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70C68" w14:textId="5DEAE608" w:rsidR="006E6F80" w:rsidRPr="006E6F80" w:rsidRDefault="006E6F80" w:rsidP="006E6F80">
      <w:pPr>
        <w:rPr>
          <w:rFonts w:ascii="Times New Roman" w:eastAsia="Times New Roman" w:hAnsi="Times New Roman" w:cs="Times New Roman"/>
          <w:kern w:val="0"/>
          <w14:ligatures w14:val="none"/>
        </w:rPr>
      </w:pPr>
      <w:r w:rsidRPr="006E6F80">
        <w:rPr>
          <w:rFonts w:ascii="Times New Roman" w:eastAsia="Times New Roman" w:hAnsi="Times New Roman" w:cs="Times New Roman"/>
          <w:b/>
          <w:bCs/>
          <w:color w:val="000000"/>
          <w:kern w:val="0"/>
          <w:sz w:val="22"/>
          <w:szCs w:val="22"/>
          <w:bdr w:val="none" w:sz="0" w:space="0" w:color="auto" w:frame="1"/>
          <w14:ligatures w14:val="none"/>
        </w:rPr>
        <w:t>San Francisco Immigrant Rights Commission Statement on Proposed H-1B Visa Fee Increase and other changes</w:t>
      </w:r>
      <w:r>
        <w:rPr>
          <w:rFonts w:ascii="Times New Roman" w:eastAsia="Times New Roman" w:hAnsi="Times New Roman" w:cs="Times New Roman"/>
          <w:b/>
          <w:bCs/>
          <w:color w:val="000000"/>
          <w:kern w:val="0"/>
          <w:sz w:val="22"/>
          <w:szCs w:val="22"/>
          <w:bdr w:val="none" w:sz="0" w:space="0" w:color="auto" w:frame="1"/>
          <w14:ligatures w14:val="none"/>
        </w:rPr>
        <w:br/>
      </w:r>
    </w:p>
    <w:p w14:paraId="7A63A6FA" w14:textId="111A2E09" w:rsidR="006E6F80" w:rsidRPr="006E6F80" w:rsidRDefault="006E6F80" w:rsidP="006E6F80">
      <w:pPr>
        <w:shd w:val="clear" w:color="auto" w:fill="FFFFFF"/>
        <w:rPr>
          <w:rFonts w:ascii="Segoe UI" w:eastAsia="Times New Roman" w:hAnsi="Segoe UI" w:cs="Segoe UI"/>
          <w:color w:val="242424"/>
          <w:kern w:val="0"/>
          <w:sz w:val="23"/>
          <w:szCs w:val="23"/>
          <w14:ligatures w14:val="none"/>
        </w:rPr>
      </w:pPr>
      <w:r w:rsidRPr="006E6F80">
        <w:rPr>
          <w:rFonts w:ascii="Times New Roman" w:eastAsia="Times New Roman" w:hAnsi="Times New Roman" w:cs="Times New Roman"/>
          <w:color w:val="000000"/>
          <w:kern w:val="0"/>
          <w:sz w:val="22"/>
          <w:szCs w:val="22"/>
          <w:bdr w:val="none" w:sz="0" w:space="0" w:color="auto" w:frame="1"/>
          <w14:ligatures w14:val="none"/>
        </w:rPr>
        <w:t>The San Francisco Immigrant Rights Commission expresses its concern regarding a $100,000 fee on certain new H-1B visa petitions filed for workers outside the United States. While this fee would not apply to current H-1B workers in the U.S. or petitions filed domestically, it represents a significant shift in employment-based immigration policy and is expected to influence future recruitment and hiring practices.</w:t>
      </w:r>
    </w:p>
    <w:p w14:paraId="5C09C3AC" w14:textId="1787A84F" w:rsidR="006E6F80" w:rsidRPr="006E6F80" w:rsidRDefault="006E6F80" w:rsidP="006E6F80">
      <w:pPr>
        <w:shd w:val="clear" w:color="auto" w:fill="FFFFFF"/>
        <w:rPr>
          <w:rFonts w:ascii="Segoe UI" w:eastAsia="Times New Roman" w:hAnsi="Segoe UI" w:cs="Segoe UI"/>
          <w:color w:val="242424"/>
          <w:kern w:val="0"/>
          <w:sz w:val="23"/>
          <w:szCs w:val="23"/>
          <w14:ligatures w14:val="none"/>
        </w:rPr>
      </w:pPr>
      <w:r>
        <w:rPr>
          <w:rFonts w:ascii="Times New Roman" w:eastAsia="Times New Roman" w:hAnsi="Times New Roman" w:cs="Times New Roman"/>
          <w:color w:val="000000"/>
          <w:kern w:val="0"/>
          <w:sz w:val="22"/>
          <w:szCs w:val="22"/>
          <w:bdr w:val="none" w:sz="0" w:space="0" w:color="auto" w:frame="1"/>
          <w14:ligatures w14:val="none"/>
        </w:rPr>
        <w:br/>
      </w:r>
      <w:r w:rsidRPr="006E6F80">
        <w:rPr>
          <w:rFonts w:ascii="Times New Roman" w:eastAsia="Times New Roman" w:hAnsi="Times New Roman" w:cs="Times New Roman"/>
          <w:color w:val="000000"/>
          <w:kern w:val="0"/>
          <w:sz w:val="22"/>
          <w:szCs w:val="22"/>
          <w:bdr w:val="none" w:sz="0" w:space="0" w:color="auto" w:frame="1"/>
          <w14:ligatures w14:val="none"/>
        </w:rPr>
        <w:t>San Francisco is home to a broad range of industries, from technology and research to healthcare, education, and small business, that rely on access to global talent. Even though this proposed fee affects only new applicants abroad, it may discourage employers from recruiting highly skilled workers internationally and may deter prospective workers from pursuing opportunities in the Bay Area. The Commission is also concerned about the expanded social-media vetting requirements for H-1B dependent spouses and children, a practice that will heighten privacy risks and create additional barriers for immigrant families. Over time, these actions could affect sectors of San Francisco’s economy that depend on specialized expertise. </w:t>
      </w:r>
    </w:p>
    <w:p w14:paraId="7DA48B40" w14:textId="4A50ABA6" w:rsidR="006E6F80" w:rsidRPr="006E6F80" w:rsidRDefault="006E6F80" w:rsidP="006E6F80">
      <w:pPr>
        <w:shd w:val="clear" w:color="auto" w:fill="FFFFFF"/>
        <w:rPr>
          <w:rFonts w:ascii="Segoe UI" w:eastAsia="Times New Roman" w:hAnsi="Segoe UI" w:cs="Segoe UI"/>
          <w:color w:val="242424"/>
          <w:kern w:val="0"/>
          <w:sz w:val="23"/>
          <w:szCs w:val="23"/>
          <w14:ligatures w14:val="none"/>
        </w:rPr>
      </w:pPr>
      <w:r>
        <w:rPr>
          <w:rFonts w:ascii="Times New Roman" w:eastAsia="Times New Roman" w:hAnsi="Times New Roman" w:cs="Times New Roman"/>
          <w:color w:val="000000"/>
          <w:kern w:val="0"/>
          <w:sz w:val="22"/>
          <w:szCs w:val="22"/>
          <w:bdr w:val="none" w:sz="0" w:space="0" w:color="auto" w:frame="1"/>
          <w14:ligatures w14:val="none"/>
        </w:rPr>
        <w:br/>
      </w:r>
      <w:r w:rsidRPr="006E6F80">
        <w:rPr>
          <w:rFonts w:ascii="Times New Roman" w:eastAsia="Times New Roman" w:hAnsi="Times New Roman" w:cs="Times New Roman"/>
          <w:color w:val="000000"/>
          <w:kern w:val="0"/>
          <w:sz w:val="22"/>
          <w:szCs w:val="22"/>
          <w:bdr w:val="none" w:sz="0" w:space="0" w:color="auto" w:frame="1"/>
          <w14:ligatures w14:val="none"/>
        </w:rPr>
        <w:t>San Francisco has long been strengthened by the contributions of highly skilled immigrant workers. The Immigrant Rights Commission reaffirms its commitment to supporting all immigrant communities and ensuring that San Francisco remains a place of opportunity, safety, and belonging for residents from around the world.</w:t>
      </w:r>
    </w:p>
    <w:p w14:paraId="7029A0CA" w14:textId="33FA4F4D" w:rsidR="002B161B" w:rsidRDefault="002B161B"/>
    <w:sectPr w:rsidR="002B16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F80"/>
    <w:rsid w:val="002B161B"/>
    <w:rsid w:val="00451A8B"/>
    <w:rsid w:val="006E6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926F2A"/>
  <w15:chartTrackingRefBased/>
  <w15:docId w15:val="{229FE3E1-CF25-1A40-B85D-7E22BFA6A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6F80"/>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97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282</Words>
  <Characters>1295</Characters>
  <Application>Microsoft Office Word</Application>
  <DocSecurity>0</DocSecurity>
  <Lines>29</Lines>
  <Paragraphs>6</Paragraphs>
  <ScaleCrop>false</ScaleCrop>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Shore</dc:creator>
  <cp:keywords/>
  <dc:description/>
  <cp:lastModifiedBy>Elena Shore</cp:lastModifiedBy>
  <cp:revision>1</cp:revision>
  <dcterms:created xsi:type="dcterms:W3CDTF">2025-12-05T16:40:00Z</dcterms:created>
  <dcterms:modified xsi:type="dcterms:W3CDTF">2025-12-05T16:42:00Z</dcterms:modified>
</cp:coreProperties>
</file>