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1B9D" w14:textId="2C1AE132" w:rsidR="006C6010" w:rsidRDefault="00500F3E" w:rsidP="00BB1E55">
      <w:pPr>
        <w:jc w:val="center"/>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San Francisco Immigrant Rights Commissio</w:t>
      </w:r>
      <w:r w:rsidR="003C2CAE">
        <w:rPr>
          <w:rFonts w:asciiTheme="minorHAnsi" w:hAnsiTheme="minorHAnsi" w:cstheme="minorHAnsi"/>
          <w:b/>
          <w:bCs/>
          <w:color w:val="000000" w:themeColor="text1"/>
          <w:sz w:val="22"/>
          <w:szCs w:val="22"/>
        </w:rPr>
        <w:t>n</w:t>
      </w:r>
      <w:r w:rsidR="005066B8">
        <w:rPr>
          <w:rFonts w:asciiTheme="minorHAnsi" w:hAnsiTheme="minorHAnsi" w:cstheme="minorHAnsi"/>
          <w:b/>
          <w:bCs/>
          <w:color w:val="000000" w:themeColor="text1"/>
          <w:sz w:val="22"/>
          <w:szCs w:val="22"/>
        </w:rPr>
        <w:br/>
      </w:r>
      <w:r w:rsidR="00662BBE" w:rsidRPr="00AB069E">
        <w:rPr>
          <w:rFonts w:asciiTheme="minorHAnsi" w:hAnsiTheme="minorHAnsi" w:cstheme="minorHAnsi"/>
          <w:b/>
          <w:bCs/>
          <w:color w:val="000000" w:themeColor="text1"/>
          <w:sz w:val="22"/>
          <w:szCs w:val="22"/>
        </w:rPr>
        <w:t>Executive Committee</w:t>
      </w:r>
      <w:r w:rsidR="00297B58" w:rsidRPr="00AB069E">
        <w:rPr>
          <w:rFonts w:asciiTheme="minorHAnsi" w:hAnsiTheme="minorHAnsi" w:cstheme="minorHAnsi"/>
          <w:b/>
          <w:bCs/>
          <w:color w:val="000000" w:themeColor="text1"/>
          <w:sz w:val="22"/>
          <w:szCs w:val="22"/>
        </w:rPr>
        <w:t xml:space="preserve"> </w:t>
      </w:r>
      <w:r w:rsidRPr="00AB069E">
        <w:rPr>
          <w:rFonts w:asciiTheme="minorHAnsi" w:hAnsiTheme="minorHAnsi" w:cstheme="minorHAnsi"/>
          <w:b/>
          <w:bCs/>
          <w:color w:val="000000" w:themeColor="text1"/>
          <w:sz w:val="22"/>
          <w:szCs w:val="22"/>
        </w:rPr>
        <w:t>Meeting</w:t>
      </w:r>
    </w:p>
    <w:p w14:paraId="71927946" w14:textId="63B50A52" w:rsidR="001A6034" w:rsidRDefault="001A6034" w:rsidP="00932D69">
      <w:pPr>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11</w:t>
      </w:r>
      <w:r w:rsidR="000A287B">
        <w:rPr>
          <w:rFonts w:asciiTheme="minorHAnsi" w:hAnsiTheme="minorHAnsi" w:cstheme="minorHAnsi"/>
          <w:b/>
          <w:bCs/>
          <w:color w:val="000000" w:themeColor="text1"/>
          <w:sz w:val="22"/>
          <w:szCs w:val="22"/>
        </w:rPr>
        <w:t>4</w:t>
      </w:r>
      <w:r>
        <w:rPr>
          <w:rFonts w:asciiTheme="minorHAnsi" w:hAnsiTheme="minorHAnsi" w:cstheme="minorHAnsi"/>
          <w:b/>
          <w:bCs/>
          <w:color w:val="000000" w:themeColor="text1"/>
          <w:sz w:val="22"/>
          <w:szCs w:val="22"/>
        </w:rPr>
        <w:t xml:space="preserve">5 Market Street, </w:t>
      </w:r>
      <w:r w:rsidR="000A287B">
        <w:rPr>
          <w:rFonts w:asciiTheme="minorHAnsi" w:hAnsiTheme="minorHAnsi" w:cstheme="minorHAnsi"/>
          <w:b/>
          <w:bCs/>
          <w:color w:val="000000" w:themeColor="text1"/>
          <w:sz w:val="22"/>
          <w:szCs w:val="22"/>
        </w:rPr>
        <w:t>Suite 100</w:t>
      </w:r>
    </w:p>
    <w:p w14:paraId="4D3177F6" w14:textId="3285507E" w:rsidR="00616D91" w:rsidRPr="00720612" w:rsidRDefault="00E8468C" w:rsidP="00CF13D2">
      <w:pPr>
        <w:jc w:val="cente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August</w:t>
      </w:r>
      <w:r w:rsidR="00CF4D24">
        <w:rPr>
          <w:rFonts w:asciiTheme="minorHAnsi" w:hAnsiTheme="minorHAnsi" w:cstheme="minorHAnsi"/>
          <w:b/>
          <w:bCs/>
          <w:color w:val="000000" w:themeColor="text1"/>
          <w:sz w:val="22"/>
          <w:szCs w:val="22"/>
        </w:rPr>
        <w:t xml:space="preserve"> </w:t>
      </w:r>
      <w:r w:rsidR="00D4449B">
        <w:rPr>
          <w:rFonts w:asciiTheme="minorHAnsi" w:hAnsiTheme="minorHAnsi" w:cstheme="minorHAnsi"/>
          <w:b/>
          <w:bCs/>
          <w:color w:val="000000" w:themeColor="text1"/>
          <w:sz w:val="22"/>
          <w:szCs w:val="22"/>
        </w:rPr>
        <w:t>2</w:t>
      </w:r>
      <w:r>
        <w:rPr>
          <w:rFonts w:asciiTheme="minorHAnsi" w:hAnsiTheme="minorHAnsi" w:cstheme="minorHAnsi"/>
          <w:b/>
          <w:bCs/>
          <w:color w:val="000000" w:themeColor="text1"/>
          <w:sz w:val="22"/>
          <w:szCs w:val="22"/>
        </w:rPr>
        <w:t>7</w:t>
      </w:r>
      <w:r w:rsidR="001A6034" w:rsidRPr="005926BB">
        <w:rPr>
          <w:rFonts w:asciiTheme="minorHAnsi" w:hAnsiTheme="minorHAnsi" w:cstheme="minorHAnsi"/>
          <w:b/>
          <w:bCs/>
          <w:color w:val="000000" w:themeColor="text1"/>
          <w:sz w:val="22"/>
          <w:szCs w:val="22"/>
        </w:rPr>
        <w:t xml:space="preserve">, </w:t>
      </w:r>
      <w:proofErr w:type="gramStart"/>
      <w:r w:rsidR="001A6034" w:rsidRPr="005926BB">
        <w:rPr>
          <w:rFonts w:asciiTheme="minorHAnsi" w:hAnsiTheme="minorHAnsi" w:cstheme="minorHAnsi"/>
          <w:b/>
          <w:bCs/>
          <w:color w:val="000000" w:themeColor="text1"/>
          <w:sz w:val="22"/>
          <w:szCs w:val="22"/>
        </w:rPr>
        <w:t>202</w:t>
      </w:r>
      <w:r w:rsidR="00746A27">
        <w:rPr>
          <w:rFonts w:asciiTheme="minorHAnsi" w:hAnsiTheme="minorHAnsi" w:cstheme="minorHAnsi"/>
          <w:b/>
          <w:bCs/>
          <w:color w:val="000000" w:themeColor="text1"/>
          <w:sz w:val="22"/>
          <w:szCs w:val="22"/>
        </w:rPr>
        <w:t>5</w:t>
      </w:r>
      <w:proofErr w:type="gramEnd"/>
      <w:r w:rsidR="001A6034" w:rsidRPr="00AB069E">
        <w:rPr>
          <w:rFonts w:asciiTheme="minorHAnsi" w:hAnsiTheme="minorHAnsi" w:cstheme="minorHAnsi"/>
          <w:b/>
          <w:bCs/>
          <w:color w:val="000000" w:themeColor="text1"/>
          <w:sz w:val="22"/>
          <w:szCs w:val="22"/>
        </w:rPr>
        <w:t xml:space="preserve"> at </w:t>
      </w:r>
      <w:r w:rsidR="0026207A">
        <w:rPr>
          <w:rFonts w:asciiTheme="minorHAnsi" w:hAnsiTheme="minorHAnsi" w:cstheme="minorHAnsi"/>
          <w:b/>
          <w:bCs/>
          <w:color w:val="000000" w:themeColor="text1"/>
          <w:sz w:val="22"/>
          <w:szCs w:val="22"/>
        </w:rPr>
        <w:t>5</w:t>
      </w:r>
      <w:r w:rsidR="001A6034" w:rsidRPr="00AB069E">
        <w:rPr>
          <w:rFonts w:asciiTheme="minorHAnsi" w:hAnsiTheme="minorHAnsi" w:cstheme="minorHAnsi"/>
          <w:b/>
          <w:bCs/>
          <w:color w:val="000000" w:themeColor="text1"/>
          <w:sz w:val="22"/>
          <w:szCs w:val="22"/>
        </w:rPr>
        <w:t>:</w:t>
      </w:r>
      <w:r w:rsidR="0026207A">
        <w:rPr>
          <w:rFonts w:asciiTheme="minorHAnsi" w:hAnsiTheme="minorHAnsi" w:cstheme="minorHAnsi"/>
          <w:b/>
          <w:bCs/>
          <w:color w:val="000000" w:themeColor="text1"/>
          <w:sz w:val="22"/>
          <w:szCs w:val="22"/>
        </w:rPr>
        <w:t>3</w:t>
      </w:r>
      <w:r w:rsidR="001A6034" w:rsidRPr="00AB069E">
        <w:rPr>
          <w:rFonts w:asciiTheme="minorHAnsi" w:hAnsiTheme="minorHAnsi" w:cstheme="minorHAnsi"/>
          <w:b/>
          <w:bCs/>
          <w:color w:val="000000" w:themeColor="text1"/>
          <w:sz w:val="22"/>
          <w:szCs w:val="22"/>
        </w:rPr>
        <w:t>0 pm P</w:t>
      </w:r>
      <w:r w:rsidR="006B5756">
        <w:rPr>
          <w:rFonts w:asciiTheme="minorHAnsi" w:hAnsiTheme="minorHAnsi" w:cstheme="minorHAnsi"/>
          <w:b/>
          <w:bCs/>
          <w:color w:val="000000" w:themeColor="text1"/>
          <w:sz w:val="22"/>
          <w:szCs w:val="22"/>
        </w:rPr>
        <w:t>D</w:t>
      </w:r>
      <w:r w:rsidR="001A6034" w:rsidRPr="00AB069E">
        <w:rPr>
          <w:rFonts w:asciiTheme="minorHAnsi" w:hAnsiTheme="minorHAnsi" w:cstheme="minorHAnsi"/>
          <w:b/>
          <w:bCs/>
          <w:color w:val="000000" w:themeColor="text1"/>
          <w:sz w:val="22"/>
          <w:szCs w:val="22"/>
        </w:rPr>
        <w:t>T</w:t>
      </w:r>
    </w:p>
    <w:p w14:paraId="7A1B793F" w14:textId="2E45506D" w:rsidR="00F35B67" w:rsidRPr="008162C4" w:rsidRDefault="00F35B67" w:rsidP="008162C4">
      <w:pPr>
        <w:jc w:val="center"/>
        <w:rPr>
          <w:rFonts w:asciiTheme="minorHAnsi" w:hAnsiTheme="minorHAnsi" w:cstheme="minorHAnsi"/>
          <w:color w:val="000000" w:themeColor="text1"/>
          <w:sz w:val="22"/>
          <w:szCs w:val="22"/>
        </w:rPr>
      </w:pPr>
    </w:p>
    <w:p w14:paraId="291075DA" w14:textId="52A93D5B" w:rsidR="00BB1E55" w:rsidRPr="00665C75" w:rsidRDefault="00485996" w:rsidP="00932D69">
      <w:pPr>
        <w:rPr>
          <w:rFonts w:asciiTheme="minorHAnsi" w:hAnsiTheme="minorHAnsi"/>
          <w:sz w:val="22"/>
          <w:szCs w:val="22"/>
        </w:rPr>
      </w:pPr>
      <w:r w:rsidRPr="00F620D1">
        <w:rPr>
          <w:rFonts w:asciiTheme="minorHAnsi" w:hAnsiTheme="minorHAnsi"/>
          <w:b/>
          <w:bCs/>
          <w:color w:val="000000" w:themeColor="text1"/>
          <w:sz w:val="22"/>
          <w:szCs w:val="22"/>
        </w:rPr>
        <w:t>Overview:</w:t>
      </w:r>
      <w:r w:rsidRPr="00F620D1">
        <w:rPr>
          <w:rFonts w:asciiTheme="minorHAnsi" w:hAnsiTheme="minorHAnsi"/>
          <w:bCs/>
          <w:color w:val="000000" w:themeColor="text1"/>
          <w:sz w:val="22"/>
          <w:szCs w:val="22"/>
        </w:rPr>
        <w:t xml:space="preserve"> </w:t>
      </w:r>
      <w:r w:rsidR="001241FE" w:rsidRPr="00F620D1">
        <w:rPr>
          <w:rFonts w:asciiTheme="minorHAnsi" w:hAnsiTheme="minorHAnsi"/>
          <w:color w:val="000000" w:themeColor="text1"/>
          <w:sz w:val="22"/>
          <w:szCs w:val="22"/>
        </w:rPr>
        <w:t>Members of the Commission will attend this meeting in person. Members of the public are invited to observe the meeting in-person or remotely using Webex or by calling the phone number and entering the access code above. Everyone attending the meeting in person is encouraged to wear a mask throughout the meeting. Each member of the public attending in person may address the Commission for up to two minutes. Public speakers using consecutive interpretation assistance will be allowed to speak for twice the amount of the time.</w:t>
      </w:r>
      <w:r w:rsidR="0021300B" w:rsidRPr="00665C75">
        <w:rPr>
          <w:rFonts w:asciiTheme="minorHAnsi" w:hAnsiTheme="minorHAnsi"/>
          <w:color w:val="1C3E57"/>
          <w:sz w:val="22"/>
          <w:szCs w:val="22"/>
        </w:rPr>
        <w:br/>
      </w:r>
    </w:p>
    <w:p w14:paraId="4401C928" w14:textId="77490BF5" w:rsidR="00840593" w:rsidRPr="00F560AC" w:rsidRDefault="00840593" w:rsidP="00F560AC">
      <w:pPr>
        <w:jc w:val="center"/>
      </w:pPr>
    </w:p>
    <w:tbl>
      <w:tblPr>
        <w:tblW w:w="9450" w:type="dxa"/>
        <w:tblInd w:w="84" w:type="dxa"/>
        <w:tblCellMar>
          <w:left w:w="0" w:type="dxa"/>
          <w:right w:w="0" w:type="dxa"/>
        </w:tblCellMar>
        <w:tblLook w:val="0000" w:firstRow="0" w:lastRow="0" w:firstColumn="0" w:lastColumn="0" w:noHBand="0" w:noVBand="0"/>
      </w:tblPr>
      <w:tblGrid>
        <w:gridCol w:w="630"/>
        <w:gridCol w:w="8820"/>
      </w:tblGrid>
      <w:tr w:rsidR="00AB069E" w:rsidRPr="00AB069E" w14:paraId="100B2C77" w14:textId="77777777" w:rsidTr="70745FBF">
        <w:trPr>
          <w:trHeight w:val="207"/>
        </w:trPr>
        <w:tc>
          <w:tcPr>
            <w:tcW w:w="630" w:type="dxa"/>
            <w:tcMar>
              <w:top w:w="0" w:type="dxa"/>
              <w:left w:w="84" w:type="dxa"/>
              <w:bottom w:w="0" w:type="dxa"/>
              <w:right w:w="84" w:type="dxa"/>
            </w:tcMar>
          </w:tcPr>
          <w:p w14:paraId="4E8AE73D" w14:textId="77777777" w:rsidR="00500F3E" w:rsidRPr="00AB069E" w:rsidRDefault="00500F3E"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73582643" w14:textId="77777777" w:rsidR="00983B14" w:rsidRDefault="00500F3E" w:rsidP="007B0823">
            <w:pPr>
              <w:spacing w:before="60" w:after="60" w:line="276" w:lineRule="auto"/>
              <w:rPr>
                <w:rFonts w:asciiTheme="minorHAnsi" w:hAnsiTheme="minorHAnsi" w:cstheme="minorHAnsi"/>
                <w:b/>
                <w:color w:val="000000" w:themeColor="text1"/>
                <w:sz w:val="22"/>
                <w:szCs w:val="22"/>
              </w:rPr>
            </w:pPr>
            <w:r w:rsidRPr="00AB069E">
              <w:rPr>
                <w:rFonts w:asciiTheme="minorHAnsi" w:hAnsiTheme="minorHAnsi" w:cstheme="minorHAnsi"/>
                <w:b/>
                <w:color w:val="000000" w:themeColor="text1"/>
                <w:sz w:val="22"/>
                <w:szCs w:val="22"/>
              </w:rPr>
              <w:t>Call to Order and Roll Call</w:t>
            </w:r>
          </w:p>
          <w:p w14:paraId="11D3203A" w14:textId="77777777" w:rsidR="00C41B7C" w:rsidRDefault="00983B14"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Chair Souza called the meeting to order</w:t>
            </w:r>
            <w:r w:rsidR="00C41B7C">
              <w:rPr>
                <w:rFonts w:asciiTheme="minorHAnsi" w:hAnsiTheme="minorHAnsi" w:cstheme="minorHAnsi"/>
                <w:color w:val="000000" w:themeColor="text1"/>
                <w:sz w:val="22"/>
                <w:szCs w:val="22"/>
              </w:rPr>
              <w:t xml:space="preserve"> at 5:45 p.m.</w:t>
            </w:r>
          </w:p>
          <w:p w14:paraId="2B980F19" w14:textId="6C297B32" w:rsidR="00BB6221" w:rsidRDefault="00C41B7C"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Present: Chair Souza, Vice Chair Chaudhary, Commissioners Kennelly</w:t>
            </w:r>
            <w:r w:rsidR="00FC378D">
              <w:rPr>
                <w:rFonts w:asciiTheme="minorHAnsi" w:hAnsiTheme="minorHAnsi" w:cstheme="minorHAnsi"/>
                <w:color w:val="000000" w:themeColor="text1"/>
                <w:sz w:val="22"/>
                <w:szCs w:val="22"/>
              </w:rPr>
              <w:t xml:space="preserve"> (5:51 p.m.)</w:t>
            </w:r>
            <w:r>
              <w:rPr>
                <w:rFonts w:asciiTheme="minorHAnsi" w:hAnsiTheme="minorHAnsi" w:cstheme="minorHAnsi"/>
                <w:color w:val="000000" w:themeColor="text1"/>
                <w:sz w:val="22"/>
                <w:szCs w:val="22"/>
              </w:rPr>
              <w:t>, Paz.</w:t>
            </w:r>
          </w:p>
          <w:p w14:paraId="23D426AD" w14:textId="77777777" w:rsidR="00BB6221" w:rsidRDefault="00BB6221"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Also present: Commissioner Ng.</w:t>
            </w:r>
          </w:p>
          <w:p w14:paraId="446FCCA8" w14:textId="3D40CF2F" w:rsidR="0020559D" w:rsidRPr="00BB6221" w:rsidRDefault="00BB6221" w:rsidP="007B0823">
            <w:p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OCEIA staff present: Director Rivas, Clerk Shore.</w:t>
            </w:r>
            <w:r w:rsidR="0020559D">
              <w:rPr>
                <w:rFonts w:asciiTheme="minorHAnsi" w:hAnsiTheme="minorHAnsi" w:cstheme="minorHAnsi"/>
                <w:color w:val="000000" w:themeColor="text1"/>
                <w:sz w:val="22"/>
                <w:szCs w:val="22"/>
              </w:rPr>
              <w:br/>
            </w:r>
          </w:p>
        </w:tc>
      </w:tr>
      <w:tr w:rsidR="00AB069E" w:rsidRPr="00AB069E" w14:paraId="5CD2FAC5" w14:textId="77777777" w:rsidTr="70745FBF">
        <w:trPr>
          <w:trHeight w:val="207"/>
        </w:trPr>
        <w:tc>
          <w:tcPr>
            <w:tcW w:w="630" w:type="dxa"/>
            <w:tcMar>
              <w:top w:w="0" w:type="dxa"/>
              <w:left w:w="84" w:type="dxa"/>
              <w:bottom w:w="0" w:type="dxa"/>
              <w:right w:w="84" w:type="dxa"/>
            </w:tcMar>
          </w:tcPr>
          <w:p w14:paraId="245FB62E" w14:textId="77777777" w:rsidR="00163DAD" w:rsidRPr="00AB069E" w:rsidRDefault="00163DAD"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61FA9BCC" w14:textId="77777777" w:rsidR="004153C3" w:rsidRDefault="00163DAD" w:rsidP="007B0823">
            <w:pPr>
              <w:spacing w:before="60" w:after="60" w:line="276" w:lineRule="auto"/>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Ramaytush Ohlone Land Acknowledgment</w:t>
            </w:r>
          </w:p>
          <w:p w14:paraId="06DCB9DD" w14:textId="2E32273E" w:rsidR="00163DAD" w:rsidRPr="00CA5AEF" w:rsidRDefault="00A23BCD" w:rsidP="007B0823">
            <w:pPr>
              <w:spacing w:before="60" w:after="60" w:line="276" w:lineRule="auto"/>
              <w:rPr>
                <w:rFonts w:asciiTheme="minorHAnsi" w:hAnsiTheme="minorHAnsi" w:cstheme="minorHAnsi"/>
                <w:color w:val="000000" w:themeColor="text1"/>
                <w:sz w:val="22"/>
                <w:szCs w:val="22"/>
              </w:rPr>
            </w:pPr>
            <w:r w:rsidRPr="00A23BCD">
              <w:rPr>
                <w:rFonts w:asciiTheme="minorHAnsi" w:hAnsiTheme="minorHAnsi" w:cstheme="minorHAnsi"/>
                <w:color w:val="000000" w:themeColor="text1"/>
                <w:sz w:val="22"/>
                <w:szCs w:val="22"/>
              </w:rPr>
              <w:t xml:space="preserve">We, the San Francisco Immigrant Rights Commission, acknowledge that we are on the unceded ancestral homeland of the Ramaytush Ohlone who </w:t>
            </w:r>
            <w:proofErr w:type="gramStart"/>
            <w:r w:rsidRPr="00A23BCD">
              <w:rPr>
                <w:rFonts w:asciiTheme="minorHAnsi" w:hAnsiTheme="minorHAnsi" w:cstheme="minorHAnsi"/>
                <w:color w:val="000000" w:themeColor="text1"/>
                <w:sz w:val="22"/>
                <w:szCs w:val="22"/>
              </w:rPr>
              <w:t>are the original inhabitants of the San Francisco Peninsula</w:t>
            </w:r>
            <w:proofErr w:type="gramEnd"/>
            <w:r w:rsidRPr="00A23BCD">
              <w:rPr>
                <w:rFonts w:asciiTheme="minorHAnsi" w:hAnsiTheme="minorHAnsi" w:cstheme="minorHAnsi"/>
                <w:color w:val="000000" w:themeColor="text1"/>
                <w:sz w:val="22"/>
                <w:szCs w:val="22"/>
              </w:rPr>
              <w:t xml:space="preserve">. As the indigenous stewards of this land and in accordance with their traditions, the Ramaytush Ohlone have never ceded, lost nor forgotten their responsibilities as the caretakers of this place, as well as for all peoples who reside in their traditional territory. As guests, we recognize that we benefit from living and working </w:t>
            </w:r>
            <w:proofErr w:type="gramStart"/>
            <w:r w:rsidRPr="00A23BCD">
              <w:rPr>
                <w:rFonts w:asciiTheme="minorHAnsi" w:hAnsiTheme="minorHAnsi" w:cstheme="minorHAnsi"/>
                <w:color w:val="000000" w:themeColor="text1"/>
                <w:sz w:val="22"/>
                <w:szCs w:val="22"/>
              </w:rPr>
              <w:t>on</w:t>
            </w:r>
            <w:proofErr w:type="gramEnd"/>
            <w:r w:rsidRPr="00A23BCD">
              <w:rPr>
                <w:rFonts w:asciiTheme="minorHAnsi" w:hAnsiTheme="minorHAnsi" w:cstheme="minorHAnsi"/>
                <w:color w:val="000000" w:themeColor="text1"/>
                <w:sz w:val="22"/>
                <w:szCs w:val="22"/>
              </w:rPr>
              <w:t xml:space="preserve"> their traditional homeland. We wish to pay our respects by acknowledging the ancestors, elders and relatives of the Ramaytush Community and by affirming their sovereign rights as First Peoples.</w:t>
            </w:r>
            <w:r w:rsidR="00CA5AEF">
              <w:rPr>
                <w:rFonts w:asciiTheme="minorHAnsi" w:hAnsiTheme="minorHAnsi" w:cstheme="minorHAnsi"/>
                <w:color w:val="000000" w:themeColor="text1"/>
                <w:sz w:val="22"/>
                <w:szCs w:val="22"/>
              </w:rPr>
              <w:br/>
            </w:r>
            <w:r w:rsidR="00CA5AEF">
              <w:rPr>
                <w:rFonts w:asciiTheme="minorHAnsi" w:hAnsiTheme="minorHAnsi" w:cstheme="minorHAnsi"/>
                <w:color w:val="000000" w:themeColor="text1"/>
                <w:sz w:val="22"/>
                <w:szCs w:val="22"/>
              </w:rPr>
              <w:br/>
              <w:t>Chair Souza read the land acknowledgment statement.</w:t>
            </w:r>
            <w:r w:rsidR="00163DAD" w:rsidRPr="00AB069E">
              <w:rPr>
                <w:rFonts w:asciiTheme="minorHAnsi" w:hAnsiTheme="minorHAnsi" w:cstheme="minorHAnsi"/>
                <w:color w:val="000000" w:themeColor="text1"/>
                <w:sz w:val="22"/>
                <w:szCs w:val="22"/>
              </w:rPr>
              <w:br/>
            </w:r>
          </w:p>
        </w:tc>
      </w:tr>
      <w:tr w:rsidR="00AB069E" w:rsidRPr="00AB069E" w14:paraId="650E5A3E" w14:textId="77777777" w:rsidTr="70745FBF">
        <w:trPr>
          <w:trHeight w:val="279"/>
        </w:trPr>
        <w:tc>
          <w:tcPr>
            <w:tcW w:w="630" w:type="dxa"/>
            <w:tcMar>
              <w:top w:w="0" w:type="dxa"/>
              <w:left w:w="84" w:type="dxa"/>
              <w:bottom w:w="0" w:type="dxa"/>
              <w:right w:w="84" w:type="dxa"/>
            </w:tcMar>
          </w:tcPr>
          <w:p w14:paraId="3120AB66" w14:textId="77777777" w:rsidR="009C6B6B" w:rsidRPr="00AB069E" w:rsidRDefault="009C6B6B"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4D5C329C" w14:textId="60C609E2" w:rsidR="009C6B6B" w:rsidRPr="00AB069E" w:rsidRDefault="003D1FBA" w:rsidP="00047AED">
            <w:pPr>
              <w:spacing w:before="60" w:after="60" w:line="276" w:lineRule="auto"/>
              <w:rPr>
                <w:rFonts w:asciiTheme="minorHAnsi" w:eastAsia="PMingLiU" w:hAnsiTheme="minorHAnsi" w:cstheme="minorHAnsi"/>
                <w:bCs/>
                <w:color w:val="000000" w:themeColor="text1"/>
                <w:sz w:val="22"/>
                <w:szCs w:val="22"/>
                <w:lang w:eastAsia="zh-TW"/>
              </w:rPr>
            </w:pPr>
            <w:r>
              <w:rPr>
                <w:rFonts w:asciiTheme="minorHAnsi" w:eastAsia="PMingLiU" w:hAnsiTheme="minorHAnsi" w:cstheme="minorHAnsi"/>
                <w:b/>
                <w:color w:val="000000" w:themeColor="text1"/>
                <w:sz w:val="22"/>
                <w:szCs w:val="22"/>
                <w:lang w:eastAsia="zh-TW"/>
              </w:rPr>
              <w:t xml:space="preserve">General </w:t>
            </w:r>
            <w:r w:rsidR="00047AED" w:rsidRPr="00AB069E">
              <w:rPr>
                <w:rFonts w:asciiTheme="minorHAnsi" w:eastAsia="PMingLiU" w:hAnsiTheme="minorHAnsi" w:cstheme="minorHAnsi"/>
                <w:b/>
                <w:color w:val="000000" w:themeColor="text1"/>
                <w:sz w:val="22"/>
                <w:szCs w:val="22"/>
                <w:lang w:eastAsia="zh-TW"/>
              </w:rPr>
              <w:t>Public Comment</w:t>
            </w:r>
            <w:r w:rsidR="00B57400">
              <w:rPr>
                <w:rFonts w:asciiTheme="minorHAnsi" w:eastAsia="PMingLiU" w:hAnsiTheme="minorHAnsi" w:cstheme="minorHAnsi"/>
                <w:b/>
                <w:color w:val="000000" w:themeColor="text1"/>
                <w:sz w:val="22"/>
                <w:szCs w:val="22"/>
                <w:lang w:eastAsia="zh-TW"/>
              </w:rPr>
              <w:br/>
            </w:r>
            <w:r w:rsidR="00B57400" w:rsidRPr="0012571A">
              <w:rPr>
                <w:rFonts w:asciiTheme="minorHAnsi" w:eastAsia="PMingLiU" w:hAnsiTheme="minorHAnsi" w:cstheme="minorHAnsi"/>
                <w:bCs/>
                <w:color w:val="000000" w:themeColor="text1"/>
                <w:sz w:val="22"/>
                <w:szCs w:val="22"/>
                <w:lang w:eastAsia="zh-TW"/>
              </w:rPr>
              <w:t xml:space="preserve">This item is to allow members of the public to address the Commission on matters that are within the subject matter jurisdiction of the Commission and that do not appear on </w:t>
            </w:r>
            <w:r w:rsidR="002F314E">
              <w:rPr>
                <w:rFonts w:asciiTheme="minorHAnsi" w:eastAsia="PMingLiU" w:hAnsiTheme="minorHAnsi" w:cstheme="minorHAnsi"/>
                <w:bCs/>
                <w:color w:val="000000" w:themeColor="text1"/>
                <w:sz w:val="22"/>
                <w:szCs w:val="22"/>
                <w:lang w:eastAsia="zh-TW"/>
              </w:rPr>
              <w:t>today’s</w:t>
            </w:r>
            <w:r w:rsidR="00B57400" w:rsidRPr="0012571A">
              <w:rPr>
                <w:rFonts w:asciiTheme="minorHAnsi" w:eastAsia="PMingLiU" w:hAnsiTheme="minorHAnsi" w:cstheme="minorHAnsi"/>
                <w:bCs/>
                <w:color w:val="000000" w:themeColor="text1"/>
                <w:sz w:val="22"/>
                <w:szCs w:val="22"/>
                <w:lang w:eastAsia="zh-TW"/>
              </w:rPr>
              <w:t xml:space="preserve"> agenda.</w:t>
            </w:r>
            <w:r w:rsidR="00490F27" w:rsidRPr="00AB069E">
              <w:rPr>
                <w:rFonts w:asciiTheme="minorHAnsi" w:eastAsia="PMingLiU" w:hAnsiTheme="minorHAnsi" w:cstheme="minorHAnsi"/>
                <w:bCs/>
                <w:color w:val="000000" w:themeColor="text1"/>
                <w:sz w:val="22"/>
                <w:szCs w:val="22"/>
                <w:lang w:eastAsia="zh-TW"/>
              </w:rPr>
              <w:br/>
            </w:r>
            <w:r w:rsidR="00FC378D">
              <w:rPr>
                <w:rFonts w:asciiTheme="minorHAnsi" w:eastAsia="PMingLiU" w:hAnsiTheme="minorHAnsi" w:cstheme="minorHAnsi"/>
                <w:bCs/>
                <w:color w:val="000000" w:themeColor="text1"/>
                <w:sz w:val="22"/>
                <w:szCs w:val="22"/>
                <w:lang w:eastAsia="zh-TW"/>
              </w:rPr>
              <w:br/>
              <w:t>There was no public comment.</w:t>
            </w:r>
          </w:p>
        </w:tc>
      </w:tr>
      <w:tr w:rsidR="00213EB1" w:rsidRPr="00AB069E" w14:paraId="49AA6A8F" w14:textId="77777777" w:rsidTr="70745FBF">
        <w:trPr>
          <w:trHeight w:val="279"/>
        </w:trPr>
        <w:tc>
          <w:tcPr>
            <w:tcW w:w="630" w:type="dxa"/>
            <w:tcMar>
              <w:top w:w="0" w:type="dxa"/>
              <w:left w:w="84" w:type="dxa"/>
              <w:bottom w:w="0" w:type="dxa"/>
              <w:right w:w="84" w:type="dxa"/>
            </w:tcMar>
          </w:tcPr>
          <w:p w14:paraId="45C6D662" w14:textId="77777777" w:rsidR="00213EB1" w:rsidRPr="00AB069E" w:rsidRDefault="00213EB1" w:rsidP="00AA33D1">
            <w:pPr>
              <w:numPr>
                <w:ilvl w:val="0"/>
                <w:numId w:val="1"/>
              </w:numPr>
              <w:spacing w:before="60" w:after="60" w:line="276" w:lineRule="auto"/>
              <w:ind w:left="274" w:hanging="274"/>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19C44908" w14:textId="089F8272" w:rsidR="00213EB1" w:rsidRPr="00AB069E" w:rsidRDefault="00213EB1" w:rsidP="003644CA">
            <w:pPr>
              <w:spacing w:before="60" w:after="60" w:line="276" w:lineRule="auto"/>
              <w:rPr>
                <w:rFonts w:asciiTheme="minorHAnsi" w:eastAsia="PMingLiU" w:hAnsiTheme="minorHAnsi" w:cstheme="minorHAnsi"/>
                <w:b/>
                <w:color w:val="000000" w:themeColor="text1"/>
                <w:sz w:val="22"/>
                <w:szCs w:val="22"/>
                <w:lang w:eastAsia="zh-TW"/>
              </w:rPr>
            </w:pPr>
            <w:r w:rsidRPr="00AB069E">
              <w:rPr>
                <w:rFonts w:asciiTheme="minorHAnsi" w:eastAsia="PMingLiU" w:hAnsiTheme="minorHAnsi" w:cstheme="minorHAnsi"/>
                <w:b/>
                <w:color w:val="000000" w:themeColor="text1"/>
                <w:sz w:val="22"/>
                <w:szCs w:val="22"/>
                <w:lang w:eastAsia="zh-TW"/>
              </w:rPr>
              <w:t>Action Item: Approval of previous minutes</w:t>
            </w:r>
            <w:r>
              <w:rPr>
                <w:rFonts w:asciiTheme="minorHAnsi" w:eastAsia="PMingLiU" w:hAnsiTheme="minorHAnsi" w:cstheme="minorHAnsi"/>
                <w:b/>
                <w:color w:val="000000" w:themeColor="text1"/>
                <w:sz w:val="22"/>
                <w:szCs w:val="22"/>
                <w:lang w:eastAsia="zh-TW"/>
              </w:rPr>
              <w:br/>
            </w:r>
            <w:r w:rsidRPr="007C7B64">
              <w:rPr>
                <w:rFonts w:asciiTheme="minorHAnsi" w:eastAsia="PMingLiU" w:hAnsiTheme="minorHAnsi" w:cstheme="minorHAnsi"/>
                <w:bCs/>
                <w:i/>
                <w:iCs/>
                <w:color w:val="000000" w:themeColor="text1"/>
                <w:sz w:val="22"/>
                <w:szCs w:val="22"/>
                <w:lang w:eastAsia="zh-TW"/>
              </w:rPr>
              <w:t>(Discussion</w:t>
            </w:r>
            <w:r>
              <w:rPr>
                <w:rFonts w:asciiTheme="minorHAnsi" w:eastAsia="PMingLiU" w:hAnsiTheme="minorHAnsi" w:cstheme="minorHAnsi"/>
                <w:bCs/>
                <w:i/>
                <w:iCs/>
                <w:color w:val="000000" w:themeColor="text1"/>
                <w:sz w:val="22"/>
                <w:szCs w:val="22"/>
                <w:lang w:eastAsia="zh-TW"/>
              </w:rPr>
              <w:t>/</w:t>
            </w:r>
            <w:r w:rsidRPr="007C7B64">
              <w:rPr>
                <w:rFonts w:asciiTheme="minorHAnsi" w:eastAsia="PMingLiU" w:hAnsiTheme="minorHAnsi" w:cstheme="minorHAnsi"/>
                <w:bCs/>
                <w:i/>
                <w:iCs/>
                <w:color w:val="000000" w:themeColor="text1"/>
                <w:sz w:val="22"/>
                <w:szCs w:val="22"/>
                <w:lang w:eastAsia="zh-TW"/>
              </w:rPr>
              <w:t>Action)</w:t>
            </w:r>
          </w:p>
          <w:p w14:paraId="781B481D" w14:textId="556BFA77" w:rsidR="00213EB1" w:rsidRPr="00891C0C" w:rsidRDefault="00213EB1" w:rsidP="00891C0C">
            <w:pPr>
              <w:spacing w:before="60" w:after="60" w:line="276" w:lineRule="auto"/>
              <w:rPr>
                <w:rFonts w:asciiTheme="minorHAnsi" w:eastAsia="PMingLiU" w:hAnsiTheme="minorHAnsi" w:cstheme="minorHAnsi"/>
                <w:b/>
                <w:color w:val="000000" w:themeColor="text1"/>
                <w:sz w:val="22"/>
                <w:szCs w:val="22"/>
                <w:lang w:eastAsia="zh-TW"/>
              </w:rPr>
            </w:pPr>
            <w:r w:rsidRPr="00891C0C">
              <w:rPr>
                <w:rFonts w:asciiTheme="minorHAnsi" w:hAnsiTheme="minorHAnsi" w:cstheme="minorHAnsi"/>
                <w:sz w:val="22"/>
                <w:szCs w:val="22"/>
              </w:rPr>
              <w:t xml:space="preserve">Discussion and possible action to approve the minutes of the Immigrant Rights Commission’s </w:t>
            </w:r>
            <w:r w:rsidR="00957207">
              <w:rPr>
                <w:rFonts w:asciiTheme="minorHAnsi" w:hAnsiTheme="minorHAnsi" w:cstheme="minorHAnsi"/>
                <w:sz w:val="22"/>
                <w:szCs w:val="22"/>
              </w:rPr>
              <w:t>July</w:t>
            </w:r>
            <w:r w:rsidR="00D60B58">
              <w:rPr>
                <w:rFonts w:asciiTheme="minorHAnsi" w:hAnsiTheme="minorHAnsi" w:cstheme="minorHAnsi"/>
                <w:sz w:val="22"/>
                <w:szCs w:val="22"/>
              </w:rPr>
              <w:t xml:space="preserve"> 2</w:t>
            </w:r>
            <w:r w:rsidR="00957207">
              <w:rPr>
                <w:rFonts w:asciiTheme="minorHAnsi" w:hAnsiTheme="minorHAnsi" w:cstheme="minorHAnsi"/>
                <w:sz w:val="22"/>
                <w:szCs w:val="22"/>
              </w:rPr>
              <w:t>3</w:t>
            </w:r>
            <w:r w:rsidR="00C87E62">
              <w:rPr>
                <w:rFonts w:asciiTheme="minorHAnsi" w:hAnsiTheme="minorHAnsi" w:cstheme="minorHAnsi"/>
                <w:sz w:val="22"/>
                <w:szCs w:val="22"/>
              </w:rPr>
              <w:t xml:space="preserve">, </w:t>
            </w:r>
            <w:proofErr w:type="gramStart"/>
            <w:r w:rsidR="00C87E62">
              <w:rPr>
                <w:rFonts w:asciiTheme="minorHAnsi" w:hAnsiTheme="minorHAnsi" w:cstheme="minorHAnsi"/>
                <w:sz w:val="22"/>
                <w:szCs w:val="22"/>
              </w:rPr>
              <w:t>2025</w:t>
            </w:r>
            <w:proofErr w:type="gramEnd"/>
            <w:r w:rsidR="00130ED5">
              <w:rPr>
                <w:rFonts w:asciiTheme="minorHAnsi" w:hAnsiTheme="minorHAnsi" w:cstheme="minorHAnsi"/>
                <w:sz w:val="22"/>
                <w:szCs w:val="22"/>
              </w:rPr>
              <w:t xml:space="preserve"> </w:t>
            </w:r>
            <w:r w:rsidRPr="00820C0E">
              <w:rPr>
                <w:rFonts w:asciiTheme="minorHAnsi" w:hAnsiTheme="minorHAnsi" w:cstheme="minorHAnsi"/>
                <w:sz w:val="22"/>
                <w:szCs w:val="22"/>
              </w:rPr>
              <w:t>Executive Committee meeting</w:t>
            </w:r>
            <w:r w:rsidR="00130ED5">
              <w:rPr>
                <w:rFonts w:asciiTheme="minorHAnsi" w:hAnsiTheme="minorHAnsi" w:cstheme="minorHAnsi"/>
                <w:sz w:val="22"/>
                <w:szCs w:val="22"/>
              </w:rPr>
              <w:t>.</w:t>
            </w:r>
            <w:r w:rsidR="000E49AA">
              <w:rPr>
                <w:rFonts w:asciiTheme="minorHAnsi" w:hAnsiTheme="minorHAnsi" w:cstheme="minorHAnsi"/>
                <w:sz w:val="22"/>
                <w:szCs w:val="22"/>
              </w:rPr>
              <w:br/>
            </w:r>
            <w:r w:rsidR="00FC378D">
              <w:rPr>
                <w:rFonts w:asciiTheme="minorHAnsi" w:hAnsiTheme="minorHAnsi" w:cstheme="minorHAnsi"/>
                <w:b/>
                <w:color w:val="000000" w:themeColor="text1"/>
                <w:sz w:val="22"/>
                <w:szCs w:val="22"/>
                <w:lang w:eastAsia="zh-TW"/>
              </w:rPr>
              <w:br/>
            </w:r>
            <w:r w:rsidR="00FC378D" w:rsidRPr="00FC378D">
              <w:rPr>
                <w:rFonts w:asciiTheme="minorHAnsi" w:hAnsiTheme="minorHAnsi" w:cstheme="minorHAnsi"/>
                <w:bCs/>
                <w:color w:val="000000" w:themeColor="text1"/>
                <w:sz w:val="22"/>
                <w:szCs w:val="22"/>
                <w:lang w:eastAsia="zh-TW"/>
              </w:rPr>
              <w:t xml:space="preserve">Vice Chair Chaudhary motioned to adopt the Executive Committee’s July 23, </w:t>
            </w:r>
            <w:proofErr w:type="gramStart"/>
            <w:r w:rsidR="00FC378D" w:rsidRPr="00FC378D">
              <w:rPr>
                <w:rFonts w:asciiTheme="minorHAnsi" w:hAnsiTheme="minorHAnsi" w:cstheme="minorHAnsi"/>
                <w:bCs/>
                <w:color w:val="000000" w:themeColor="text1"/>
                <w:sz w:val="22"/>
                <w:szCs w:val="22"/>
                <w:lang w:eastAsia="zh-TW"/>
              </w:rPr>
              <w:t>2025</w:t>
            </w:r>
            <w:proofErr w:type="gramEnd"/>
            <w:r w:rsidR="00FC378D" w:rsidRPr="00FC378D">
              <w:rPr>
                <w:rFonts w:asciiTheme="minorHAnsi" w:hAnsiTheme="minorHAnsi" w:cstheme="minorHAnsi"/>
                <w:bCs/>
                <w:color w:val="000000" w:themeColor="text1"/>
                <w:sz w:val="22"/>
                <w:szCs w:val="22"/>
                <w:lang w:eastAsia="zh-TW"/>
              </w:rPr>
              <w:t xml:space="preserve"> meeting minutes, seconded by Commissioner Paz. Chair Souza called for public comment and there </w:t>
            </w:r>
            <w:r w:rsidR="00764029">
              <w:rPr>
                <w:rFonts w:asciiTheme="minorHAnsi" w:hAnsiTheme="minorHAnsi" w:cstheme="minorHAnsi"/>
                <w:bCs/>
                <w:color w:val="000000" w:themeColor="text1"/>
                <w:sz w:val="22"/>
                <w:szCs w:val="22"/>
                <w:lang w:eastAsia="zh-TW"/>
              </w:rPr>
              <w:t>was</w:t>
            </w:r>
            <w:r w:rsidR="00FC378D" w:rsidRPr="00FC378D">
              <w:rPr>
                <w:rFonts w:asciiTheme="minorHAnsi" w:hAnsiTheme="minorHAnsi" w:cstheme="minorHAnsi"/>
                <w:bCs/>
                <w:color w:val="000000" w:themeColor="text1"/>
                <w:sz w:val="22"/>
                <w:szCs w:val="22"/>
                <w:lang w:eastAsia="zh-TW"/>
              </w:rPr>
              <w:t xml:space="preserve"> no comment on this item. The motion was approved by the three Commissioners present.</w:t>
            </w:r>
            <w:r w:rsidR="00FC378D">
              <w:rPr>
                <w:rFonts w:asciiTheme="minorHAnsi" w:hAnsiTheme="minorHAnsi" w:cstheme="minorHAnsi"/>
                <w:b/>
                <w:color w:val="000000" w:themeColor="text1"/>
                <w:sz w:val="22"/>
                <w:szCs w:val="22"/>
                <w:lang w:eastAsia="zh-TW"/>
              </w:rPr>
              <w:t xml:space="preserve"> </w:t>
            </w:r>
            <w:r w:rsidR="00FC378D">
              <w:rPr>
                <w:rFonts w:asciiTheme="minorHAnsi" w:hAnsiTheme="minorHAnsi" w:cstheme="minorHAnsi"/>
                <w:b/>
                <w:color w:val="000000" w:themeColor="text1"/>
                <w:sz w:val="22"/>
                <w:szCs w:val="22"/>
                <w:lang w:eastAsia="zh-TW"/>
              </w:rPr>
              <w:br/>
            </w:r>
            <w:r w:rsidR="000E49AA">
              <w:rPr>
                <w:rFonts w:asciiTheme="minorHAnsi" w:hAnsiTheme="minorHAnsi" w:cstheme="minorHAnsi"/>
                <w:b/>
                <w:color w:val="000000" w:themeColor="text1"/>
                <w:sz w:val="22"/>
                <w:szCs w:val="22"/>
                <w:lang w:eastAsia="zh-TW"/>
              </w:rPr>
              <w:br/>
            </w:r>
            <w:hyperlink r:id="rId8" w:history="1">
              <w:r w:rsidR="000E49AA" w:rsidRPr="00E435F7">
                <w:rPr>
                  <w:rStyle w:val="Hyperlink"/>
                  <w:rFonts w:asciiTheme="minorHAnsi" w:hAnsiTheme="minorHAnsi" w:cstheme="minorHAnsi"/>
                  <w:bCs/>
                  <w:sz w:val="22"/>
                  <w:szCs w:val="22"/>
                  <w:lang w:eastAsia="zh-TW"/>
                </w:rPr>
                <w:t>IRC Executive Committee meeting minutes 7.23.25</w:t>
              </w:r>
            </w:hyperlink>
          </w:p>
        </w:tc>
      </w:tr>
      <w:tr w:rsidR="001A1E8E" w:rsidRPr="00AB069E" w14:paraId="5F04B898" w14:textId="77777777" w:rsidTr="70745FBF">
        <w:trPr>
          <w:trHeight w:val="279"/>
        </w:trPr>
        <w:tc>
          <w:tcPr>
            <w:tcW w:w="630" w:type="dxa"/>
            <w:tcMar>
              <w:top w:w="0" w:type="dxa"/>
              <w:left w:w="84" w:type="dxa"/>
              <w:bottom w:w="0" w:type="dxa"/>
              <w:right w:w="84" w:type="dxa"/>
            </w:tcMar>
          </w:tcPr>
          <w:p w14:paraId="4C6C7055" w14:textId="58612C25" w:rsidR="001A1E8E" w:rsidRPr="001A1E8E" w:rsidRDefault="001A1E8E" w:rsidP="001A1E8E">
            <w:p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771E4331" w14:textId="77777777" w:rsidR="001A1E8E" w:rsidRPr="00AB069E" w:rsidRDefault="001A1E8E" w:rsidP="003644CA">
            <w:pPr>
              <w:spacing w:before="60" w:after="60" w:line="276" w:lineRule="auto"/>
              <w:rPr>
                <w:rFonts w:asciiTheme="minorHAnsi" w:eastAsia="PMingLiU" w:hAnsiTheme="minorHAnsi" w:cstheme="minorHAnsi"/>
                <w:b/>
                <w:color w:val="000000" w:themeColor="text1"/>
                <w:sz w:val="22"/>
                <w:szCs w:val="22"/>
                <w:lang w:eastAsia="zh-TW"/>
              </w:rPr>
            </w:pPr>
          </w:p>
        </w:tc>
      </w:tr>
      <w:tr w:rsidR="00162475" w:rsidRPr="00AB069E" w14:paraId="0C051212" w14:textId="77777777" w:rsidTr="70745FBF">
        <w:trPr>
          <w:trHeight w:val="279"/>
        </w:trPr>
        <w:tc>
          <w:tcPr>
            <w:tcW w:w="630" w:type="dxa"/>
            <w:tcMar>
              <w:top w:w="0" w:type="dxa"/>
              <w:left w:w="84" w:type="dxa"/>
              <w:bottom w:w="0" w:type="dxa"/>
              <w:right w:w="84" w:type="dxa"/>
            </w:tcMar>
          </w:tcPr>
          <w:p w14:paraId="02CE39BD" w14:textId="77777777" w:rsidR="00162475" w:rsidRPr="00423F6A" w:rsidRDefault="00162475" w:rsidP="00162475">
            <w:pPr>
              <w:numPr>
                <w:ilvl w:val="0"/>
                <w:numId w:val="1"/>
              </w:numPr>
              <w:spacing w:before="60" w:after="60" w:line="276" w:lineRule="auto"/>
              <w:ind w:left="274" w:hanging="274"/>
              <w:rPr>
                <w:rFonts w:asciiTheme="minorHAnsi" w:hAnsiTheme="minorHAnsi" w:cstheme="minorHAnsi"/>
                <w:b/>
                <w:sz w:val="22"/>
                <w:szCs w:val="22"/>
              </w:rPr>
            </w:pPr>
          </w:p>
        </w:tc>
        <w:tc>
          <w:tcPr>
            <w:tcW w:w="8820" w:type="dxa"/>
            <w:tcMar>
              <w:top w:w="0" w:type="dxa"/>
              <w:left w:w="84" w:type="dxa"/>
              <w:bottom w:w="0" w:type="dxa"/>
              <w:right w:w="84" w:type="dxa"/>
            </w:tcMar>
            <w:vAlign w:val="center"/>
          </w:tcPr>
          <w:p w14:paraId="0EBA5DDF" w14:textId="19491970" w:rsidR="00162475" w:rsidRPr="00465E61" w:rsidRDefault="00162475" w:rsidP="00162475">
            <w:pPr>
              <w:spacing w:before="60" w:after="60" w:line="276" w:lineRule="auto"/>
              <w:rPr>
                <w:rFonts w:asciiTheme="minorHAnsi" w:hAnsiTheme="minorHAnsi" w:cs="Arial"/>
                <w:b/>
                <w:bCs/>
                <w:color w:val="000000" w:themeColor="text1"/>
                <w:sz w:val="22"/>
                <w:szCs w:val="22"/>
                <w:shd w:val="clear" w:color="auto" w:fill="FFFFFF"/>
              </w:rPr>
            </w:pPr>
            <w:r w:rsidRPr="00465E61">
              <w:rPr>
                <w:rStyle w:val="Strong"/>
                <w:rFonts w:asciiTheme="minorHAnsi" w:hAnsiTheme="minorHAnsi" w:cs="Arial"/>
                <w:color w:val="000000" w:themeColor="text1"/>
                <w:sz w:val="22"/>
                <w:szCs w:val="22"/>
                <w:shd w:val="clear" w:color="auto" w:fill="FFFFFF"/>
              </w:rPr>
              <w:t>Discussion Items</w:t>
            </w:r>
          </w:p>
          <w:p w14:paraId="42A8780A" w14:textId="57A961E1" w:rsidR="008612BD" w:rsidRPr="00C93DE8" w:rsidRDefault="008612BD" w:rsidP="00C93DE8">
            <w:pPr>
              <w:pStyle w:val="ListParagraph"/>
              <w:numPr>
                <w:ilvl w:val="0"/>
                <w:numId w:val="18"/>
              </w:numPr>
              <w:spacing w:before="60" w:after="60" w:line="276" w:lineRule="auto"/>
              <w:rPr>
                <w:rFonts w:asciiTheme="minorHAnsi" w:hAnsiTheme="minorHAnsi" w:cstheme="minorHAnsi"/>
                <w:color w:val="000000" w:themeColor="text1"/>
                <w:sz w:val="22"/>
                <w:szCs w:val="22"/>
              </w:rPr>
            </w:pPr>
            <w:r w:rsidRPr="00C93DE8">
              <w:rPr>
                <w:rFonts w:asciiTheme="minorHAnsi" w:hAnsiTheme="minorHAnsi" w:cstheme="minorHAnsi"/>
                <w:color w:val="000000" w:themeColor="text1"/>
                <w:sz w:val="22"/>
                <w:szCs w:val="22"/>
              </w:rPr>
              <w:t xml:space="preserve">Proposed Resolution </w:t>
            </w:r>
            <w:r w:rsidR="00193108" w:rsidRPr="00C93DE8">
              <w:rPr>
                <w:rFonts w:asciiTheme="minorHAnsi" w:hAnsiTheme="minorHAnsi" w:cstheme="minorHAnsi"/>
                <w:color w:val="000000" w:themeColor="text1"/>
                <w:sz w:val="22"/>
                <w:szCs w:val="22"/>
              </w:rPr>
              <w:t>on</w:t>
            </w:r>
            <w:r w:rsidRPr="00C93DE8">
              <w:rPr>
                <w:rFonts w:asciiTheme="minorHAnsi" w:hAnsiTheme="minorHAnsi" w:cstheme="minorHAnsi"/>
                <w:color w:val="000000" w:themeColor="text1"/>
                <w:sz w:val="22"/>
                <w:szCs w:val="22"/>
              </w:rPr>
              <w:t xml:space="preserve"> the Detention of Immigrants at the Courthouse (Commissioner Obregon)</w:t>
            </w:r>
          </w:p>
          <w:p w14:paraId="38083389" w14:textId="2392D386" w:rsidR="00356950" w:rsidRDefault="008612BD" w:rsidP="00356950">
            <w:pPr>
              <w:pStyle w:val="ListParagraph"/>
              <w:spacing w:before="60" w:after="60" w:line="276" w:lineRule="auto"/>
              <w:rPr>
                <w:rFonts w:asciiTheme="minorHAnsi" w:hAnsiTheme="minorHAnsi" w:cstheme="minorHAnsi"/>
                <w:color w:val="000000" w:themeColor="text1"/>
                <w:sz w:val="22"/>
                <w:szCs w:val="22"/>
              </w:rPr>
            </w:pPr>
            <w:r w:rsidRPr="00465E61">
              <w:rPr>
                <w:rFonts w:asciiTheme="minorHAnsi" w:hAnsiTheme="minorHAnsi" w:cstheme="minorHAnsi"/>
                <w:color w:val="000000" w:themeColor="text1"/>
                <w:sz w:val="22"/>
                <w:szCs w:val="22"/>
              </w:rPr>
              <w:t>(Discussion/Action)</w:t>
            </w:r>
            <w:r>
              <w:rPr>
                <w:rFonts w:asciiTheme="minorHAnsi" w:hAnsiTheme="minorHAnsi" w:cstheme="minorHAnsi"/>
                <w:color w:val="000000" w:themeColor="text1"/>
                <w:sz w:val="22"/>
                <w:szCs w:val="22"/>
              </w:rPr>
              <w:br/>
              <w:t>This item allows Commissioner Obregon to introduce her proposed resolution for discussion and possible action by the Executive Committee.</w:t>
            </w:r>
            <w:r w:rsidR="00546374">
              <w:rPr>
                <w:rFonts w:asciiTheme="minorHAnsi" w:hAnsiTheme="minorHAnsi" w:cstheme="minorHAnsi"/>
                <w:color w:val="000000" w:themeColor="text1"/>
                <w:sz w:val="22"/>
                <w:szCs w:val="22"/>
              </w:rPr>
              <w:br/>
            </w:r>
            <w:r w:rsidR="00546374">
              <w:rPr>
                <w:rFonts w:asciiTheme="minorHAnsi" w:hAnsiTheme="minorHAnsi" w:cstheme="minorHAnsi"/>
                <w:color w:val="000000" w:themeColor="text1"/>
                <w:sz w:val="22"/>
                <w:szCs w:val="22"/>
              </w:rPr>
              <w:br/>
              <w:t>Chair Souza</w:t>
            </w:r>
            <w:r w:rsidR="00F00A78">
              <w:rPr>
                <w:rFonts w:asciiTheme="minorHAnsi" w:hAnsiTheme="minorHAnsi" w:cstheme="minorHAnsi"/>
                <w:color w:val="000000" w:themeColor="text1"/>
                <w:sz w:val="22"/>
                <w:szCs w:val="22"/>
              </w:rPr>
              <w:t xml:space="preserve"> </w:t>
            </w:r>
            <w:r w:rsidR="00546374">
              <w:rPr>
                <w:rFonts w:asciiTheme="minorHAnsi" w:hAnsiTheme="minorHAnsi" w:cstheme="minorHAnsi"/>
                <w:color w:val="000000" w:themeColor="text1"/>
                <w:sz w:val="22"/>
                <w:szCs w:val="22"/>
              </w:rPr>
              <w:t xml:space="preserve">introduced </w:t>
            </w:r>
            <w:r w:rsidR="00A6787D">
              <w:rPr>
                <w:rFonts w:asciiTheme="minorHAnsi" w:hAnsiTheme="minorHAnsi" w:cstheme="minorHAnsi"/>
                <w:color w:val="000000" w:themeColor="text1"/>
                <w:sz w:val="22"/>
                <w:szCs w:val="22"/>
              </w:rPr>
              <w:t>a</w:t>
            </w:r>
            <w:r w:rsidR="00546374">
              <w:rPr>
                <w:rFonts w:asciiTheme="minorHAnsi" w:hAnsiTheme="minorHAnsi" w:cstheme="minorHAnsi"/>
                <w:color w:val="000000" w:themeColor="text1"/>
                <w:sz w:val="22"/>
                <w:szCs w:val="22"/>
              </w:rPr>
              <w:t xml:space="preserve"> resolution drafted by Commissioner Obregon</w:t>
            </w:r>
            <w:r w:rsidR="00A6787D">
              <w:rPr>
                <w:rFonts w:asciiTheme="minorHAnsi" w:hAnsiTheme="minorHAnsi" w:cstheme="minorHAnsi"/>
                <w:color w:val="000000" w:themeColor="text1"/>
                <w:sz w:val="22"/>
                <w:szCs w:val="22"/>
              </w:rPr>
              <w:t xml:space="preserve"> on the detention of immigrants at the courthouse</w:t>
            </w:r>
            <w:r w:rsidR="00F00A78">
              <w:rPr>
                <w:rFonts w:asciiTheme="minorHAnsi" w:hAnsiTheme="minorHAnsi" w:cstheme="minorHAnsi"/>
                <w:color w:val="000000" w:themeColor="text1"/>
                <w:sz w:val="22"/>
                <w:szCs w:val="22"/>
              </w:rPr>
              <w:t>. Chair Souza, who has been added as a co-sponsor,</w:t>
            </w:r>
            <w:r w:rsidR="00546374">
              <w:rPr>
                <w:rFonts w:asciiTheme="minorHAnsi" w:hAnsiTheme="minorHAnsi" w:cstheme="minorHAnsi"/>
                <w:color w:val="000000" w:themeColor="text1"/>
                <w:sz w:val="22"/>
                <w:szCs w:val="22"/>
              </w:rPr>
              <w:t xml:space="preserve"> presented her suggested amendments</w:t>
            </w:r>
            <w:r w:rsidR="00F00A78">
              <w:rPr>
                <w:rFonts w:asciiTheme="minorHAnsi" w:hAnsiTheme="minorHAnsi" w:cstheme="minorHAnsi"/>
                <w:color w:val="000000" w:themeColor="text1"/>
                <w:sz w:val="22"/>
                <w:szCs w:val="22"/>
              </w:rPr>
              <w:t>, and recommended that the resolution be placed on the agenda of the next Executive Committee meeting</w:t>
            </w:r>
            <w:r w:rsidR="00546374">
              <w:rPr>
                <w:rFonts w:asciiTheme="minorHAnsi" w:hAnsiTheme="minorHAnsi" w:cstheme="minorHAnsi"/>
                <w:color w:val="000000" w:themeColor="text1"/>
                <w:sz w:val="22"/>
                <w:szCs w:val="22"/>
              </w:rPr>
              <w:t>.</w:t>
            </w:r>
            <w:r w:rsidR="00EC4B69">
              <w:rPr>
                <w:rFonts w:asciiTheme="minorHAnsi" w:hAnsiTheme="minorHAnsi" w:cstheme="minorHAnsi"/>
                <w:color w:val="000000" w:themeColor="text1"/>
                <w:sz w:val="22"/>
                <w:szCs w:val="22"/>
              </w:rPr>
              <w:t xml:space="preserve"> Director Rivas noted </w:t>
            </w:r>
            <w:r w:rsidR="009F6E4B">
              <w:rPr>
                <w:rFonts w:asciiTheme="minorHAnsi" w:hAnsiTheme="minorHAnsi" w:cstheme="minorHAnsi"/>
                <w:color w:val="000000" w:themeColor="text1"/>
                <w:sz w:val="22"/>
                <w:szCs w:val="22"/>
              </w:rPr>
              <w:t xml:space="preserve">that </w:t>
            </w:r>
            <w:r w:rsidR="00EC4B69">
              <w:rPr>
                <w:rFonts w:asciiTheme="minorHAnsi" w:hAnsiTheme="minorHAnsi" w:cstheme="minorHAnsi"/>
                <w:color w:val="000000" w:themeColor="text1"/>
                <w:sz w:val="22"/>
                <w:szCs w:val="22"/>
              </w:rPr>
              <w:t xml:space="preserve">Supervisor Chen </w:t>
            </w:r>
            <w:r w:rsidR="003B5B68">
              <w:rPr>
                <w:rFonts w:asciiTheme="minorHAnsi" w:hAnsiTheme="minorHAnsi" w:cstheme="minorHAnsi"/>
                <w:color w:val="000000" w:themeColor="text1"/>
                <w:sz w:val="22"/>
                <w:szCs w:val="22"/>
              </w:rPr>
              <w:t xml:space="preserve">already </w:t>
            </w:r>
            <w:r w:rsidR="009A7D86">
              <w:rPr>
                <w:rFonts w:asciiTheme="minorHAnsi" w:hAnsiTheme="minorHAnsi" w:cstheme="minorHAnsi"/>
                <w:color w:val="000000" w:themeColor="text1"/>
                <w:sz w:val="22"/>
                <w:szCs w:val="22"/>
              </w:rPr>
              <w:t>wrote</w:t>
            </w:r>
            <w:r w:rsidR="00EC4B69">
              <w:rPr>
                <w:rFonts w:asciiTheme="minorHAnsi" w:hAnsiTheme="minorHAnsi" w:cstheme="minorHAnsi"/>
                <w:color w:val="000000" w:themeColor="text1"/>
                <w:sz w:val="22"/>
                <w:szCs w:val="22"/>
              </w:rPr>
              <w:t xml:space="preserve"> a </w:t>
            </w:r>
            <w:hyperlink r:id="rId9" w:history="1">
              <w:r w:rsidR="00EC4B69" w:rsidRPr="00A6787D">
                <w:rPr>
                  <w:rStyle w:val="Hyperlink"/>
                  <w:rFonts w:asciiTheme="minorHAnsi" w:hAnsiTheme="minorHAnsi" w:cstheme="minorHAnsi"/>
                  <w:sz w:val="22"/>
                  <w:szCs w:val="22"/>
                </w:rPr>
                <w:t>resolution</w:t>
              </w:r>
            </w:hyperlink>
            <w:r w:rsidR="00EC4B69">
              <w:rPr>
                <w:rFonts w:asciiTheme="minorHAnsi" w:hAnsiTheme="minorHAnsi" w:cstheme="minorHAnsi"/>
                <w:color w:val="000000" w:themeColor="text1"/>
                <w:sz w:val="22"/>
                <w:szCs w:val="22"/>
              </w:rPr>
              <w:t xml:space="preserve"> </w:t>
            </w:r>
            <w:r w:rsidR="003E5D9E">
              <w:rPr>
                <w:rFonts w:asciiTheme="minorHAnsi" w:hAnsiTheme="minorHAnsi" w:cstheme="minorHAnsi"/>
                <w:color w:val="000000" w:themeColor="text1"/>
                <w:sz w:val="22"/>
                <w:szCs w:val="22"/>
              </w:rPr>
              <w:t xml:space="preserve">on this </w:t>
            </w:r>
            <w:r w:rsidR="00EC4B69">
              <w:rPr>
                <w:rFonts w:asciiTheme="minorHAnsi" w:hAnsiTheme="minorHAnsi" w:cstheme="minorHAnsi"/>
                <w:color w:val="000000" w:themeColor="text1"/>
                <w:sz w:val="22"/>
                <w:szCs w:val="22"/>
              </w:rPr>
              <w:t xml:space="preserve">that </w:t>
            </w:r>
            <w:r w:rsidR="009A7D86">
              <w:rPr>
                <w:rFonts w:asciiTheme="minorHAnsi" w:hAnsiTheme="minorHAnsi" w:cstheme="minorHAnsi"/>
                <w:color w:val="000000" w:themeColor="text1"/>
                <w:sz w:val="22"/>
                <w:szCs w:val="22"/>
              </w:rPr>
              <w:t xml:space="preserve">was </w:t>
            </w:r>
            <w:r w:rsidR="00EC4B69">
              <w:rPr>
                <w:rFonts w:asciiTheme="minorHAnsi" w:hAnsiTheme="minorHAnsi" w:cstheme="minorHAnsi"/>
                <w:color w:val="000000" w:themeColor="text1"/>
                <w:sz w:val="22"/>
                <w:szCs w:val="22"/>
              </w:rPr>
              <w:t>approved by the Board of Supervisor</w:t>
            </w:r>
            <w:r w:rsidR="00A6787D">
              <w:rPr>
                <w:rFonts w:asciiTheme="minorHAnsi" w:hAnsiTheme="minorHAnsi" w:cstheme="minorHAnsi"/>
                <w:color w:val="000000" w:themeColor="text1"/>
                <w:sz w:val="22"/>
                <w:szCs w:val="22"/>
              </w:rPr>
              <w:t>s</w:t>
            </w:r>
            <w:r w:rsidR="003B5B68">
              <w:rPr>
                <w:rFonts w:asciiTheme="minorHAnsi" w:hAnsiTheme="minorHAnsi" w:cstheme="minorHAnsi"/>
                <w:color w:val="000000" w:themeColor="text1"/>
                <w:sz w:val="22"/>
                <w:szCs w:val="22"/>
              </w:rPr>
              <w:t xml:space="preserve"> and suggested that</w:t>
            </w:r>
            <w:r w:rsidR="000B4ECE">
              <w:rPr>
                <w:rFonts w:asciiTheme="minorHAnsi" w:hAnsiTheme="minorHAnsi" w:cstheme="minorHAnsi"/>
                <w:color w:val="000000" w:themeColor="text1"/>
                <w:sz w:val="22"/>
                <w:szCs w:val="22"/>
              </w:rPr>
              <w:t xml:space="preserve"> the Commission</w:t>
            </w:r>
            <w:r w:rsidR="004110AE">
              <w:rPr>
                <w:rFonts w:asciiTheme="minorHAnsi" w:hAnsiTheme="minorHAnsi" w:cstheme="minorHAnsi"/>
                <w:color w:val="000000" w:themeColor="text1"/>
                <w:sz w:val="22"/>
                <w:szCs w:val="22"/>
              </w:rPr>
              <w:t xml:space="preserve"> </w:t>
            </w:r>
            <w:r w:rsidR="000B4ECE">
              <w:rPr>
                <w:rFonts w:asciiTheme="minorHAnsi" w:hAnsiTheme="minorHAnsi" w:cstheme="minorHAnsi"/>
                <w:color w:val="000000" w:themeColor="text1"/>
                <w:sz w:val="22"/>
                <w:szCs w:val="22"/>
              </w:rPr>
              <w:t>publish a statement</w:t>
            </w:r>
            <w:r w:rsidR="00DF1D26">
              <w:rPr>
                <w:rFonts w:asciiTheme="minorHAnsi" w:hAnsiTheme="minorHAnsi" w:cstheme="minorHAnsi"/>
                <w:color w:val="000000" w:themeColor="text1"/>
                <w:sz w:val="22"/>
                <w:szCs w:val="22"/>
              </w:rPr>
              <w:t xml:space="preserve"> </w:t>
            </w:r>
            <w:r w:rsidR="00B43125">
              <w:rPr>
                <w:rFonts w:asciiTheme="minorHAnsi" w:hAnsiTheme="minorHAnsi" w:cstheme="minorHAnsi"/>
                <w:color w:val="000000" w:themeColor="text1"/>
                <w:sz w:val="22"/>
                <w:szCs w:val="22"/>
              </w:rPr>
              <w:t xml:space="preserve">of its values </w:t>
            </w:r>
            <w:r w:rsidR="000B4ECE">
              <w:rPr>
                <w:rFonts w:asciiTheme="minorHAnsi" w:hAnsiTheme="minorHAnsi" w:cstheme="minorHAnsi"/>
                <w:color w:val="000000" w:themeColor="text1"/>
                <w:sz w:val="22"/>
                <w:szCs w:val="22"/>
              </w:rPr>
              <w:t xml:space="preserve">instead. </w:t>
            </w:r>
            <w:proofErr w:type="gramStart"/>
            <w:r w:rsidR="000B4ECE">
              <w:rPr>
                <w:rFonts w:asciiTheme="minorHAnsi" w:hAnsiTheme="minorHAnsi" w:cstheme="minorHAnsi"/>
                <w:color w:val="000000" w:themeColor="text1"/>
                <w:sz w:val="22"/>
                <w:szCs w:val="22"/>
              </w:rPr>
              <w:t>Vice Chair</w:t>
            </w:r>
            <w:proofErr w:type="gramEnd"/>
            <w:r w:rsidR="000B4ECE">
              <w:rPr>
                <w:rFonts w:asciiTheme="minorHAnsi" w:hAnsiTheme="minorHAnsi" w:cstheme="minorHAnsi"/>
                <w:color w:val="000000" w:themeColor="text1"/>
                <w:sz w:val="22"/>
                <w:szCs w:val="22"/>
              </w:rPr>
              <w:t xml:space="preserve"> Chaudhary suggested publishing a statement first, and then incorporating what the Commission learns at its sanctuary hearing to write a resolution. Commissioner Ng agreed that it </w:t>
            </w:r>
            <w:r w:rsidR="00B43125">
              <w:rPr>
                <w:rFonts w:asciiTheme="minorHAnsi" w:hAnsiTheme="minorHAnsi" w:cstheme="minorHAnsi"/>
                <w:color w:val="000000" w:themeColor="text1"/>
                <w:sz w:val="22"/>
                <w:szCs w:val="22"/>
              </w:rPr>
              <w:t>made</w:t>
            </w:r>
            <w:r w:rsidR="000B4ECE">
              <w:rPr>
                <w:rFonts w:asciiTheme="minorHAnsi" w:hAnsiTheme="minorHAnsi" w:cstheme="minorHAnsi"/>
                <w:color w:val="000000" w:themeColor="text1"/>
                <w:sz w:val="22"/>
                <w:szCs w:val="22"/>
              </w:rPr>
              <w:t xml:space="preserve"> sense to issue the resolution after the hearing. He suggested urging the Board of Supervisors to fund immigration legal services, the Rapid Response Network, and the Public Defender’s Office. Chair Souza will update the draft resolution and </w:t>
            </w:r>
            <w:r w:rsidR="00C02DEB">
              <w:rPr>
                <w:rFonts w:asciiTheme="minorHAnsi" w:hAnsiTheme="minorHAnsi" w:cstheme="minorHAnsi"/>
                <w:color w:val="000000" w:themeColor="text1"/>
                <w:sz w:val="22"/>
                <w:szCs w:val="22"/>
              </w:rPr>
              <w:t>Director Rivas will share it with the City Attorney’s Office</w:t>
            </w:r>
            <w:r w:rsidR="000B4ECE">
              <w:rPr>
                <w:rFonts w:asciiTheme="minorHAnsi" w:hAnsiTheme="minorHAnsi" w:cstheme="minorHAnsi"/>
                <w:color w:val="000000" w:themeColor="text1"/>
                <w:sz w:val="22"/>
                <w:szCs w:val="22"/>
              </w:rPr>
              <w:t>.</w:t>
            </w:r>
            <w:r w:rsidR="00DD3EBF">
              <w:rPr>
                <w:rFonts w:asciiTheme="minorHAnsi" w:hAnsiTheme="minorHAnsi" w:cstheme="minorHAnsi"/>
                <w:color w:val="000000" w:themeColor="text1"/>
                <w:sz w:val="22"/>
                <w:szCs w:val="22"/>
              </w:rPr>
              <w:t xml:space="preserve"> The item will be </w:t>
            </w:r>
            <w:r w:rsidR="00067F2B">
              <w:rPr>
                <w:rFonts w:asciiTheme="minorHAnsi" w:hAnsiTheme="minorHAnsi" w:cstheme="minorHAnsi"/>
                <w:color w:val="000000" w:themeColor="text1"/>
                <w:sz w:val="22"/>
                <w:szCs w:val="22"/>
              </w:rPr>
              <w:t xml:space="preserve">added to the </w:t>
            </w:r>
            <w:r w:rsidR="00DD3EBF">
              <w:rPr>
                <w:rFonts w:asciiTheme="minorHAnsi" w:hAnsiTheme="minorHAnsi" w:cstheme="minorHAnsi"/>
                <w:color w:val="000000" w:themeColor="text1"/>
                <w:sz w:val="22"/>
                <w:szCs w:val="22"/>
              </w:rPr>
              <w:t>agenda of the next Executive Committee meeting.</w:t>
            </w:r>
            <w:r w:rsidR="00356950">
              <w:rPr>
                <w:rFonts w:asciiTheme="minorHAnsi" w:hAnsiTheme="minorHAnsi" w:cstheme="minorHAnsi"/>
                <w:color w:val="000000" w:themeColor="text1"/>
                <w:sz w:val="22"/>
                <w:szCs w:val="22"/>
              </w:rPr>
              <w:br/>
            </w:r>
          </w:p>
          <w:p w14:paraId="3E456DC1" w14:textId="779B6016" w:rsidR="005A20E6" w:rsidRPr="00356950" w:rsidRDefault="00BB5A3B" w:rsidP="00356950">
            <w:pPr>
              <w:pStyle w:val="ListParagraph"/>
              <w:numPr>
                <w:ilvl w:val="0"/>
                <w:numId w:val="18"/>
              </w:num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Follow-Up from Update on </w:t>
            </w:r>
            <w:r w:rsidR="005A20E6" w:rsidRPr="00356950">
              <w:rPr>
                <w:rFonts w:asciiTheme="minorHAnsi" w:hAnsiTheme="minorHAnsi" w:cstheme="minorHAnsi"/>
                <w:color w:val="000000" w:themeColor="text1"/>
                <w:sz w:val="22"/>
                <w:szCs w:val="22"/>
              </w:rPr>
              <w:t>Commission Streamlining Task Force</w:t>
            </w:r>
            <w:r w:rsidR="002E20B5" w:rsidRPr="00356950">
              <w:rPr>
                <w:rFonts w:asciiTheme="minorHAnsi" w:hAnsiTheme="minorHAnsi" w:cstheme="minorHAnsi"/>
                <w:color w:val="000000" w:themeColor="text1"/>
                <w:sz w:val="22"/>
                <w:szCs w:val="22"/>
              </w:rPr>
              <w:br/>
              <w:t>(Information/Discussion/Action)</w:t>
            </w:r>
            <w:r w:rsidR="002E20B5" w:rsidRPr="00356950">
              <w:rPr>
                <w:rFonts w:asciiTheme="minorHAnsi" w:hAnsiTheme="minorHAnsi" w:cstheme="minorHAnsi"/>
                <w:color w:val="000000" w:themeColor="text1"/>
                <w:sz w:val="22"/>
                <w:szCs w:val="22"/>
              </w:rPr>
              <w:br/>
              <w:t xml:space="preserve">This item allows the Executive Committee to </w:t>
            </w:r>
            <w:r w:rsidR="007B3500" w:rsidRPr="00356950">
              <w:rPr>
                <w:rFonts w:asciiTheme="minorHAnsi" w:hAnsiTheme="minorHAnsi" w:cstheme="minorHAnsi"/>
                <w:color w:val="000000" w:themeColor="text1"/>
                <w:sz w:val="22"/>
                <w:szCs w:val="22"/>
              </w:rPr>
              <w:t>discuss and take possible action on</w:t>
            </w:r>
            <w:r w:rsidR="002E20B5" w:rsidRPr="00356950">
              <w:rPr>
                <w:rFonts w:asciiTheme="minorHAnsi" w:hAnsiTheme="minorHAnsi" w:cstheme="minorHAnsi"/>
                <w:color w:val="000000" w:themeColor="text1"/>
                <w:sz w:val="22"/>
                <w:szCs w:val="22"/>
              </w:rPr>
              <w:t xml:space="preserve"> how to engage community members in the Commission Streamlining Task Force as a follow-up to the item discussed during the IRC’s August 11, 2025 Full Commission meeting.</w:t>
            </w:r>
            <w:r w:rsidR="00FB0985">
              <w:rPr>
                <w:rFonts w:asciiTheme="minorHAnsi" w:hAnsiTheme="minorHAnsi" w:cstheme="minorHAnsi"/>
                <w:color w:val="000000" w:themeColor="text1"/>
                <w:sz w:val="22"/>
                <w:szCs w:val="22"/>
              </w:rPr>
              <w:br/>
            </w:r>
            <w:r w:rsidR="00FB0985">
              <w:rPr>
                <w:rFonts w:asciiTheme="minorHAnsi" w:hAnsiTheme="minorHAnsi" w:cstheme="minorHAnsi"/>
                <w:color w:val="000000" w:themeColor="text1"/>
                <w:sz w:val="22"/>
                <w:szCs w:val="22"/>
              </w:rPr>
              <w:lastRenderedPageBreak/>
              <w:br/>
            </w:r>
            <w:r w:rsidR="005B1063">
              <w:rPr>
                <w:rFonts w:asciiTheme="minorHAnsi" w:hAnsiTheme="minorHAnsi" w:cstheme="minorHAnsi"/>
                <w:color w:val="000000" w:themeColor="text1"/>
                <w:sz w:val="22"/>
                <w:szCs w:val="22"/>
              </w:rPr>
              <w:t>Chair Souza suggested that the Commission write a letter to the Commission Streamlining Task Force, and shared a draft letter with the Executive Committee.</w:t>
            </w:r>
            <w:r w:rsidR="005C6C57">
              <w:rPr>
                <w:rFonts w:asciiTheme="minorHAnsi" w:hAnsiTheme="minorHAnsi" w:cstheme="minorHAnsi"/>
                <w:color w:val="000000" w:themeColor="text1"/>
                <w:sz w:val="22"/>
                <w:szCs w:val="22"/>
              </w:rPr>
              <w:t xml:space="preserve"> Director Rivas provided an update on his meeting with a member of the Task Force. Commissioner Paz noted that community members are more effective messengers than Commissioners, and Commissioners discussed their outreach to community members. Chair Souza volunteered to draft a letter from the Commission. Commissioner Paz motioned for the chair and vice chair to write a letter to be approved </w:t>
            </w:r>
            <w:r w:rsidR="006F7E8C">
              <w:rPr>
                <w:rFonts w:asciiTheme="minorHAnsi" w:hAnsiTheme="minorHAnsi" w:cstheme="minorHAnsi"/>
                <w:color w:val="000000" w:themeColor="text1"/>
                <w:sz w:val="22"/>
                <w:szCs w:val="22"/>
              </w:rPr>
              <w:t>at the</w:t>
            </w:r>
            <w:r w:rsidR="005C6C57">
              <w:rPr>
                <w:rFonts w:asciiTheme="minorHAnsi" w:hAnsiTheme="minorHAnsi" w:cstheme="minorHAnsi"/>
                <w:color w:val="000000" w:themeColor="text1"/>
                <w:sz w:val="22"/>
                <w:szCs w:val="22"/>
              </w:rPr>
              <w:t xml:space="preserve"> next Full Commission meeting, seconded by Commissioner Kennelly. Chair Souza called for public comment and there was no comment on this item. The motion was approved.</w:t>
            </w:r>
            <w:r w:rsidR="002E20B5" w:rsidRPr="00356950">
              <w:rPr>
                <w:rFonts w:asciiTheme="minorHAnsi" w:hAnsiTheme="minorHAnsi" w:cstheme="minorHAnsi"/>
                <w:color w:val="000000" w:themeColor="text1"/>
                <w:sz w:val="22"/>
                <w:szCs w:val="22"/>
              </w:rPr>
              <w:br/>
            </w:r>
          </w:p>
          <w:p w14:paraId="3D6AD6A5" w14:textId="1207131E" w:rsidR="005A20E6" w:rsidRDefault="005A20E6" w:rsidP="001567CF">
            <w:pPr>
              <w:pStyle w:val="ListParagraph"/>
              <w:numPr>
                <w:ilvl w:val="0"/>
                <w:numId w:val="18"/>
              </w:numPr>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Follow-Up from IRC Resolution Condemning Travel Bans</w:t>
            </w:r>
            <w:r>
              <w:rPr>
                <w:rFonts w:asciiTheme="minorHAnsi" w:hAnsiTheme="minorHAnsi" w:cstheme="minorHAnsi"/>
                <w:color w:val="000000" w:themeColor="text1"/>
                <w:sz w:val="22"/>
                <w:szCs w:val="22"/>
              </w:rPr>
              <w:br/>
              <w:t>(Information/Discussion)</w:t>
            </w:r>
          </w:p>
          <w:p w14:paraId="2BC96AB5" w14:textId="4E2AB295" w:rsidR="00356950" w:rsidRPr="00356950" w:rsidRDefault="005A20E6" w:rsidP="00301C40">
            <w:pPr>
              <w:pStyle w:val="ListParagraph"/>
              <w:spacing w:before="60" w:after="6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This item allows Director Rivas to provide an update on OCEIA’s meetings with the San Francisco International Airport (SFO) as a follow-up to the </w:t>
            </w:r>
            <w:hyperlink r:id="rId10" w:history="1">
              <w:r w:rsidRPr="00E435F7">
                <w:rPr>
                  <w:rStyle w:val="Hyperlink"/>
                  <w:rFonts w:asciiTheme="minorHAnsi" w:hAnsiTheme="minorHAnsi" w:cstheme="minorHAnsi"/>
                  <w:sz w:val="22"/>
                  <w:szCs w:val="22"/>
                </w:rPr>
                <w:t>IRC’s resolution on travel bans</w:t>
              </w:r>
            </w:hyperlink>
            <w:r>
              <w:rPr>
                <w:rFonts w:asciiTheme="minorHAnsi" w:hAnsiTheme="minorHAnsi" w:cstheme="minorHAnsi"/>
                <w:color w:val="000000" w:themeColor="text1"/>
                <w:sz w:val="22"/>
                <w:szCs w:val="22"/>
              </w:rPr>
              <w:t xml:space="preserve">. This item was introduced under </w:t>
            </w:r>
            <w:r w:rsidR="001C701D">
              <w:rPr>
                <w:rFonts w:asciiTheme="minorHAnsi" w:hAnsiTheme="minorHAnsi" w:cstheme="minorHAnsi"/>
                <w:color w:val="000000" w:themeColor="text1"/>
                <w:sz w:val="22"/>
                <w:szCs w:val="22"/>
              </w:rPr>
              <w:t xml:space="preserve">Old and </w:t>
            </w:r>
            <w:r>
              <w:rPr>
                <w:rFonts w:asciiTheme="minorHAnsi" w:hAnsiTheme="minorHAnsi" w:cstheme="minorHAnsi"/>
                <w:color w:val="000000" w:themeColor="text1"/>
                <w:sz w:val="22"/>
                <w:szCs w:val="22"/>
              </w:rPr>
              <w:t xml:space="preserve">New Business by Commissioner Fara at the IRC’s August 11, </w:t>
            </w:r>
            <w:proofErr w:type="gramStart"/>
            <w:r>
              <w:rPr>
                <w:rFonts w:asciiTheme="minorHAnsi" w:hAnsiTheme="minorHAnsi" w:cstheme="minorHAnsi"/>
                <w:color w:val="000000" w:themeColor="text1"/>
                <w:sz w:val="22"/>
                <w:szCs w:val="22"/>
              </w:rPr>
              <w:t>2025</w:t>
            </w:r>
            <w:proofErr w:type="gramEnd"/>
            <w:r>
              <w:rPr>
                <w:rFonts w:asciiTheme="minorHAnsi" w:hAnsiTheme="minorHAnsi" w:cstheme="minorHAnsi"/>
                <w:color w:val="000000" w:themeColor="text1"/>
                <w:sz w:val="22"/>
                <w:szCs w:val="22"/>
              </w:rPr>
              <w:t xml:space="preserve"> Full Commission meeting.</w:t>
            </w:r>
            <w:r w:rsidR="00301C40">
              <w:rPr>
                <w:rFonts w:asciiTheme="minorHAnsi" w:hAnsiTheme="minorHAnsi" w:cstheme="minorHAnsi"/>
                <w:color w:val="000000" w:themeColor="text1"/>
                <w:sz w:val="22"/>
                <w:szCs w:val="22"/>
              </w:rPr>
              <w:br/>
            </w:r>
            <w:r w:rsidR="006D0749">
              <w:rPr>
                <w:rFonts w:asciiTheme="minorHAnsi" w:hAnsiTheme="minorHAnsi" w:cstheme="minorHAnsi"/>
                <w:color w:val="000000" w:themeColor="text1"/>
                <w:sz w:val="22"/>
                <w:szCs w:val="22"/>
              </w:rPr>
              <w:br/>
              <w:t xml:space="preserve">Director Rivas provided an update on his meetings with SFO and answered questions from Commissioners. Chair Souza suggested that the Executive Committee keep the item on </w:t>
            </w:r>
            <w:r w:rsidR="001335BE">
              <w:rPr>
                <w:rFonts w:asciiTheme="minorHAnsi" w:hAnsiTheme="minorHAnsi" w:cstheme="minorHAnsi"/>
                <w:color w:val="000000" w:themeColor="text1"/>
                <w:sz w:val="22"/>
                <w:szCs w:val="22"/>
              </w:rPr>
              <w:t>its next meeting</w:t>
            </w:r>
            <w:r w:rsidR="006D0749">
              <w:rPr>
                <w:rFonts w:asciiTheme="minorHAnsi" w:hAnsiTheme="minorHAnsi" w:cstheme="minorHAnsi"/>
                <w:color w:val="000000" w:themeColor="text1"/>
                <w:sz w:val="22"/>
                <w:szCs w:val="22"/>
              </w:rPr>
              <w:t xml:space="preserve"> agenda.</w:t>
            </w:r>
            <w:r w:rsidR="006D0749">
              <w:rPr>
                <w:rFonts w:asciiTheme="minorHAnsi" w:hAnsiTheme="minorHAnsi" w:cstheme="minorHAnsi"/>
                <w:color w:val="000000" w:themeColor="text1"/>
                <w:sz w:val="22"/>
                <w:szCs w:val="22"/>
              </w:rPr>
              <w:br/>
            </w:r>
          </w:p>
          <w:p w14:paraId="27D7E547" w14:textId="6E9FE5E7" w:rsidR="00356950" w:rsidRPr="00356950" w:rsidRDefault="00356950" w:rsidP="00356950">
            <w:pPr>
              <w:pStyle w:val="ListParagraph"/>
              <w:numPr>
                <w:ilvl w:val="0"/>
                <w:numId w:val="18"/>
              </w:numPr>
              <w:spacing w:before="60" w:after="60" w:line="276" w:lineRule="auto"/>
              <w:rPr>
                <w:rFonts w:asciiTheme="minorHAnsi" w:hAnsiTheme="minorHAnsi" w:cstheme="minorHAnsi"/>
                <w:color w:val="000000" w:themeColor="text1"/>
                <w:sz w:val="22"/>
                <w:szCs w:val="22"/>
              </w:rPr>
            </w:pPr>
            <w:r w:rsidRPr="001567CF">
              <w:rPr>
                <w:rFonts w:asciiTheme="minorHAnsi" w:hAnsiTheme="minorHAnsi" w:cstheme="minorHAnsi"/>
                <w:color w:val="000000" w:themeColor="text1"/>
                <w:sz w:val="22"/>
                <w:szCs w:val="22"/>
              </w:rPr>
              <w:t xml:space="preserve">Planning </w:t>
            </w:r>
            <w:r>
              <w:rPr>
                <w:rFonts w:asciiTheme="minorHAnsi" w:hAnsiTheme="minorHAnsi" w:cstheme="minorHAnsi"/>
                <w:color w:val="000000" w:themeColor="text1"/>
                <w:sz w:val="22"/>
                <w:szCs w:val="22"/>
              </w:rPr>
              <w:t>for</w:t>
            </w:r>
            <w:r w:rsidRPr="001567CF">
              <w:rPr>
                <w:rFonts w:asciiTheme="minorHAnsi" w:hAnsiTheme="minorHAnsi" w:cstheme="minorHAnsi"/>
                <w:color w:val="000000" w:themeColor="text1"/>
                <w:sz w:val="22"/>
                <w:szCs w:val="22"/>
              </w:rPr>
              <w:t xml:space="preserve"> Upcoming Full Commission Meetings (Director Rivas, Commissioner Obregon, Commissioner Ruiz)</w:t>
            </w:r>
            <w:r w:rsidRPr="001567CF">
              <w:rPr>
                <w:rFonts w:asciiTheme="minorHAnsi" w:hAnsiTheme="minorHAnsi" w:cstheme="minorHAnsi"/>
                <w:color w:val="000000" w:themeColor="text1"/>
                <w:sz w:val="22"/>
                <w:szCs w:val="22"/>
              </w:rPr>
              <w:br/>
              <w:t>(Discussion/Action)</w:t>
            </w:r>
            <w:r w:rsidRPr="001567CF">
              <w:rPr>
                <w:rFonts w:asciiTheme="minorHAnsi" w:hAnsiTheme="minorHAnsi" w:cstheme="minorHAnsi"/>
                <w:color w:val="000000" w:themeColor="text1"/>
                <w:sz w:val="22"/>
                <w:szCs w:val="22"/>
              </w:rPr>
              <w:br/>
              <w:t xml:space="preserve">This item allows Director Rivas to provide an overview of upcoming Full Commission meetings, including </w:t>
            </w:r>
            <w:r>
              <w:rPr>
                <w:rFonts w:asciiTheme="minorHAnsi" w:hAnsiTheme="minorHAnsi" w:cstheme="minorHAnsi"/>
                <w:color w:val="000000" w:themeColor="text1"/>
                <w:sz w:val="22"/>
                <w:szCs w:val="22"/>
              </w:rPr>
              <w:t xml:space="preserve">a hearing on sanctuary city policies led by Commissioner Obregon, and a hearing on transgender immigrants led by Commissioner Ruiz. This item allows Commissioner Obregon and Commissioner Ruiz to discuss plans for the hearings, including the </w:t>
            </w:r>
            <w:r w:rsidRPr="001567CF">
              <w:rPr>
                <w:rFonts w:asciiTheme="minorHAnsi" w:hAnsiTheme="minorHAnsi" w:cstheme="minorHAnsi"/>
                <w:color w:val="000000" w:themeColor="text1"/>
                <w:sz w:val="22"/>
                <w:szCs w:val="22"/>
              </w:rPr>
              <w:t>objective and focus, invited speakers, and</w:t>
            </w:r>
            <w:r>
              <w:rPr>
                <w:rFonts w:asciiTheme="minorHAnsi" w:hAnsiTheme="minorHAnsi" w:cstheme="minorHAnsi"/>
                <w:color w:val="000000" w:themeColor="text1"/>
                <w:sz w:val="22"/>
                <w:szCs w:val="22"/>
              </w:rPr>
              <w:t xml:space="preserve"> </w:t>
            </w:r>
            <w:r w:rsidRPr="001567CF">
              <w:rPr>
                <w:rFonts w:asciiTheme="minorHAnsi" w:hAnsiTheme="minorHAnsi" w:cstheme="minorHAnsi"/>
                <w:color w:val="000000" w:themeColor="text1"/>
                <w:sz w:val="22"/>
                <w:szCs w:val="22"/>
              </w:rPr>
              <w:t>questions Commissioners would like them to address.</w:t>
            </w:r>
            <w:r w:rsidR="00E435F7">
              <w:rPr>
                <w:rFonts w:asciiTheme="minorHAnsi" w:hAnsiTheme="minorHAnsi" w:cstheme="minorHAnsi"/>
                <w:color w:val="000000" w:themeColor="text1"/>
                <w:sz w:val="22"/>
                <w:szCs w:val="22"/>
              </w:rPr>
              <w:br/>
            </w:r>
            <w:r w:rsidR="00430340">
              <w:rPr>
                <w:rFonts w:asciiTheme="minorHAnsi" w:hAnsiTheme="minorHAnsi" w:cstheme="minorHAnsi"/>
                <w:color w:val="000000" w:themeColor="text1"/>
                <w:sz w:val="22"/>
                <w:szCs w:val="22"/>
              </w:rPr>
              <w:br/>
              <w:t xml:space="preserve">Director Rivas provided an update on his meetings with Commissioner Obregon and discussed </w:t>
            </w:r>
            <w:r w:rsidR="00F52929">
              <w:rPr>
                <w:rFonts w:asciiTheme="minorHAnsi" w:hAnsiTheme="minorHAnsi" w:cstheme="minorHAnsi"/>
                <w:color w:val="000000" w:themeColor="text1"/>
                <w:sz w:val="22"/>
                <w:szCs w:val="22"/>
              </w:rPr>
              <w:t>plans for the</w:t>
            </w:r>
            <w:r w:rsidR="00430340">
              <w:rPr>
                <w:rFonts w:asciiTheme="minorHAnsi" w:hAnsiTheme="minorHAnsi" w:cstheme="minorHAnsi"/>
                <w:color w:val="000000" w:themeColor="text1"/>
                <w:sz w:val="22"/>
                <w:szCs w:val="22"/>
              </w:rPr>
              <w:t xml:space="preserve"> hearing</w:t>
            </w:r>
            <w:r w:rsidR="00D04F48">
              <w:rPr>
                <w:rFonts w:asciiTheme="minorHAnsi" w:hAnsiTheme="minorHAnsi" w:cstheme="minorHAnsi"/>
                <w:color w:val="000000" w:themeColor="text1"/>
                <w:sz w:val="22"/>
                <w:szCs w:val="22"/>
              </w:rPr>
              <w:t xml:space="preserve"> on sanctuary policies</w:t>
            </w:r>
            <w:r w:rsidR="00401643">
              <w:rPr>
                <w:rFonts w:asciiTheme="minorHAnsi" w:hAnsiTheme="minorHAnsi" w:cstheme="minorHAnsi"/>
                <w:color w:val="000000" w:themeColor="text1"/>
                <w:sz w:val="22"/>
                <w:szCs w:val="22"/>
              </w:rPr>
              <w:t xml:space="preserve">; and </w:t>
            </w:r>
            <w:r w:rsidR="00D04F48">
              <w:rPr>
                <w:rFonts w:asciiTheme="minorHAnsi" w:hAnsiTheme="minorHAnsi" w:cstheme="minorHAnsi"/>
                <w:color w:val="000000" w:themeColor="text1"/>
                <w:sz w:val="22"/>
                <w:szCs w:val="22"/>
              </w:rPr>
              <w:t>Commissioner Ruiz discussed her plans for the Commission’s hearing on transgender immigrants.</w:t>
            </w:r>
            <w:r w:rsidR="00C95F09">
              <w:rPr>
                <w:rFonts w:asciiTheme="minorHAnsi" w:hAnsiTheme="minorHAnsi" w:cstheme="minorHAnsi"/>
                <w:color w:val="000000" w:themeColor="text1"/>
                <w:sz w:val="22"/>
                <w:szCs w:val="22"/>
              </w:rPr>
              <w:t xml:space="preserve"> </w:t>
            </w:r>
            <w:r w:rsidR="00E346A4">
              <w:rPr>
                <w:rFonts w:asciiTheme="minorHAnsi" w:hAnsiTheme="minorHAnsi" w:cstheme="minorHAnsi"/>
                <w:color w:val="000000" w:themeColor="text1"/>
                <w:sz w:val="22"/>
                <w:szCs w:val="22"/>
              </w:rPr>
              <w:t>Commissioners provided input</w:t>
            </w:r>
            <w:r w:rsidR="0019386F">
              <w:rPr>
                <w:rFonts w:asciiTheme="minorHAnsi" w:hAnsiTheme="minorHAnsi" w:cstheme="minorHAnsi"/>
                <w:color w:val="000000" w:themeColor="text1"/>
                <w:sz w:val="22"/>
                <w:szCs w:val="22"/>
              </w:rPr>
              <w:t xml:space="preserve"> on the </w:t>
            </w:r>
            <w:r w:rsidR="00BE4DE7">
              <w:rPr>
                <w:rFonts w:asciiTheme="minorHAnsi" w:hAnsiTheme="minorHAnsi" w:cstheme="minorHAnsi"/>
                <w:color w:val="000000" w:themeColor="text1"/>
                <w:sz w:val="22"/>
                <w:szCs w:val="22"/>
              </w:rPr>
              <w:t>focus</w:t>
            </w:r>
            <w:r w:rsidR="0019386F">
              <w:rPr>
                <w:rFonts w:asciiTheme="minorHAnsi" w:hAnsiTheme="minorHAnsi" w:cstheme="minorHAnsi"/>
                <w:color w:val="000000" w:themeColor="text1"/>
                <w:sz w:val="22"/>
                <w:szCs w:val="22"/>
              </w:rPr>
              <w:t xml:space="preserve"> and speakers for each hearing</w:t>
            </w:r>
            <w:r w:rsidR="00E346A4">
              <w:rPr>
                <w:rFonts w:asciiTheme="minorHAnsi" w:hAnsiTheme="minorHAnsi" w:cstheme="minorHAnsi"/>
                <w:color w:val="000000" w:themeColor="text1"/>
                <w:sz w:val="22"/>
                <w:szCs w:val="22"/>
              </w:rPr>
              <w:t xml:space="preserve">. </w:t>
            </w:r>
            <w:r w:rsidR="00430340">
              <w:rPr>
                <w:rFonts w:asciiTheme="minorHAnsi" w:hAnsiTheme="minorHAnsi" w:cstheme="minorHAnsi"/>
                <w:color w:val="000000" w:themeColor="text1"/>
                <w:sz w:val="22"/>
                <w:szCs w:val="22"/>
              </w:rPr>
              <w:br/>
            </w:r>
            <w:r w:rsidR="00E435F7">
              <w:rPr>
                <w:rFonts w:asciiTheme="minorHAnsi" w:hAnsiTheme="minorHAnsi" w:cstheme="minorHAnsi"/>
                <w:color w:val="000000" w:themeColor="text1"/>
                <w:sz w:val="22"/>
                <w:szCs w:val="22"/>
              </w:rPr>
              <w:br/>
            </w:r>
            <w:hyperlink r:id="rId11" w:history="1">
              <w:r w:rsidR="00E435F7" w:rsidRPr="00793D1E">
                <w:rPr>
                  <w:rStyle w:val="Hyperlink"/>
                  <w:rFonts w:asciiTheme="minorHAnsi" w:hAnsiTheme="minorHAnsi" w:cstheme="minorHAnsi"/>
                  <w:sz w:val="22"/>
                  <w:szCs w:val="22"/>
                </w:rPr>
                <w:t xml:space="preserve">DRAFT Proposed </w:t>
              </w:r>
              <w:r w:rsidR="00793D1E" w:rsidRPr="00793D1E">
                <w:rPr>
                  <w:rStyle w:val="Hyperlink"/>
                  <w:rFonts w:asciiTheme="minorHAnsi" w:hAnsiTheme="minorHAnsi" w:cstheme="minorHAnsi"/>
                  <w:sz w:val="22"/>
                  <w:szCs w:val="22"/>
                </w:rPr>
                <w:t xml:space="preserve">IRC </w:t>
              </w:r>
              <w:r w:rsidR="00E435F7" w:rsidRPr="00793D1E">
                <w:rPr>
                  <w:rStyle w:val="Hyperlink"/>
                  <w:rFonts w:asciiTheme="minorHAnsi" w:hAnsiTheme="minorHAnsi" w:cstheme="minorHAnsi"/>
                  <w:sz w:val="22"/>
                  <w:szCs w:val="22"/>
                </w:rPr>
                <w:t xml:space="preserve">Resolution on </w:t>
              </w:r>
              <w:r w:rsidR="00793D1E" w:rsidRPr="00793D1E">
                <w:rPr>
                  <w:rStyle w:val="Hyperlink"/>
                  <w:rFonts w:asciiTheme="minorHAnsi" w:hAnsiTheme="minorHAnsi" w:cstheme="minorHAnsi"/>
                  <w:sz w:val="22"/>
                  <w:szCs w:val="22"/>
                </w:rPr>
                <w:t xml:space="preserve">the </w:t>
              </w:r>
              <w:r w:rsidR="00E435F7" w:rsidRPr="00793D1E">
                <w:rPr>
                  <w:rStyle w:val="Hyperlink"/>
                  <w:rFonts w:asciiTheme="minorHAnsi" w:hAnsiTheme="minorHAnsi" w:cstheme="minorHAnsi"/>
                  <w:sz w:val="22"/>
                  <w:szCs w:val="22"/>
                </w:rPr>
                <w:t xml:space="preserve">Detention of Immigrants at </w:t>
              </w:r>
              <w:r w:rsidR="00793D1E" w:rsidRPr="00793D1E">
                <w:rPr>
                  <w:rStyle w:val="Hyperlink"/>
                  <w:rFonts w:asciiTheme="minorHAnsi" w:hAnsiTheme="minorHAnsi" w:cstheme="minorHAnsi"/>
                  <w:sz w:val="22"/>
                  <w:szCs w:val="22"/>
                </w:rPr>
                <w:t xml:space="preserve">the </w:t>
              </w:r>
              <w:r w:rsidR="00E435F7" w:rsidRPr="00793D1E">
                <w:rPr>
                  <w:rStyle w:val="Hyperlink"/>
                  <w:rFonts w:asciiTheme="minorHAnsi" w:hAnsiTheme="minorHAnsi" w:cstheme="minorHAnsi"/>
                  <w:sz w:val="22"/>
                  <w:szCs w:val="22"/>
                </w:rPr>
                <w:t>Courthouse</w:t>
              </w:r>
            </w:hyperlink>
          </w:p>
          <w:p w14:paraId="3C89C2DB" w14:textId="77777777" w:rsidR="00162475" w:rsidRPr="00465E61" w:rsidRDefault="00162475" w:rsidP="00162475">
            <w:pPr>
              <w:spacing w:before="60" w:after="60" w:line="276" w:lineRule="auto"/>
              <w:rPr>
                <w:rStyle w:val="Strong"/>
                <w:rFonts w:asciiTheme="minorHAnsi" w:hAnsiTheme="minorHAnsi" w:cs="Arial"/>
                <w:color w:val="000000" w:themeColor="text1"/>
                <w:sz w:val="22"/>
                <w:szCs w:val="22"/>
                <w:shd w:val="clear" w:color="auto" w:fill="FFFFFF"/>
              </w:rPr>
            </w:pPr>
          </w:p>
        </w:tc>
      </w:tr>
      <w:tr w:rsidR="00162475" w:rsidRPr="00AB069E" w14:paraId="0AA20E38" w14:textId="77777777" w:rsidTr="70745FBF">
        <w:trPr>
          <w:trHeight w:val="279"/>
        </w:trPr>
        <w:tc>
          <w:tcPr>
            <w:tcW w:w="630" w:type="dxa"/>
            <w:tcMar>
              <w:top w:w="0" w:type="dxa"/>
              <w:left w:w="84" w:type="dxa"/>
              <w:bottom w:w="0" w:type="dxa"/>
              <w:right w:w="84" w:type="dxa"/>
            </w:tcMar>
          </w:tcPr>
          <w:p w14:paraId="1FBA6995" w14:textId="164E8AF7" w:rsidR="00162475" w:rsidRPr="00A821DC" w:rsidRDefault="00162475" w:rsidP="00A821DC">
            <w:pPr>
              <w:pStyle w:val="ListParagraph"/>
              <w:numPr>
                <w:ilvl w:val="0"/>
                <w:numId w:val="1"/>
              </w:num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72C417D4" w14:textId="3AFF06E0" w:rsidR="00162475" w:rsidRDefault="00162475" w:rsidP="00162475">
            <w:pPr>
              <w:spacing w:before="60" w:after="60"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Staff Reports</w:t>
            </w:r>
            <w:r>
              <w:rPr>
                <w:rFonts w:asciiTheme="minorHAnsi" w:hAnsiTheme="minorHAnsi" w:cstheme="minorHAnsi"/>
                <w:b/>
                <w:bCs/>
                <w:color w:val="000000" w:themeColor="text1"/>
                <w:sz w:val="22"/>
                <w:szCs w:val="22"/>
              </w:rPr>
              <w:br/>
            </w:r>
            <w:r w:rsidRPr="00AB069E">
              <w:rPr>
                <w:rFonts w:asciiTheme="minorHAnsi" w:hAnsiTheme="minorHAnsi" w:cstheme="minorHAnsi"/>
                <w:i/>
                <w:iCs/>
                <w:color w:val="000000" w:themeColor="text1"/>
                <w:sz w:val="22"/>
                <w:szCs w:val="22"/>
              </w:rPr>
              <w:t>(Information)</w:t>
            </w:r>
          </w:p>
          <w:p w14:paraId="1F35A10D" w14:textId="77777777" w:rsidR="00162475" w:rsidRPr="003F1528" w:rsidRDefault="00162475" w:rsidP="00162475">
            <w:pPr>
              <w:pStyle w:val="ListParagraph"/>
              <w:numPr>
                <w:ilvl w:val="0"/>
                <w:numId w:val="17"/>
              </w:numPr>
              <w:spacing w:before="60" w:after="60" w:line="276" w:lineRule="auto"/>
              <w:rPr>
                <w:rFonts w:asciiTheme="minorHAnsi" w:hAnsiTheme="minorHAnsi" w:cstheme="minorHAnsi"/>
                <w:color w:val="000000" w:themeColor="text1"/>
                <w:sz w:val="22"/>
                <w:szCs w:val="22"/>
              </w:rPr>
            </w:pPr>
            <w:r w:rsidRPr="003F1528">
              <w:rPr>
                <w:rFonts w:asciiTheme="minorHAnsi" w:hAnsiTheme="minorHAnsi" w:cstheme="minorHAnsi"/>
                <w:color w:val="000000" w:themeColor="text1"/>
                <w:sz w:val="22"/>
                <w:szCs w:val="22"/>
              </w:rPr>
              <w:t>Director’s Updates</w:t>
            </w:r>
          </w:p>
          <w:p w14:paraId="3EBADF45" w14:textId="2D3612A7" w:rsidR="00162475" w:rsidRDefault="00162475" w:rsidP="00162475">
            <w:pPr>
              <w:pStyle w:val="ListParagraph"/>
              <w:spacing w:before="60" w:after="60" w:line="276" w:lineRule="auto"/>
              <w:rPr>
                <w:rFonts w:asciiTheme="minorHAnsi" w:hAnsiTheme="minorHAnsi" w:cstheme="minorHAnsi"/>
                <w:color w:val="000000" w:themeColor="text1"/>
                <w:sz w:val="22"/>
                <w:szCs w:val="22"/>
              </w:rPr>
            </w:pPr>
            <w:r w:rsidRPr="005900CF">
              <w:rPr>
                <w:rFonts w:asciiTheme="minorHAnsi" w:hAnsiTheme="minorHAnsi" w:cstheme="minorHAnsi"/>
                <w:color w:val="000000" w:themeColor="text1"/>
                <w:sz w:val="22"/>
                <w:szCs w:val="22"/>
              </w:rPr>
              <w:t xml:space="preserve">Report on </w:t>
            </w:r>
            <w:r>
              <w:rPr>
                <w:rFonts w:asciiTheme="minorHAnsi" w:hAnsiTheme="minorHAnsi" w:cstheme="minorHAnsi"/>
                <w:color w:val="000000" w:themeColor="text1"/>
                <w:sz w:val="22"/>
                <w:szCs w:val="22"/>
              </w:rPr>
              <w:t>OCEIA and IRC</w:t>
            </w:r>
            <w:r w:rsidRPr="005900CF">
              <w:rPr>
                <w:rFonts w:asciiTheme="minorHAnsi" w:hAnsiTheme="minorHAnsi" w:cstheme="minorHAnsi"/>
                <w:color w:val="000000" w:themeColor="text1"/>
                <w:sz w:val="22"/>
                <w:szCs w:val="22"/>
              </w:rPr>
              <w:t xml:space="preserve"> activities and announcements</w:t>
            </w:r>
            <w:r>
              <w:rPr>
                <w:rFonts w:asciiTheme="minorHAnsi" w:hAnsiTheme="minorHAnsi" w:cstheme="minorHAnsi"/>
                <w:color w:val="000000" w:themeColor="text1"/>
                <w:sz w:val="22"/>
                <w:szCs w:val="22"/>
              </w:rPr>
              <w:t xml:space="preserve">. This item allows the OCEIA Director to provide brief updates on activities and announcements. </w:t>
            </w:r>
            <w:r>
              <w:rPr>
                <w:rFonts w:asciiTheme="minorHAnsi" w:hAnsiTheme="minorHAnsi" w:cstheme="minorHAnsi"/>
                <w:color w:val="000000" w:themeColor="text1"/>
                <w:sz w:val="22"/>
                <w:szCs w:val="22"/>
              </w:rPr>
              <w:br/>
            </w:r>
            <w:r w:rsidR="00BB5DE0">
              <w:rPr>
                <w:rFonts w:asciiTheme="minorHAnsi" w:hAnsiTheme="minorHAnsi" w:cstheme="minorHAnsi"/>
                <w:color w:val="000000" w:themeColor="text1"/>
                <w:sz w:val="22"/>
                <w:szCs w:val="22"/>
              </w:rPr>
              <w:br/>
              <w:t>Director Rivas provided an overview of meetings with the Mayor’s Office, OCEIA’s interagency meetings, OCEIA’s Webex and work permit clinics, and OCEIA’s upcoming press conference for Citizenship Day.</w:t>
            </w:r>
            <w:r w:rsidR="00BB5DE0">
              <w:rPr>
                <w:rFonts w:asciiTheme="minorHAnsi" w:hAnsiTheme="minorHAnsi" w:cstheme="minorHAnsi"/>
                <w:color w:val="000000" w:themeColor="text1"/>
                <w:sz w:val="22"/>
                <w:szCs w:val="22"/>
              </w:rPr>
              <w:br/>
            </w:r>
          </w:p>
          <w:p w14:paraId="4D713243" w14:textId="67491376" w:rsidR="00162475" w:rsidRPr="005A20E6" w:rsidRDefault="00162475" w:rsidP="005A20E6">
            <w:pPr>
              <w:pStyle w:val="ListParagraph"/>
              <w:numPr>
                <w:ilvl w:val="0"/>
                <w:numId w:val="17"/>
              </w:numPr>
              <w:spacing w:before="60" w:after="60" w:line="276" w:lineRule="auto"/>
              <w:rPr>
                <w:rFonts w:asciiTheme="minorHAnsi" w:hAnsiTheme="minorHAnsi" w:cstheme="minorHAnsi"/>
                <w:color w:val="000000" w:themeColor="text1"/>
                <w:sz w:val="22"/>
                <w:szCs w:val="22"/>
              </w:rPr>
            </w:pPr>
            <w:r w:rsidRPr="00176343">
              <w:rPr>
                <w:rFonts w:asciiTheme="minorHAnsi" w:hAnsiTheme="minorHAnsi" w:cstheme="minorHAnsi"/>
                <w:color w:val="000000" w:themeColor="text1"/>
                <w:sz w:val="22"/>
                <w:szCs w:val="22"/>
              </w:rPr>
              <w:t xml:space="preserve">Reappointment Hearings </w:t>
            </w:r>
            <w:r w:rsidRPr="00176343">
              <w:rPr>
                <w:rFonts w:asciiTheme="minorHAnsi" w:hAnsiTheme="minorHAnsi" w:cstheme="minorHAnsi"/>
                <w:color w:val="000000" w:themeColor="text1"/>
                <w:sz w:val="22"/>
                <w:szCs w:val="22"/>
              </w:rPr>
              <w:br/>
              <w:t>This item allows the OCEIA Director to provide an update on the scheduling of IRC reappointment hearings.</w:t>
            </w:r>
            <w:r w:rsidR="00BB5DE0">
              <w:rPr>
                <w:rFonts w:asciiTheme="minorHAnsi" w:hAnsiTheme="minorHAnsi" w:cstheme="minorHAnsi"/>
                <w:color w:val="000000" w:themeColor="text1"/>
                <w:sz w:val="22"/>
                <w:szCs w:val="22"/>
              </w:rPr>
              <w:br/>
            </w:r>
            <w:r w:rsidR="00BB5DE0">
              <w:rPr>
                <w:rFonts w:asciiTheme="minorHAnsi" w:hAnsiTheme="minorHAnsi" w:cstheme="minorHAnsi"/>
                <w:color w:val="000000" w:themeColor="text1"/>
                <w:sz w:val="22"/>
                <w:szCs w:val="22"/>
              </w:rPr>
              <w:br/>
              <w:t xml:space="preserve">Director Rivas encouraged Board-appointed Commissioners to reapply for their seats, and announced that the </w:t>
            </w:r>
            <w:proofErr w:type="gramStart"/>
            <w:r w:rsidR="00BB5DE0">
              <w:rPr>
                <w:rFonts w:asciiTheme="minorHAnsi" w:hAnsiTheme="minorHAnsi" w:cstheme="minorHAnsi"/>
                <w:color w:val="000000" w:themeColor="text1"/>
                <w:sz w:val="22"/>
                <w:szCs w:val="22"/>
              </w:rPr>
              <w:t>Mayor</w:t>
            </w:r>
            <w:proofErr w:type="gramEnd"/>
            <w:r w:rsidR="00BB5DE0">
              <w:rPr>
                <w:rFonts w:asciiTheme="minorHAnsi" w:hAnsiTheme="minorHAnsi" w:cstheme="minorHAnsi"/>
                <w:color w:val="000000" w:themeColor="text1"/>
                <w:sz w:val="22"/>
                <w:szCs w:val="22"/>
              </w:rPr>
              <w:t xml:space="preserve"> has appointed a new Commissioner.</w:t>
            </w:r>
            <w:r w:rsidRPr="005A20E6">
              <w:rPr>
                <w:rFonts w:asciiTheme="minorHAnsi" w:hAnsiTheme="minorHAnsi" w:cstheme="minorHAnsi"/>
                <w:color w:val="000000" w:themeColor="text1"/>
                <w:sz w:val="22"/>
                <w:szCs w:val="22"/>
              </w:rPr>
              <w:br/>
            </w:r>
          </w:p>
        </w:tc>
      </w:tr>
      <w:tr w:rsidR="00162475" w:rsidRPr="00AB069E" w14:paraId="6802DF57" w14:textId="77777777" w:rsidTr="70745FBF">
        <w:trPr>
          <w:trHeight w:val="279"/>
        </w:trPr>
        <w:tc>
          <w:tcPr>
            <w:tcW w:w="630" w:type="dxa"/>
            <w:tcMar>
              <w:top w:w="0" w:type="dxa"/>
              <w:left w:w="84" w:type="dxa"/>
              <w:bottom w:w="0" w:type="dxa"/>
              <w:right w:w="84" w:type="dxa"/>
            </w:tcMar>
          </w:tcPr>
          <w:p w14:paraId="1DAA3E0F" w14:textId="2C36B40E" w:rsidR="00162475" w:rsidRPr="00A821DC" w:rsidRDefault="00162475" w:rsidP="00A821DC">
            <w:pPr>
              <w:pStyle w:val="ListParagraph"/>
              <w:numPr>
                <w:ilvl w:val="0"/>
                <w:numId w:val="1"/>
              </w:numPr>
              <w:spacing w:before="60" w:after="60" w:line="276" w:lineRule="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193D959A" w14:textId="77777777" w:rsidR="00162475" w:rsidRDefault="00162475" w:rsidP="00162475">
            <w:pPr>
              <w:spacing w:before="60" w:after="60" w:line="276" w:lineRule="auto"/>
              <w:rPr>
                <w:rFonts w:asciiTheme="minorHAnsi" w:hAnsiTheme="minorHAnsi" w:cstheme="minorHAnsi"/>
                <w:b/>
                <w:bCs/>
                <w:color w:val="000000" w:themeColor="text1"/>
                <w:sz w:val="22"/>
                <w:szCs w:val="22"/>
              </w:rPr>
            </w:pPr>
            <w:r w:rsidRPr="00AB069E">
              <w:rPr>
                <w:rFonts w:asciiTheme="minorHAnsi" w:hAnsiTheme="minorHAnsi" w:cstheme="minorHAnsi"/>
                <w:b/>
                <w:bCs/>
                <w:color w:val="000000" w:themeColor="text1"/>
                <w:sz w:val="22"/>
                <w:szCs w:val="22"/>
              </w:rPr>
              <w:t xml:space="preserve">Old </w:t>
            </w:r>
            <w:r>
              <w:rPr>
                <w:rFonts w:asciiTheme="minorHAnsi" w:hAnsiTheme="minorHAnsi" w:cstheme="minorHAnsi"/>
                <w:b/>
                <w:bCs/>
                <w:color w:val="000000" w:themeColor="text1"/>
                <w:sz w:val="22"/>
                <w:szCs w:val="22"/>
              </w:rPr>
              <w:t xml:space="preserve">and New </w:t>
            </w:r>
            <w:r w:rsidRPr="00AB069E">
              <w:rPr>
                <w:rFonts w:asciiTheme="minorHAnsi" w:hAnsiTheme="minorHAnsi" w:cstheme="minorHAnsi"/>
                <w:b/>
                <w:bCs/>
                <w:color w:val="000000" w:themeColor="text1"/>
                <w:sz w:val="22"/>
                <w:szCs w:val="22"/>
              </w:rPr>
              <w:t>Business</w:t>
            </w:r>
            <w:r>
              <w:rPr>
                <w:rFonts w:asciiTheme="minorHAnsi" w:hAnsiTheme="minorHAnsi" w:cstheme="minorHAnsi"/>
                <w:b/>
                <w:bCs/>
                <w:color w:val="000000" w:themeColor="text1"/>
                <w:sz w:val="22"/>
                <w:szCs w:val="22"/>
              </w:rPr>
              <w:br/>
            </w:r>
            <w:r w:rsidRPr="00AB069E">
              <w:rPr>
                <w:rFonts w:asciiTheme="minorHAnsi" w:hAnsiTheme="minorHAnsi" w:cstheme="minorHAnsi"/>
                <w:i/>
                <w:iCs/>
                <w:color w:val="000000" w:themeColor="text1"/>
                <w:sz w:val="22"/>
                <w:szCs w:val="22"/>
              </w:rPr>
              <w:t>(Information)</w:t>
            </w:r>
          </w:p>
          <w:p w14:paraId="271B93D3" w14:textId="2AF11D18" w:rsidR="00162475" w:rsidRPr="00EC2C56" w:rsidRDefault="00162475" w:rsidP="00162475">
            <w:pPr>
              <w:spacing w:before="60" w:after="60" w:line="276" w:lineRule="auto"/>
              <w:rPr>
                <w:rFonts w:asciiTheme="minorHAnsi" w:hAnsiTheme="minorHAnsi" w:cstheme="minorHAnsi"/>
                <w:color w:val="000000" w:themeColor="text1"/>
                <w:sz w:val="22"/>
                <w:szCs w:val="22"/>
              </w:rPr>
            </w:pPr>
            <w:r w:rsidRPr="00EC2C56">
              <w:rPr>
                <w:rFonts w:asciiTheme="minorHAnsi" w:hAnsiTheme="minorHAnsi" w:cstheme="minorHAnsi"/>
                <w:bCs/>
                <w:color w:val="000000" w:themeColor="text1"/>
                <w:sz w:val="22"/>
                <w:szCs w:val="22"/>
              </w:rPr>
              <w:t>This item is to allow Commissioners to provide updates on items the Commission has previously discussed, and to introduce new agenda items for future consideration by the Commission.</w:t>
            </w:r>
            <w:r w:rsidR="00F700EB">
              <w:rPr>
                <w:rFonts w:asciiTheme="minorHAnsi" w:hAnsiTheme="minorHAnsi" w:cstheme="minorHAnsi"/>
                <w:bCs/>
                <w:color w:val="000000" w:themeColor="text1"/>
                <w:sz w:val="22"/>
                <w:szCs w:val="22"/>
              </w:rPr>
              <w:br/>
            </w:r>
            <w:r w:rsidR="00F700EB">
              <w:rPr>
                <w:rFonts w:asciiTheme="minorHAnsi" w:hAnsiTheme="minorHAnsi" w:cstheme="minorHAnsi"/>
                <w:bCs/>
                <w:color w:val="000000" w:themeColor="text1"/>
                <w:sz w:val="22"/>
                <w:szCs w:val="22"/>
              </w:rPr>
              <w:br/>
              <w:t>Vice Chair Chaud</w:t>
            </w:r>
            <w:r w:rsidR="00E07FDA">
              <w:rPr>
                <w:rFonts w:asciiTheme="minorHAnsi" w:hAnsiTheme="minorHAnsi" w:cstheme="minorHAnsi"/>
                <w:bCs/>
                <w:color w:val="000000" w:themeColor="text1"/>
                <w:sz w:val="22"/>
                <w:szCs w:val="22"/>
              </w:rPr>
              <w:t>h</w:t>
            </w:r>
            <w:r w:rsidR="00F700EB">
              <w:rPr>
                <w:rFonts w:asciiTheme="minorHAnsi" w:hAnsiTheme="minorHAnsi" w:cstheme="minorHAnsi"/>
                <w:bCs/>
                <w:color w:val="000000" w:themeColor="text1"/>
                <w:sz w:val="22"/>
                <w:szCs w:val="22"/>
              </w:rPr>
              <w:t xml:space="preserve">ary mentioned the federal Access to Counsel </w:t>
            </w:r>
            <w:r w:rsidR="00BF69DE">
              <w:rPr>
                <w:rFonts w:asciiTheme="minorHAnsi" w:hAnsiTheme="minorHAnsi" w:cstheme="minorHAnsi"/>
                <w:bCs/>
                <w:color w:val="000000" w:themeColor="text1"/>
                <w:sz w:val="22"/>
                <w:szCs w:val="22"/>
              </w:rPr>
              <w:t>Act</w:t>
            </w:r>
            <w:r w:rsidR="00F700EB">
              <w:rPr>
                <w:rFonts w:asciiTheme="minorHAnsi" w:hAnsiTheme="minorHAnsi" w:cstheme="minorHAnsi"/>
                <w:bCs/>
                <w:color w:val="000000" w:themeColor="text1"/>
                <w:sz w:val="22"/>
                <w:szCs w:val="22"/>
              </w:rPr>
              <w:t xml:space="preserve"> HR 944 (Jayapal), and asked if the Commission should issue a statement</w:t>
            </w:r>
            <w:r w:rsidR="002B3FE2">
              <w:rPr>
                <w:rFonts w:asciiTheme="minorHAnsi" w:hAnsiTheme="minorHAnsi" w:cstheme="minorHAnsi"/>
                <w:bCs/>
                <w:color w:val="000000" w:themeColor="text1"/>
                <w:sz w:val="22"/>
                <w:szCs w:val="22"/>
              </w:rPr>
              <w:t xml:space="preserve"> or </w:t>
            </w:r>
            <w:r w:rsidR="00F700EB">
              <w:rPr>
                <w:rFonts w:asciiTheme="minorHAnsi" w:hAnsiTheme="minorHAnsi" w:cstheme="minorHAnsi"/>
                <w:bCs/>
                <w:color w:val="000000" w:themeColor="text1"/>
                <w:sz w:val="22"/>
                <w:szCs w:val="22"/>
              </w:rPr>
              <w:t xml:space="preserve">resolution or </w:t>
            </w:r>
            <w:r w:rsidR="002B3FE2">
              <w:rPr>
                <w:rFonts w:asciiTheme="minorHAnsi" w:hAnsiTheme="minorHAnsi" w:cstheme="minorHAnsi"/>
                <w:bCs/>
                <w:color w:val="000000" w:themeColor="text1"/>
                <w:sz w:val="22"/>
                <w:szCs w:val="22"/>
              </w:rPr>
              <w:t xml:space="preserve">take </w:t>
            </w:r>
            <w:r w:rsidR="00F700EB">
              <w:rPr>
                <w:rFonts w:asciiTheme="minorHAnsi" w:hAnsiTheme="minorHAnsi" w:cstheme="minorHAnsi"/>
                <w:bCs/>
                <w:color w:val="000000" w:themeColor="text1"/>
                <w:sz w:val="22"/>
                <w:szCs w:val="22"/>
              </w:rPr>
              <w:t>another action.</w:t>
            </w:r>
            <w:r w:rsidRPr="00EC2C56">
              <w:rPr>
                <w:rFonts w:asciiTheme="minorHAnsi" w:hAnsiTheme="minorHAnsi" w:cstheme="minorHAnsi"/>
                <w:color w:val="000000" w:themeColor="text1"/>
                <w:sz w:val="22"/>
                <w:szCs w:val="22"/>
              </w:rPr>
              <w:br/>
            </w:r>
          </w:p>
        </w:tc>
      </w:tr>
      <w:tr w:rsidR="00162475" w:rsidRPr="00AB069E" w14:paraId="6D420309" w14:textId="77777777" w:rsidTr="70745FBF">
        <w:trPr>
          <w:trHeight w:val="279"/>
        </w:trPr>
        <w:tc>
          <w:tcPr>
            <w:tcW w:w="630" w:type="dxa"/>
            <w:tcMar>
              <w:top w:w="0" w:type="dxa"/>
              <w:left w:w="84" w:type="dxa"/>
              <w:bottom w:w="0" w:type="dxa"/>
              <w:right w:w="84" w:type="dxa"/>
            </w:tcMar>
          </w:tcPr>
          <w:p w14:paraId="2828693E" w14:textId="51A8CF6E" w:rsidR="00162475" w:rsidRPr="000953F5" w:rsidRDefault="00162475" w:rsidP="00A821DC">
            <w:pPr>
              <w:pStyle w:val="ListParagraph"/>
              <w:widowControl/>
              <w:numPr>
                <w:ilvl w:val="0"/>
                <w:numId w:val="1"/>
              </w:numPr>
              <w:kinsoku/>
              <w:overflowPunct/>
              <w:spacing w:before="60" w:after="60" w:line="276" w:lineRule="auto"/>
              <w:textAlignment w:val="auto"/>
              <w:rPr>
                <w:rFonts w:asciiTheme="minorHAnsi" w:hAnsiTheme="minorHAnsi" w:cstheme="minorHAnsi"/>
                <w:b/>
                <w:color w:val="000000" w:themeColor="text1"/>
                <w:sz w:val="22"/>
                <w:szCs w:val="22"/>
              </w:rPr>
            </w:pPr>
          </w:p>
        </w:tc>
        <w:tc>
          <w:tcPr>
            <w:tcW w:w="8820" w:type="dxa"/>
            <w:tcMar>
              <w:top w:w="0" w:type="dxa"/>
              <w:left w:w="84" w:type="dxa"/>
              <w:bottom w:w="0" w:type="dxa"/>
              <w:right w:w="84" w:type="dxa"/>
            </w:tcMar>
            <w:vAlign w:val="center"/>
          </w:tcPr>
          <w:p w14:paraId="62DCC55B" w14:textId="50B411B5" w:rsidR="00162475" w:rsidRDefault="00162475" w:rsidP="00162475">
            <w:pPr>
              <w:spacing w:before="60" w:after="60"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Adjournment</w:t>
            </w:r>
            <w:r w:rsidR="00981621">
              <w:rPr>
                <w:rFonts w:asciiTheme="minorHAnsi" w:hAnsiTheme="minorHAnsi" w:cstheme="minorHAnsi"/>
                <w:b/>
                <w:bCs/>
                <w:color w:val="000000" w:themeColor="text1"/>
                <w:sz w:val="22"/>
                <w:szCs w:val="22"/>
              </w:rPr>
              <w:br/>
            </w:r>
            <w:r w:rsidR="00981621">
              <w:rPr>
                <w:rFonts w:asciiTheme="minorHAnsi" w:hAnsiTheme="minorHAnsi" w:cstheme="minorHAnsi"/>
                <w:b/>
                <w:bCs/>
                <w:color w:val="000000" w:themeColor="text1"/>
                <w:sz w:val="22"/>
                <w:szCs w:val="22"/>
              </w:rPr>
              <w:br/>
            </w:r>
            <w:r w:rsidR="00981621" w:rsidRPr="00981621">
              <w:rPr>
                <w:rFonts w:asciiTheme="minorHAnsi" w:hAnsiTheme="minorHAnsi" w:cstheme="minorHAnsi"/>
                <w:color w:val="000000" w:themeColor="text1"/>
                <w:sz w:val="22"/>
                <w:szCs w:val="22"/>
              </w:rPr>
              <w:t>Chair Souza adjourned the meeting at 7:16 p.m.</w:t>
            </w:r>
            <w:r>
              <w:rPr>
                <w:rFonts w:asciiTheme="minorHAnsi" w:hAnsiTheme="minorHAnsi" w:cstheme="minorHAnsi"/>
                <w:b/>
                <w:bCs/>
                <w:color w:val="000000" w:themeColor="text1"/>
                <w:sz w:val="22"/>
                <w:szCs w:val="22"/>
              </w:rPr>
              <w:br/>
            </w:r>
            <w:r>
              <w:rPr>
                <w:rFonts w:asciiTheme="minorHAnsi" w:hAnsiTheme="minorHAnsi" w:cstheme="minorHAnsi"/>
                <w:b/>
                <w:bCs/>
                <w:color w:val="000000" w:themeColor="text1"/>
                <w:sz w:val="22"/>
                <w:szCs w:val="22"/>
              </w:rPr>
              <w:br/>
            </w:r>
          </w:p>
          <w:p w14:paraId="61314411" w14:textId="292505E9" w:rsidR="00162475" w:rsidRDefault="00162475" w:rsidP="00162475">
            <w:pPr>
              <w:spacing w:before="60" w:after="60" w:line="276" w:lineRule="auto"/>
              <w:rPr>
                <w:rFonts w:asciiTheme="minorHAnsi" w:hAnsiTheme="minorHAnsi" w:cstheme="minorHAnsi"/>
                <w:color w:val="000000" w:themeColor="text1"/>
                <w:sz w:val="22"/>
                <w:szCs w:val="22"/>
              </w:rPr>
            </w:pPr>
          </w:p>
          <w:p w14:paraId="23A8FD42" w14:textId="77777777" w:rsidR="00DE3590" w:rsidRDefault="00DE3590" w:rsidP="00162475">
            <w:pPr>
              <w:spacing w:before="60" w:after="60" w:line="276" w:lineRule="auto"/>
              <w:rPr>
                <w:rFonts w:asciiTheme="minorHAnsi" w:hAnsiTheme="minorHAnsi" w:cstheme="minorHAnsi"/>
                <w:color w:val="000000" w:themeColor="text1"/>
                <w:sz w:val="22"/>
                <w:szCs w:val="22"/>
              </w:rPr>
            </w:pPr>
          </w:p>
          <w:p w14:paraId="52C18D7A" w14:textId="77777777" w:rsidR="00DE3590" w:rsidRDefault="00DE3590" w:rsidP="00162475">
            <w:pPr>
              <w:spacing w:before="60" w:after="60" w:line="276" w:lineRule="auto"/>
              <w:rPr>
                <w:rFonts w:asciiTheme="minorHAnsi" w:hAnsiTheme="minorHAnsi" w:cstheme="minorHAnsi"/>
                <w:color w:val="000000" w:themeColor="text1"/>
                <w:sz w:val="22"/>
                <w:szCs w:val="22"/>
              </w:rPr>
            </w:pPr>
          </w:p>
          <w:p w14:paraId="315A38CE" w14:textId="107637BE" w:rsidR="00DE3590" w:rsidRPr="00753275" w:rsidRDefault="00DE3590" w:rsidP="00162475">
            <w:pPr>
              <w:spacing w:before="60" w:after="60" w:line="276" w:lineRule="auto"/>
              <w:rPr>
                <w:rFonts w:asciiTheme="minorHAnsi" w:hAnsiTheme="minorHAnsi" w:cstheme="minorHAnsi"/>
                <w:color w:val="000000" w:themeColor="text1"/>
                <w:sz w:val="22"/>
                <w:szCs w:val="22"/>
              </w:rPr>
            </w:pPr>
          </w:p>
        </w:tc>
      </w:tr>
    </w:tbl>
    <w:p w14:paraId="2E340420" w14:textId="77777777" w:rsidR="0082654D" w:rsidRPr="00AB069E" w:rsidRDefault="0082654D" w:rsidP="003D192A">
      <w:pPr>
        <w:rPr>
          <w:rFonts w:asciiTheme="minorHAnsi" w:hAnsiTheme="minorHAnsi" w:cstheme="minorHAnsi"/>
          <w:color w:val="000000" w:themeColor="text1"/>
          <w:sz w:val="22"/>
          <w:szCs w:val="22"/>
        </w:rPr>
      </w:pPr>
    </w:p>
    <w:sectPr w:rsidR="0082654D" w:rsidRPr="00AB069E" w:rsidSect="00FC745F">
      <w:headerReference w:type="even" r:id="rId12"/>
      <w:footerReference w:type="even" r:id="rId13"/>
      <w:headerReference w:type="first" r:id="rId14"/>
      <w:footerReference w:type="first" r:id="rId15"/>
      <w:pgSz w:w="12240" w:h="15840" w:code="1"/>
      <w:pgMar w:top="2520" w:right="1080" w:bottom="1166" w:left="1080" w:header="720" w:footer="4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BDBD" w14:textId="77777777" w:rsidR="007548EB" w:rsidRDefault="007548EB" w:rsidP="00EF6003">
      <w:r>
        <w:separator/>
      </w:r>
    </w:p>
  </w:endnote>
  <w:endnote w:type="continuationSeparator" w:id="0">
    <w:p w14:paraId="1C1EA592" w14:textId="77777777" w:rsidR="007548EB" w:rsidRDefault="007548EB" w:rsidP="00EF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AAAAD+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6BAF" w14:textId="77777777" w:rsidR="00AA4F43" w:rsidRPr="002F1C3E" w:rsidRDefault="00AA4F43" w:rsidP="002F1C3E">
    <w:pPr>
      <w:pStyle w:val="Footer"/>
      <w:tabs>
        <w:tab w:val="left" w:pos="3060"/>
      </w:tabs>
      <w:ind w:firstLine="2880"/>
      <w:rPr>
        <w:rFonts w:asciiTheme="minorHAnsi" w:hAnsiTheme="minorHAnsi"/>
        <w:sz w:val="18"/>
        <w:szCs w:val="18"/>
      </w:rPr>
    </w:pPr>
    <w:r>
      <w:rPr>
        <w:noProof/>
      </w:rPr>
      <mc:AlternateContent>
        <mc:Choice Requires="wps">
          <w:drawing>
            <wp:anchor distT="45720" distB="45720" distL="114300" distR="114300" simplePos="0" relativeHeight="251657216" behindDoc="0" locked="0" layoutInCell="1" allowOverlap="1" wp14:anchorId="6AEA8ABC" wp14:editId="42D9382C">
              <wp:simplePos x="0" y="0"/>
              <wp:positionH relativeFrom="column">
                <wp:posOffset>-36830</wp:posOffset>
              </wp:positionH>
              <wp:positionV relativeFrom="paragraph">
                <wp:posOffset>14605</wp:posOffset>
              </wp:positionV>
              <wp:extent cx="4762500" cy="731520"/>
              <wp:effectExtent l="0" t="4445" r="190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731520"/>
                      </a:xfrm>
                      <a:prstGeom prst="rect">
                        <a:avLst/>
                      </a:prstGeom>
                      <a:solidFill>
                        <a:srgbClr val="FFFFFF"/>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648183" w14:textId="77777777" w:rsidR="00AA4F43" w:rsidRDefault="00AA4F43" w:rsidP="00492C6E">
                          <w:pPr>
                            <w:pStyle w:val="NormalWeb"/>
                            <w:tabs>
                              <w:tab w:val="left" w:pos="0"/>
                            </w:tabs>
                            <w:spacing w:before="0" w:beforeAutospacing="0" w:after="0" w:afterAutospacing="0"/>
                            <w:ind w:hanging="90"/>
                            <w:rPr>
                              <w:rFonts w:asciiTheme="minorHAnsi" w:hAnsiTheme="minorHAnsi"/>
                              <w:i/>
                              <w:sz w:val="18"/>
                              <w:szCs w:val="18"/>
                            </w:rPr>
                          </w:pPr>
                          <w:r>
                            <w:rPr>
                              <w:rFonts w:asciiTheme="minorHAnsi" w:hAnsiTheme="minorHAnsi"/>
                              <w:i/>
                              <w:sz w:val="18"/>
                              <w:szCs w:val="18"/>
                            </w:rPr>
                            <w:t xml:space="preserve">Visit the IRC at </w:t>
                          </w:r>
                          <w:r w:rsidRPr="00273A3D">
                            <w:rPr>
                              <w:rFonts w:asciiTheme="minorHAnsi" w:hAnsiTheme="minorHAnsi"/>
                              <w:i/>
                              <w:sz w:val="18"/>
                              <w:szCs w:val="18"/>
                            </w:rPr>
                            <w:t>http://sfgov.org/oceia/immigrant-rights-commission</w:t>
                          </w:r>
                          <w:r>
                            <w:rPr>
                              <w:rFonts w:asciiTheme="minorHAnsi" w:hAnsiTheme="minorHAnsi"/>
                              <w:i/>
                              <w:sz w:val="18"/>
                              <w:szCs w:val="18"/>
                            </w:rPr>
                            <w:t>.</w:t>
                          </w:r>
                        </w:p>
                        <w:p w14:paraId="70C9769F" w14:textId="77777777" w:rsidR="00AA4F43" w:rsidRPr="00273A3D" w:rsidRDefault="00AA4F43" w:rsidP="00492C6E">
                          <w:pPr>
                            <w:pStyle w:val="NormalWeb"/>
                            <w:tabs>
                              <w:tab w:val="left" w:pos="-90"/>
                            </w:tabs>
                            <w:spacing w:before="0" w:beforeAutospacing="0" w:after="0" w:afterAutospacing="0"/>
                            <w:ind w:left="-90"/>
                            <w:rPr>
                              <w:rFonts w:asciiTheme="minorHAnsi" w:hAnsiTheme="minorHAnsi" w:cs="Tahoma"/>
                              <w:sz w:val="18"/>
                              <w:szCs w:val="18"/>
                            </w:rPr>
                          </w:pPr>
                          <w:r w:rsidRPr="00273A3D">
                            <w:rPr>
                              <w:rFonts w:asciiTheme="minorHAnsi" w:hAnsiTheme="minorHAnsi"/>
                              <w:i/>
                              <w:sz w:val="18"/>
                              <w:szCs w:val="18"/>
                            </w:rPr>
                            <w:t xml:space="preserve">Please contact the Office of Civic Engagement &amp; Immigrant Affairs at </w:t>
                          </w:r>
                          <w:hyperlink r:id="rId1" w:history="1">
                            <w:r w:rsidRPr="00273A3D">
                              <w:rPr>
                                <w:rStyle w:val="Hyperlink"/>
                                <w:rFonts w:asciiTheme="minorHAnsi" w:hAnsiTheme="minorHAnsi"/>
                                <w:i/>
                                <w:color w:val="auto"/>
                                <w:sz w:val="18"/>
                                <w:szCs w:val="18"/>
                              </w:rPr>
                              <w:t>civic.engagement@sfgov.org</w:t>
                            </w:r>
                          </w:hyperlink>
                          <w:r>
                            <w:rPr>
                              <w:rFonts w:asciiTheme="minorHAnsi" w:hAnsiTheme="minorHAnsi"/>
                              <w:i/>
                              <w:sz w:val="18"/>
                              <w:szCs w:val="18"/>
                            </w:rPr>
                            <w:t xml:space="preserve">, </w:t>
                          </w:r>
                          <w:r w:rsidRPr="00273A3D">
                            <w:rPr>
                              <w:rFonts w:asciiTheme="minorHAnsi" w:hAnsiTheme="minorHAnsi"/>
                              <w:i/>
                              <w:sz w:val="18"/>
                              <w:szCs w:val="18"/>
                            </w:rPr>
                            <w:t xml:space="preserve">telephone: 415.581.2360. Visit OCEIA at </w:t>
                          </w:r>
                          <w:hyperlink r:id="rId2" w:history="1">
                            <w:r w:rsidRPr="00273A3D">
                              <w:rPr>
                                <w:rStyle w:val="Hyperlink"/>
                                <w:rFonts w:asciiTheme="minorHAnsi" w:hAnsiTheme="minorHAnsi"/>
                                <w:i/>
                                <w:color w:val="auto"/>
                                <w:sz w:val="18"/>
                                <w:szCs w:val="18"/>
                              </w:rPr>
                              <w:t>www.sfgov.org/oceia</w:t>
                            </w:r>
                          </w:hyperlink>
                          <w:r w:rsidRPr="00273A3D">
                            <w:rPr>
                              <w:rFonts w:asciiTheme="minorHAnsi" w:hAnsiTheme="minorHAnsi"/>
                              <w:i/>
                              <w:sz w:val="18"/>
                              <w:szCs w:val="18"/>
                            </w:rPr>
                            <w:t>.</w:t>
                          </w:r>
                          <w:r w:rsidRPr="00273A3D">
                            <w:rPr>
                              <w:rFonts w:asciiTheme="minorHAnsi" w:hAnsiTheme="minorHAnsi" w:cs="Tahoma"/>
                              <w:sz w:val="18"/>
                              <w:szCs w:val="18"/>
                            </w:rPr>
                            <w:t xml:space="preserve"> </w:t>
                          </w:r>
                        </w:p>
                        <w:p w14:paraId="7BD8B1A9" w14:textId="77777777" w:rsidR="00AA4F43" w:rsidRPr="00492C6E" w:rsidRDefault="00AA4F43" w:rsidP="00492C6E">
                          <w:pPr>
                            <w:pStyle w:val="NormalWeb"/>
                            <w:tabs>
                              <w:tab w:val="left" w:pos="0"/>
                            </w:tabs>
                            <w:spacing w:before="0" w:beforeAutospacing="0" w:after="0" w:afterAutospacing="0"/>
                            <w:ind w:hanging="90"/>
                            <w:rPr>
                              <w:rFonts w:asciiTheme="minorHAnsi" w:hAnsiTheme="minorHAnsi"/>
                              <w:i/>
                              <w:sz w:val="22"/>
                              <w:szCs w:val="22"/>
                            </w:rPr>
                          </w:pPr>
                          <w:r w:rsidRPr="00492C6E">
                            <w:rPr>
                              <w:rFonts w:asciiTheme="minorHAnsi" w:hAnsiTheme="minorHAnsi" w:cs="Tahoma"/>
                              <w:i/>
                              <w:sz w:val="18"/>
                              <w:szCs w:val="18"/>
                            </w:rPr>
                            <w:t>Connect with OCEIA on</w:t>
                          </w:r>
                          <w:r w:rsidRPr="00273A3D">
                            <w:rPr>
                              <w:rStyle w:val="apple-converted-space"/>
                              <w:rFonts w:asciiTheme="minorHAnsi" w:hAnsiTheme="minorHAnsi" w:cs="Tahoma"/>
                              <w:sz w:val="18"/>
                              <w:szCs w:val="18"/>
                            </w:rPr>
                            <w:t> </w:t>
                          </w:r>
                          <w:r>
                            <w:rPr>
                              <w:rFonts w:asciiTheme="minorHAnsi" w:hAnsiTheme="minorHAnsi" w:cs="Tahoma"/>
                              <w:noProof/>
                              <w:color w:val="37605E"/>
                              <w:sz w:val="18"/>
                              <w:szCs w:val="18"/>
                            </w:rPr>
                            <w:drawing>
                              <wp:inline distT="0" distB="0" distL="0" distR="0" wp14:anchorId="301EB660" wp14:editId="2547571F">
                                <wp:extent cx="190500" cy="190500"/>
                                <wp:effectExtent l="19050" t="0" r="0" b="0"/>
                                <wp:docPr id="2" name="Picture 2" descr="C:\Users\A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Desktop\download.png"/>
                                        <pic:cNvPicPr>
                                          <a:picLocks noChangeAspect="1" noChangeArrowheads="1"/>
                                        </pic:cNvPicPr>
                                      </pic:nvPicPr>
                                      <pic:blipFill>
                                        <a:blip r:embed="rId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3A3D">
                            <w:rPr>
                              <w:rFonts w:asciiTheme="minorHAnsi" w:hAnsiTheme="minorHAnsi" w:cs="Tahoma"/>
                              <w:color w:val="1F497D"/>
                              <w:sz w:val="18"/>
                              <w:szCs w:val="18"/>
                            </w:rPr>
                            <w:t>   </w:t>
                          </w:r>
                          <w:r>
                            <w:rPr>
                              <w:rFonts w:asciiTheme="minorHAnsi" w:hAnsiTheme="minorHAnsi" w:cs="Tahoma"/>
                              <w:noProof/>
                              <w:color w:val="1F497D"/>
                              <w:sz w:val="18"/>
                              <w:szCs w:val="18"/>
                            </w:rPr>
                            <w:drawing>
                              <wp:inline distT="0" distB="0" distL="0" distR="0" wp14:anchorId="3CE5F65C" wp14:editId="5D2906CE">
                                <wp:extent cx="190500" cy="190500"/>
                                <wp:effectExtent l="19050" t="0" r="0" b="0"/>
                                <wp:docPr id="3" name="Picture 3" descr="C:\Users\AP\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Desktop\2.png"/>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heme="minorHAnsi" w:hAnsiTheme="minorHAnsi" w:cs="Tahoma"/>
                              <w:color w:val="1F497D"/>
                              <w:sz w:val="18"/>
                              <w:szCs w:val="18"/>
                            </w:rPr>
                            <w:t xml:space="preserve"> </w:t>
                          </w:r>
                          <w:r>
                            <w:rPr>
                              <w:rFonts w:asciiTheme="minorHAnsi" w:hAnsiTheme="minorHAnsi" w:cs="Tahoma"/>
                              <w:noProof/>
                              <w:color w:val="1F497D"/>
                              <w:sz w:val="18"/>
                              <w:szCs w:val="18"/>
                            </w:rPr>
                            <w:drawing>
                              <wp:inline distT="0" distB="0" distL="0" distR="0" wp14:anchorId="09F6EF72" wp14:editId="614C9D63">
                                <wp:extent cx="190500" cy="190500"/>
                                <wp:effectExtent l="19050" t="0" r="0" b="0"/>
                                <wp:docPr id="4" name="Picture 4" descr="C:\Users\AP\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Desktop\3.png"/>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EA8ABC" id="_x0000_t202" coordsize="21600,21600" o:spt="202" path="m,l,21600r21600,l21600,xe">
              <v:stroke joinstyle="miter"/>
              <v:path gradientshapeok="t" o:connecttype="rect"/>
            </v:shapetype>
            <v:shape id="Text Box 2" o:spid="_x0000_s1026" type="#_x0000_t202" style="position:absolute;left:0;text-align:left;margin-left:-2.9pt;margin-top:1.15pt;width:375pt;height:57.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" stroked="f">
              <v:textbox style="mso-fit-shape-to-text:t">
                <w:txbxContent>
                  <w:p w14:paraId="7E648183" w14:textId="77777777" w:rsidR="00AA4F43" w:rsidRDefault="00AA4F43" w:rsidP="00492C6E">
                    <w:pPr>
                      <w:pStyle w:val="NormalWeb"/>
                      <w:tabs>
                        <w:tab w:val="left" w:pos="0"/>
                      </w:tabs>
                      <w:spacing w:before="0" w:beforeAutospacing="0" w:after="0" w:afterAutospacing="0"/>
                      <w:ind w:hanging="90"/>
                      <w:rPr>
                        <w:rFonts w:asciiTheme="minorHAnsi" w:hAnsiTheme="minorHAnsi"/>
                        <w:i/>
                        <w:sz w:val="18"/>
                        <w:szCs w:val="18"/>
                      </w:rPr>
                    </w:pPr>
                    <w:r>
                      <w:rPr>
                        <w:rFonts w:asciiTheme="minorHAnsi" w:hAnsiTheme="minorHAnsi"/>
                        <w:i/>
                        <w:sz w:val="18"/>
                        <w:szCs w:val="18"/>
                      </w:rPr>
                      <w:t xml:space="preserve">Visit the IRC at </w:t>
                    </w:r>
                    <w:r w:rsidRPr="00273A3D">
                      <w:rPr>
                        <w:rFonts w:asciiTheme="minorHAnsi" w:hAnsiTheme="minorHAnsi"/>
                        <w:i/>
                        <w:sz w:val="18"/>
                        <w:szCs w:val="18"/>
                      </w:rPr>
                      <w:t>http://sfgov.org/oceia/immigrant-rights-commission</w:t>
                    </w:r>
                    <w:r>
                      <w:rPr>
                        <w:rFonts w:asciiTheme="minorHAnsi" w:hAnsiTheme="minorHAnsi"/>
                        <w:i/>
                        <w:sz w:val="18"/>
                        <w:szCs w:val="18"/>
                      </w:rPr>
                      <w:t>.</w:t>
                    </w:r>
                  </w:p>
                  <w:p w14:paraId="70C9769F" w14:textId="77777777" w:rsidR="00AA4F43" w:rsidRPr="00273A3D" w:rsidRDefault="00AA4F43" w:rsidP="00492C6E">
                    <w:pPr>
                      <w:pStyle w:val="NormalWeb"/>
                      <w:tabs>
                        <w:tab w:val="left" w:pos="-90"/>
                      </w:tabs>
                      <w:spacing w:before="0" w:beforeAutospacing="0" w:after="0" w:afterAutospacing="0"/>
                      <w:ind w:left="-90"/>
                      <w:rPr>
                        <w:rFonts w:asciiTheme="minorHAnsi" w:hAnsiTheme="minorHAnsi" w:cs="Tahoma"/>
                        <w:sz w:val="18"/>
                        <w:szCs w:val="18"/>
                      </w:rPr>
                    </w:pPr>
                    <w:r w:rsidRPr="00273A3D">
                      <w:rPr>
                        <w:rFonts w:asciiTheme="minorHAnsi" w:hAnsiTheme="minorHAnsi"/>
                        <w:i/>
                        <w:sz w:val="18"/>
                        <w:szCs w:val="18"/>
                      </w:rPr>
                      <w:t xml:space="preserve">Please contact the Office of Civic Engagement &amp; Immigrant Affairs at </w:t>
                    </w:r>
                    <w:hyperlink r:id="rId6" w:history="1">
                      <w:r w:rsidRPr="00273A3D">
                        <w:rPr>
                          <w:rStyle w:val="Hyperlink"/>
                          <w:rFonts w:asciiTheme="minorHAnsi" w:hAnsiTheme="minorHAnsi"/>
                          <w:i/>
                          <w:color w:val="auto"/>
                          <w:sz w:val="18"/>
                          <w:szCs w:val="18"/>
                        </w:rPr>
                        <w:t>civic.engagement@sfgov.org</w:t>
                      </w:r>
                    </w:hyperlink>
                    <w:r>
                      <w:rPr>
                        <w:rFonts w:asciiTheme="minorHAnsi" w:hAnsiTheme="minorHAnsi"/>
                        <w:i/>
                        <w:sz w:val="18"/>
                        <w:szCs w:val="18"/>
                      </w:rPr>
                      <w:t xml:space="preserve">, </w:t>
                    </w:r>
                    <w:r w:rsidRPr="00273A3D">
                      <w:rPr>
                        <w:rFonts w:asciiTheme="minorHAnsi" w:hAnsiTheme="minorHAnsi"/>
                        <w:i/>
                        <w:sz w:val="18"/>
                        <w:szCs w:val="18"/>
                      </w:rPr>
                      <w:t xml:space="preserve">telephone: 415.581.2360. Visit OCEIA at </w:t>
                    </w:r>
                    <w:hyperlink r:id="rId7" w:history="1">
                      <w:r w:rsidRPr="00273A3D">
                        <w:rPr>
                          <w:rStyle w:val="Hyperlink"/>
                          <w:rFonts w:asciiTheme="minorHAnsi" w:hAnsiTheme="minorHAnsi"/>
                          <w:i/>
                          <w:color w:val="auto"/>
                          <w:sz w:val="18"/>
                          <w:szCs w:val="18"/>
                        </w:rPr>
                        <w:t>www.sfgov.org/oceia</w:t>
                      </w:r>
                    </w:hyperlink>
                    <w:r w:rsidRPr="00273A3D">
                      <w:rPr>
                        <w:rFonts w:asciiTheme="minorHAnsi" w:hAnsiTheme="minorHAnsi"/>
                        <w:i/>
                        <w:sz w:val="18"/>
                        <w:szCs w:val="18"/>
                      </w:rPr>
                      <w:t>.</w:t>
                    </w:r>
                    <w:r w:rsidRPr="00273A3D">
                      <w:rPr>
                        <w:rFonts w:asciiTheme="minorHAnsi" w:hAnsiTheme="minorHAnsi" w:cs="Tahoma"/>
                        <w:sz w:val="18"/>
                        <w:szCs w:val="18"/>
                      </w:rPr>
                      <w:t xml:space="preserve"> </w:t>
                    </w:r>
                  </w:p>
                  <w:p w14:paraId="7BD8B1A9" w14:textId="77777777" w:rsidR="00AA4F43" w:rsidRPr="00492C6E" w:rsidRDefault="00AA4F43" w:rsidP="00492C6E">
                    <w:pPr>
                      <w:pStyle w:val="NormalWeb"/>
                      <w:tabs>
                        <w:tab w:val="left" w:pos="0"/>
                      </w:tabs>
                      <w:spacing w:before="0" w:beforeAutospacing="0" w:after="0" w:afterAutospacing="0"/>
                      <w:ind w:hanging="90"/>
                      <w:rPr>
                        <w:rFonts w:asciiTheme="minorHAnsi" w:hAnsiTheme="minorHAnsi"/>
                        <w:i/>
                        <w:sz w:val="22"/>
                        <w:szCs w:val="22"/>
                      </w:rPr>
                    </w:pPr>
                    <w:r w:rsidRPr="00492C6E">
                      <w:rPr>
                        <w:rFonts w:asciiTheme="minorHAnsi" w:hAnsiTheme="minorHAnsi" w:cs="Tahoma"/>
                        <w:i/>
                        <w:sz w:val="18"/>
                        <w:szCs w:val="18"/>
                      </w:rPr>
                      <w:t>Connect with OCEIA on</w:t>
                    </w:r>
                    <w:r w:rsidRPr="00273A3D">
                      <w:rPr>
                        <w:rStyle w:val="apple-converted-space"/>
                        <w:rFonts w:asciiTheme="minorHAnsi" w:hAnsiTheme="minorHAnsi" w:cs="Tahoma"/>
                        <w:sz w:val="18"/>
                        <w:szCs w:val="18"/>
                      </w:rPr>
                      <w:t> </w:t>
                    </w:r>
                    <w:r>
                      <w:rPr>
                        <w:rFonts w:asciiTheme="minorHAnsi" w:hAnsiTheme="minorHAnsi" w:cs="Tahoma"/>
                        <w:noProof/>
                        <w:color w:val="37605E"/>
                        <w:sz w:val="18"/>
                        <w:szCs w:val="18"/>
                      </w:rPr>
                      <w:drawing>
                        <wp:inline distT="0" distB="0" distL="0" distR="0" wp14:anchorId="301EB660" wp14:editId="2547571F">
                          <wp:extent cx="190500" cy="190500"/>
                          <wp:effectExtent l="19050" t="0" r="0" b="0"/>
                          <wp:docPr id="2" name="Picture 2" descr="C:\Users\AP\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Desktop\download.png"/>
                                  <pic:cNvPicPr>
                                    <a:picLocks noChangeAspect="1" noChangeArrowheads="1"/>
                                  </pic:cNvPicPr>
                                </pic:nvPicPr>
                                <pic:blipFill>
                                  <a:blip r:embed="rId3"/>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73A3D">
                      <w:rPr>
                        <w:rFonts w:asciiTheme="minorHAnsi" w:hAnsiTheme="minorHAnsi" w:cs="Tahoma"/>
                        <w:color w:val="1F497D"/>
                        <w:sz w:val="18"/>
                        <w:szCs w:val="18"/>
                      </w:rPr>
                      <w:t>   </w:t>
                    </w:r>
                    <w:r>
                      <w:rPr>
                        <w:rFonts w:asciiTheme="minorHAnsi" w:hAnsiTheme="minorHAnsi" w:cs="Tahoma"/>
                        <w:noProof/>
                        <w:color w:val="1F497D"/>
                        <w:sz w:val="18"/>
                        <w:szCs w:val="18"/>
                      </w:rPr>
                      <w:drawing>
                        <wp:inline distT="0" distB="0" distL="0" distR="0" wp14:anchorId="3CE5F65C" wp14:editId="5D2906CE">
                          <wp:extent cx="190500" cy="190500"/>
                          <wp:effectExtent l="19050" t="0" r="0" b="0"/>
                          <wp:docPr id="3" name="Picture 3" descr="C:\Users\AP\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Desktop\2.png"/>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Theme="minorHAnsi" w:hAnsiTheme="minorHAnsi" w:cs="Tahoma"/>
                        <w:color w:val="1F497D"/>
                        <w:sz w:val="18"/>
                        <w:szCs w:val="18"/>
                      </w:rPr>
                      <w:t xml:space="preserve"> </w:t>
                    </w:r>
                    <w:r>
                      <w:rPr>
                        <w:rFonts w:asciiTheme="minorHAnsi" w:hAnsiTheme="minorHAnsi" w:cs="Tahoma"/>
                        <w:noProof/>
                        <w:color w:val="1F497D"/>
                        <w:sz w:val="18"/>
                        <w:szCs w:val="18"/>
                      </w:rPr>
                      <w:drawing>
                        <wp:inline distT="0" distB="0" distL="0" distR="0" wp14:anchorId="09F6EF72" wp14:editId="614C9D63">
                          <wp:extent cx="190500" cy="190500"/>
                          <wp:effectExtent l="19050" t="0" r="0" b="0"/>
                          <wp:docPr id="4" name="Picture 4" descr="C:\Users\AP\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Desktop\3.png"/>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xbxContent>
              </v:textbox>
              <w10:wrap type="square"/>
            </v:shape>
          </w:pict>
        </mc:Fallback>
      </mc:AlternateContent>
    </w:r>
  </w:p>
  <w:p w14:paraId="344FFB8E" w14:textId="77777777" w:rsidR="00AA4F43" w:rsidRDefault="00AA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E4A8" w14:textId="6954059A" w:rsidR="00AE7C26" w:rsidRDefault="00AE7C26" w:rsidP="00AE7C26">
    <w:pPr>
      <w:pStyle w:val="Footer"/>
      <w:tabs>
        <w:tab w:val="clear" w:pos="4680"/>
      </w:tabs>
      <w:jc w:val="center"/>
      <w:rPr>
        <w:rFonts w:ascii="Calibri" w:hAnsi="Calibri" w:cs="Calibri"/>
        <w:color w:val="2D393F"/>
        <w:sz w:val="16"/>
        <w:szCs w:val="16"/>
      </w:rPr>
    </w:pPr>
    <w:r>
      <w:rPr>
        <w:rFonts w:ascii="Calibri" w:hAnsi="Calibri" w:cs="Calibri"/>
        <w:color w:val="2D393F"/>
        <w:sz w:val="16"/>
        <w:szCs w:val="16"/>
      </w:rPr>
      <w:t>11</w:t>
    </w:r>
    <w:r w:rsidR="00B9407B">
      <w:rPr>
        <w:rFonts w:ascii="Calibri" w:hAnsi="Calibri" w:cs="Calibri"/>
        <w:color w:val="2D393F"/>
        <w:sz w:val="16"/>
        <w:szCs w:val="16"/>
      </w:rPr>
      <w:t>4</w:t>
    </w:r>
    <w:r>
      <w:rPr>
        <w:rFonts w:ascii="Calibri" w:hAnsi="Calibri" w:cs="Calibri"/>
        <w:color w:val="2D393F"/>
        <w:sz w:val="16"/>
        <w:szCs w:val="16"/>
      </w:rPr>
      <w:t xml:space="preserve">5 Market Street, </w:t>
    </w:r>
    <w:r w:rsidR="00B9407B">
      <w:rPr>
        <w:rFonts w:ascii="Calibri" w:hAnsi="Calibri" w:cs="Calibri"/>
        <w:color w:val="2D393F"/>
        <w:sz w:val="16"/>
        <w:szCs w:val="16"/>
      </w:rPr>
      <w:t>Suite 100</w:t>
    </w:r>
    <w:r>
      <w:rPr>
        <w:rFonts w:ascii="Calibri" w:hAnsi="Calibri" w:cs="Calibri"/>
        <w:color w:val="2D393F"/>
        <w:sz w:val="16"/>
        <w:szCs w:val="16"/>
      </w:rPr>
      <w:t xml:space="preserve"> │</w:t>
    </w:r>
    <w:r w:rsidRPr="00426011">
      <w:rPr>
        <w:rFonts w:ascii="Calibri" w:hAnsi="Calibri" w:cs="Calibri"/>
        <w:color w:val="2D393F"/>
        <w:sz w:val="16"/>
        <w:szCs w:val="16"/>
      </w:rPr>
      <w:t xml:space="preserve"> San Francisco, California 9410</w:t>
    </w:r>
    <w:r>
      <w:rPr>
        <w:rFonts w:ascii="Calibri" w:hAnsi="Calibri" w:cs="Calibri"/>
        <w:color w:val="2D393F"/>
        <w:sz w:val="16"/>
        <w:szCs w:val="16"/>
      </w:rPr>
      <w:t>3</w:t>
    </w:r>
    <w:r w:rsidRPr="00426011">
      <w:rPr>
        <w:rFonts w:ascii="Calibri" w:hAnsi="Calibri" w:cs="Calibri"/>
        <w:color w:val="2D393F"/>
        <w:sz w:val="16"/>
        <w:szCs w:val="16"/>
      </w:rPr>
      <w:t xml:space="preserve"> </w:t>
    </w:r>
    <w:r>
      <w:rPr>
        <w:rFonts w:ascii="Calibri" w:hAnsi="Calibri" w:cs="Calibri"/>
        <w:color w:val="2D393F"/>
        <w:sz w:val="16"/>
        <w:szCs w:val="16"/>
      </w:rPr>
      <w:t xml:space="preserve">│ </w:t>
    </w:r>
    <w:r w:rsidRPr="00426011">
      <w:rPr>
        <w:rFonts w:ascii="Calibri" w:hAnsi="Calibri" w:cs="Calibri"/>
        <w:color w:val="2D393F"/>
        <w:sz w:val="16"/>
        <w:szCs w:val="16"/>
      </w:rPr>
      <w:t xml:space="preserve">Telephone: </w:t>
    </w:r>
    <w:r w:rsidR="00B9407B" w:rsidRPr="00B9407B">
      <w:rPr>
        <w:rFonts w:ascii="Calibri" w:hAnsi="Calibri" w:cs="Calibri"/>
        <w:color w:val="2D393F"/>
        <w:sz w:val="16"/>
        <w:szCs w:val="16"/>
      </w:rPr>
      <w:t>415</w:t>
    </w:r>
    <w:r w:rsidR="00B9407B">
      <w:rPr>
        <w:rFonts w:ascii="Calibri" w:hAnsi="Calibri" w:cs="Calibri"/>
        <w:color w:val="2D393F"/>
        <w:sz w:val="16"/>
        <w:szCs w:val="16"/>
      </w:rPr>
      <w:t>.</w:t>
    </w:r>
    <w:r w:rsidR="00B9407B" w:rsidRPr="00B9407B">
      <w:rPr>
        <w:rFonts w:ascii="Calibri" w:hAnsi="Calibri" w:cs="Calibri"/>
        <w:color w:val="2D393F"/>
        <w:sz w:val="16"/>
        <w:szCs w:val="16"/>
      </w:rPr>
      <w:t>554</w:t>
    </w:r>
    <w:r w:rsidR="00B9407B">
      <w:rPr>
        <w:rFonts w:ascii="Calibri" w:hAnsi="Calibri" w:cs="Calibri"/>
        <w:color w:val="2D393F"/>
        <w:sz w:val="16"/>
        <w:szCs w:val="16"/>
      </w:rPr>
      <w:t>.</w:t>
    </w:r>
    <w:r w:rsidR="00B9407B" w:rsidRPr="00B9407B">
      <w:rPr>
        <w:rFonts w:ascii="Calibri" w:hAnsi="Calibri" w:cs="Calibri"/>
        <w:color w:val="2D393F"/>
        <w:sz w:val="16"/>
        <w:szCs w:val="16"/>
      </w:rPr>
      <w:t>0600</w:t>
    </w:r>
  </w:p>
  <w:p w14:paraId="6616A3C7" w14:textId="35E563C1" w:rsidR="0073332E" w:rsidRPr="002355D8" w:rsidRDefault="00AA4F43" w:rsidP="0073332E">
    <w:pPr>
      <w:pStyle w:val="Footer"/>
      <w:jc w:val="center"/>
      <w:rPr>
        <w:rFonts w:ascii="Calibri" w:hAnsi="Calibri" w:cs="Calibri"/>
        <w:color w:val="2D393F"/>
        <w:sz w:val="16"/>
        <w:szCs w:val="16"/>
      </w:rPr>
    </w:pPr>
    <w:r>
      <w:rPr>
        <w:rFonts w:ascii="Calibri" w:hAnsi="Calibri" w:cs="Calibri"/>
        <w:color w:val="2D393F"/>
        <w:sz w:val="16"/>
        <w:szCs w:val="16"/>
      </w:rPr>
      <w:t xml:space="preserve">Email: civic.engagement@sfgov.org │ </w:t>
    </w:r>
    <w:r w:rsidRPr="00426011">
      <w:rPr>
        <w:rFonts w:ascii="Calibri" w:hAnsi="Calibri" w:cs="Calibri"/>
        <w:color w:val="2D393F"/>
        <w:sz w:val="16"/>
        <w:szCs w:val="16"/>
      </w:rPr>
      <w:t>Website:</w:t>
    </w:r>
    <w:r w:rsidR="00E9420C">
      <w:rPr>
        <w:rFonts w:ascii="Calibri" w:hAnsi="Calibri" w:cs="Calibri"/>
        <w:color w:val="2D393F"/>
        <w:sz w:val="16"/>
        <w:szCs w:val="16"/>
      </w:rPr>
      <w:t xml:space="preserve"> </w:t>
    </w:r>
    <w:r w:rsidR="0073332E">
      <w:rPr>
        <w:rFonts w:ascii="Calibri" w:hAnsi="Calibri" w:cs="Calibri"/>
        <w:color w:val="2D393F"/>
        <w:sz w:val="16"/>
        <w:szCs w:val="16"/>
      </w:rPr>
      <w:t>sf.gov/</w:t>
    </w:r>
    <w:proofErr w:type="spellStart"/>
    <w:r w:rsidR="0073332E">
      <w:rPr>
        <w:rFonts w:ascii="Calibri" w:hAnsi="Calibri" w:cs="Calibri"/>
        <w:color w:val="2D393F"/>
        <w:sz w:val="16"/>
        <w:szCs w:val="16"/>
      </w:rPr>
      <w:t>immigrantrights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E55C" w14:textId="77777777" w:rsidR="007548EB" w:rsidRDefault="007548EB" w:rsidP="00EF6003">
      <w:r>
        <w:separator/>
      </w:r>
    </w:p>
  </w:footnote>
  <w:footnote w:type="continuationSeparator" w:id="0">
    <w:p w14:paraId="0754B158" w14:textId="77777777" w:rsidR="007548EB" w:rsidRDefault="007548EB" w:rsidP="00EF6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9E6A" w14:textId="4FB7313D" w:rsidR="00903134" w:rsidRDefault="00000000">
    <w:pPr>
      <w:pStyle w:val="Header"/>
    </w:pPr>
    <w:r>
      <w:rPr>
        <w:noProof/>
      </w:rPr>
      <w:pict w14:anchorId="25F62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8010"/>
    </w:tblGrid>
    <w:tr w:rsidR="00AA4F43" w14:paraId="510246B3" w14:textId="77777777" w:rsidTr="007B0823">
      <w:trPr>
        <w:trHeight w:val="1700"/>
      </w:trPr>
      <w:tc>
        <w:tcPr>
          <w:tcW w:w="2070" w:type="dxa"/>
        </w:tcPr>
        <w:p w14:paraId="1B0B6034" w14:textId="2DF442D3" w:rsidR="00AA4F43" w:rsidRDefault="00AA4F43" w:rsidP="007F04AC">
          <w:pPr>
            <w:pStyle w:val="Header"/>
          </w:pPr>
          <w:r>
            <w:rPr>
              <w:noProof/>
            </w:rPr>
            <w:drawing>
              <wp:inline distT="0" distB="0" distL="0" distR="0" wp14:anchorId="224CBCCA" wp14:editId="74F34BD3">
                <wp:extent cx="1021080" cy="1051560"/>
                <wp:effectExtent l="0" t="0" r="0" b="0"/>
                <wp:docPr id="1" name="Picture 1"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Pic2"/>
                        <pic:cNvPicPr>
                          <a:picLocks noChangeAspect="1" noChangeArrowheads="1"/>
                        </pic:cNvPicPr>
                      </pic:nvPicPr>
                      <pic:blipFill rotWithShape="1">
                        <a:blip r:embed="rId1">
                          <a:extLst>
                            <a:ext uri="{28A0092B-C50C-407E-A947-70E740481C1C}">
                              <a14:useLocalDpi xmlns:a14="http://schemas.microsoft.com/office/drawing/2010/main" val="0"/>
                            </a:ext>
                          </a:extLst>
                        </a:blip>
                        <a:srcRect l="-9649" t="-8035" r="-7895" b="-15179"/>
                        <a:stretch/>
                      </pic:blipFill>
                      <pic:spPr bwMode="auto">
                        <a:xfrm>
                          <a:off x="0" y="0"/>
                          <a:ext cx="1021080" cy="105156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tc>
      <w:tc>
        <w:tcPr>
          <w:tcW w:w="8010" w:type="dxa"/>
        </w:tcPr>
        <w:p w14:paraId="1E76657D" w14:textId="77777777" w:rsidR="00AA4F43" w:rsidRDefault="00AA4F43" w:rsidP="007F04AC">
          <w:pPr>
            <w:spacing w:before="8" w:line="319" w:lineRule="exact"/>
            <w:rPr>
              <w:rFonts w:ascii="Arial" w:hAnsi="Arial" w:cs="Arial"/>
              <w:color w:val="808080"/>
              <w:sz w:val="28"/>
              <w:szCs w:val="28"/>
            </w:rPr>
          </w:pPr>
          <w:r>
            <w:rPr>
              <w:rFonts w:ascii="Arial" w:hAnsi="Arial" w:cs="Arial"/>
              <w:color w:val="808080"/>
              <w:sz w:val="28"/>
              <w:szCs w:val="28"/>
            </w:rPr>
            <w:t>CITY AND COUNTY OF SAN FRANCISCO</w:t>
          </w:r>
        </w:p>
        <w:p w14:paraId="3F202189" w14:textId="77777777" w:rsidR="00AA4F43" w:rsidRDefault="00AA4F43" w:rsidP="007F04AC">
          <w:pPr>
            <w:spacing w:before="3" w:line="409" w:lineRule="exact"/>
            <w:rPr>
              <w:rFonts w:ascii="Arial" w:hAnsi="Arial" w:cs="Arial"/>
              <w:b/>
              <w:bCs/>
              <w:spacing w:val="-1"/>
              <w:sz w:val="36"/>
              <w:szCs w:val="36"/>
            </w:rPr>
          </w:pPr>
          <w:r>
            <w:rPr>
              <w:rFonts w:ascii="Arial" w:hAnsi="Arial" w:cs="Arial"/>
              <w:b/>
              <w:bCs/>
              <w:spacing w:val="-1"/>
              <w:sz w:val="36"/>
              <w:szCs w:val="36"/>
            </w:rPr>
            <w:t>IMMIGRANT RIGHTS COMMISSION</w:t>
          </w:r>
        </w:p>
        <w:p w14:paraId="4EB3564A" w14:textId="77777777" w:rsidR="00AA4F43" w:rsidRDefault="00AA4F43" w:rsidP="007F04AC">
          <w:pPr>
            <w:pStyle w:val="Header"/>
          </w:pPr>
        </w:p>
      </w:tc>
    </w:tr>
  </w:tbl>
  <w:p w14:paraId="5F5F177E" w14:textId="5011A36B" w:rsidR="00AA4F43" w:rsidRPr="007F04AC" w:rsidRDefault="00AA4F4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86"/>
    <w:multiLevelType w:val="hybridMultilevel"/>
    <w:tmpl w:val="5C00FB44"/>
    <w:lvl w:ilvl="0" w:tplc="C0F06FC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4034B"/>
    <w:multiLevelType w:val="hybridMultilevel"/>
    <w:tmpl w:val="A574C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540"/>
    <w:multiLevelType w:val="hybridMultilevel"/>
    <w:tmpl w:val="1FBCD5D2"/>
    <w:lvl w:ilvl="0" w:tplc="54A25448">
      <w:start w:val="1"/>
      <w:numFmt w:val="lowerLetter"/>
      <w:lvlText w:val="%1."/>
      <w:lvlJc w:val="left"/>
      <w:pPr>
        <w:ind w:left="720" w:hanging="360"/>
      </w:pPr>
      <w:rPr>
        <w:rFonts w:asciiTheme="minorHAnsi" w:hAnsiTheme="minorHAnsi"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A2B3C"/>
    <w:multiLevelType w:val="hybridMultilevel"/>
    <w:tmpl w:val="5160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C47B1"/>
    <w:multiLevelType w:val="hybridMultilevel"/>
    <w:tmpl w:val="38104750"/>
    <w:lvl w:ilvl="0" w:tplc="40148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C7087"/>
    <w:multiLevelType w:val="hybridMultilevel"/>
    <w:tmpl w:val="07326368"/>
    <w:lvl w:ilvl="0" w:tplc="2004AD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11CEF"/>
    <w:multiLevelType w:val="hybridMultilevel"/>
    <w:tmpl w:val="2A6019C0"/>
    <w:lvl w:ilvl="0" w:tplc="5FCCB1F8">
      <w:start w:val="1"/>
      <w:numFmt w:val="lowerLetter"/>
      <w:lvlText w:val="%1."/>
      <w:lvlJc w:val="left"/>
      <w:pPr>
        <w:ind w:left="720" w:hanging="360"/>
      </w:pPr>
      <w:rPr>
        <w:rFonts w:ascii="Times New Roman" w:eastAsiaTheme="minorEastAsia" w:hAnsi="Times New Roman" w:cs="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0E67CF"/>
    <w:multiLevelType w:val="hybridMultilevel"/>
    <w:tmpl w:val="2E7EE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C35E2F"/>
    <w:multiLevelType w:val="hybridMultilevel"/>
    <w:tmpl w:val="FF863BB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560C"/>
    <w:multiLevelType w:val="hybridMultilevel"/>
    <w:tmpl w:val="D6946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55AC"/>
    <w:multiLevelType w:val="hybridMultilevel"/>
    <w:tmpl w:val="2C644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862D17"/>
    <w:multiLevelType w:val="hybridMultilevel"/>
    <w:tmpl w:val="C028337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87A11"/>
    <w:multiLevelType w:val="hybridMultilevel"/>
    <w:tmpl w:val="7BF60A0E"/>
    <w:lvl w:ilvl="0" w:tplc="79DC7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8612AD"/>
    <w:multiLevelType w:val="hybridMultilevel"/>
    <w:tmpl w:val="408E0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14666"/>
    <w:multiLevelType w:val="hybridMultilevel"/>
    <w:tmpl w:val="2318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16F5E"/>
    <w:multiLevelType w:val="hybridMultilevel"/>
    <w:tmpl w:val="F8B6E922"/>
    <w:lvl w:ilvl="0" w:tplc="FF38933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B553BA"/>
    <w:multiLevelType w:val="hybridMultilevel"/>
    <w:tmpl w:val="AE520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32B32"/>
    <w:multiLevelType w:val="hybridMultilevel"/>
    <w:tmpl w:val="B8204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73348"/>
    <w:multiLevelType w:val="hybridMultilevel"/>
    <w:tmpl w:val="4B66D510"/>
    <w:lvl w:ilvl="0" w:tplc="52EED57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BA5869"/>
    <w:multiLevelType w:val="hybridMultilevel"/>
    <w:tmpl w:val="CEEA790C"/>
    <w:lvl w:ilvl="0" w:tplc="B8AAD8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723184">
    <w:abstractNumId w:val="18"/>
  </w:num>
  <w:num w:numId="2" w16cid:durableId="946889944">
    <w:abstractNumId w:val="3"/>
  </w:num>
  <w:num w:numId="3" w16cid:durableId="334386882">
    <w:abstractNumId w:val="8"/>
  </w:num>
  <w:num w:numId="4" w16cid:durableId="78675453">
    <w:abstractNumId w:val="10"/>
  </w:num>
  <w:num w:numId="5" w16cid:durableId="1906210849">
    <w:abstractNumId w:val="1"/>
  </w:num>
  <w:num w:numId="6" w16cid:durableId="1684164564">
    <w:abstractNumId w:val="14"/>
  </w:num>
  <w:num w:numId="7" w16cid:durableId="1293900444">
    <w:abstractNumId w:val="7"/>
  </w:num>
  <w:num w:numId="8" w16cid:durableId="1473597752">
    <w:abstractNumId w:val="2"/>
  </w:num>
  <w:num w:numId="9" w16cid:durableId="264772215">
    <w:abstractNumId w:val="9"/>
  </w:num>
  <w:num w:numId="10" w16cid:durableId="1769349263">
    <w:abstractNumId w:val="11"/>
  </w:num>
  <w:num w:numId="11" w16cid:durableId="1466577690">
    <w:abstractNumId w:val="16"/>
  </w:num>
  <w:num w:numId="12" w16cid:durableId="958953420">
    <w:abstractNumId w:val="6"/>
  </w:num>
  <w:num w:numId="13" w16cid:durableId="450633677">
    <w:abstractNumId w:val="5"/>
  </w:num>
  <w:num w:numId="14" w16cid:durableId="1859734953">
    <w:abstractNumId w:val="19"/>
  </w:num>
  <w:num w:numId="15" w16cid:durableId="306470399">
    <w:abstractNumId w:val="4"/>
  </w:num>
  <w:num w:numId="16" w16cid:durableId="169371707">
    <w:abstractNumId w:val="12"/>
  </w:num>
  <w:num w:numId="17" w16cid:durableId="143594432">
    <w:abstractNumId w:val="17"/>
  </w:num>
  <w:num w:numId="18" w16cid:durableId="2086872406">
    <w:abstractNumId w:val="13"/>
  </w:num>
  <w:num w:numId="19" w16cid:durableId="293490609">
    <w:abstractNumId w:val="15"/>
  </w:num>
  <w:num w:numId="20" w16cid:durableId="94576807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03"/>
    <w:rsid w:val="00000239"/>
    <w:rsid w:val="000009D3"/>
    <w:rsid w:val="00001196"/>
    <w:rsid w:val="000017E5"/>
    <w:rsid w:val="000029E5"/>
    <w:rsid w:val="00002AFA"/>
    <w:rsid w:val="00002BDA"/>
    <w:rsid w:val="0000394B"/>
    <w:rsid w:val="00004830"/>
    <w:rsid w:val="0000496D"/>
    <w:rsid w:val="000051FE"/>
    <w:rsid w:val="000066D8"/>
    <w:rsid w:val="00006F36"/>
    <w:rsid w:val="00010AAE"/>
    <w:rsid w:val="00010C3E"/>
    <w:rsid w:val="000138CE"/>
    <w:rsid w:val="00013CE3"/>
    <w:rsid w:val="0001431C"/>
    <w:rsid w:val="0001551A"/>
    <w:rsid w:val="0001647A"/>
    <w:rsid w:val="000164A8"/>
    <w:rsid w:val="00017703"/>
    <w:rsid w:val="00017D5A"/>
    <w:rsid w:val="00020069"/>
    <w:rsid w:val="00020436"/>
    <w:rsid w:val="000207C0"/>
    <w:rsid w:val="000207F8"/>
    <w:rsid w:val="00020860"/>
    <w:rsid w:val="00022485"/>
    <w:rsid w:val="00022CA5"/>
    <w:rsid w:val="00023DBB"/>
    <w:rsid w:val="00023EC5"/>
    <w:rsid w:val="00026533"/>
    <w:rsid w:val="000278BB"/>
    <w:rsid w:val="00030225"/>
    <w:rsid w:val="00030D8C"/>
    <w:rsid w:val="000318AF"/>
    <w:rsid w:val="00031CAC"/>
    <w:rsid w:val="00031E65"/>
    <w:rsid w:val="00032441"/>
    <w:rsid w:val="000326C4"/>
    <w:rsid w:val="000337BD"/>
    <w:rsid w:val="000339B2"/>
    <w:rsid w:val="000342D1"/>
    <w:rsid w:val="000343BD"/>
    <w:rsid w:val="00035082"/>
    <w:rsid w:val="00035891"/>
    <w:rsid w:val="00035BFE"/>
    <w:rsid w:val="00035DCD"/>
    <w:rsid w:val="00037879"/>
    <w:rsid w:val="00037970"/>
    <w:rsid w:val="00040356"/>
    <w:rsid w:val="000403FC"/>
    <w:rsid w:val="000405FE"/>
    <w:rsid w:val="0004101F"/>
    <w:rsid w:val="00041914"/>
    <w:rsid w:val="0004221D"/>
    <w:rsid w:val="00042660"/>
    <w:rsid w:val="0004348C"/>
    <w:rsid w:val="000434BC"/>
    <w:rsid w:val="000435FB"/>
    <w:rsid w:val="000445CB"/>
    <w:rsid w:val="00044AB5"/>
    <w:rsid w:val="00045374"/>
    <w:rsid w:val="000455FB"/>
    <w:rsid w:val="00045DE8"/>
    <w:rsid w:val="000464B8"/>
    <w:rsid w:val="000467A9"/>
    <w:rsid w:val="00046D54"/>
    <w:rsid w:val="00046E2D"/>
    <w:rsid w:val="00047AED"/>
    <w:rsid w:val="00050088"/>
    <w:rsid w:val="00050348"/>
    <w:rsid w:val="00050E72"/>
    <w:rsid w:val="0005162C"/>
    <w:rsid w:val="00051839"/>
    <w:rsid w:val="00052932"/>
    <w:rsid w:val="00053568"/>
    <w:rsid w:val="0005442F"/>
    <w:rsid w:val="000551B6"/>
    <w:rsid w:val="00055553"/>
    <w:rsid w:val="000556FF"/>
    <w:rsid w:val="00055D91"/>
    <w:rsid w:val="00056309"/>
    <w:rsid w:val="00056520"/>
    <w:rsid w:val="000566E5"/>
    <w:rsid w:val="00057D42"/>
    <w:rsid w:val="00057D46"/>
    <w:rsid w:val="0006088E"/>
    <w:rsid w:val="00060DCF"/>
    <w:rsid w:val="000617EA"/>
    <w:rsid w:val="0006218C"/>
    <w:rsid w:val="00062236"/>
    <w:rsid w:val="00062B8E"/>
    <w:rsid w:val="00062C77"/>
    <w:rsid w:val="00064276"/>
    <w:rsid w:val="00064579"/>
    <w:rsid w:val="0006463C"/>
    <w:rsid w:val="00065180"/>
    <w:rsid w:val="00065498"/>
    <w:rsid w:val="0006577E"/>
    <w:rsid w:val="0006595E"/>
    <w:rsid w:val="00066457"/>
    <w:rsid w:val="00066801"/>
    <w:rsid w:val="000668E9"/>
    <w:rsid w:val="00067F2B"/>
    <w:rsid w:val="000700E7"/>
    <w:rsid w:val="00070339"/>
    <w:rsid w:val="00070714"/>
    <w:rsid w:val="00070E80"/>
    <w:rsid w:val="00071002"/>
    <w:rsid w:val="00071401"/>
    <w:rsid w:val="00072C69"/>
    <w:rsid w:val="00073843"/>
    <w:rsid w:val="00073BB4"/>
    <w:rsid w:val="00073C43"/>
    <w:rsid w:val="00074AFA"/>
    <w:rsid w:val="00074E95"/>
    <w:rsid w:val="00075FE1"/>
    <w:rsid w:val="000768E6"/>
    <w:rsid w:val="00077030"/>
    <w:rsid w:val="000778D7"/>
    <w:rsid w:val="00077A62"/>
    <w:rsid w:val="00081478"/>
    <w:rsid w:val="000814D3"/>
    <w:rsid w:val="000816A5"/>
    <w:rsid w:val="00081702"/>
    <w:rsid w:val="000819E0"/>
    <w:rsid w:val="00081F3E"/>
    <w:rsid w:val="00082085"/>
    <w:rsid w:val="000824D4"/>
    <w:rsid w:val="00082977"/>
    <w:rsid w:val="00082F97"/>
    <w:rsid w:val="00082FC6"/>
    <w:rsid w:val="000835D0"/>
    <w:rsid w:val="000839BC"/>
    <w:rsid w:val="00083E2A"/>
    <w:rsid w:val="000846F0"/>
    <w:rsid w:val="000849E7"/>
    <w:rsid w:val="00084AB3"/>
    <w:rsid w:val="00085049"/>
    <w:rsid w:val="00085CF2"/>
    <w:rsid w:val="0008623F"/>
    <w:rsid w:val="000864CD"/>
    <w:rsid w:val="000865EB"/>
    <w:rsid w:val="00087558"/>
    <w:rsid w:val="000876C3"/>
    <w:rsid w:val="00090A2C"/>
    <w:rsid w:val="00090D61"/>
    <w:rsid w:val="00091156"/>
    <w:rsid w:val="000920E9"/>
    <w:rsid w:val="000923BE"/>
    <w:rsid w:val="00092946"/>
    <w:rsid w:val="00093853"/>
    <w:rsid w:val="00093C16"/>
    <w:rsid w:val="00093DFA"/>
    <w:rsid w:val="00093E77"/>
    <w:rsid w:val="00093FB1"/>
    <w:rsid w:val="000949EC"/>
    <w:rsid w:val="00094B34"/>
    <w:rsid w:val="00094EBB"/>
    <w:rsid w:val="000953F5"/>
    <w:rsid w:val="000959C4"/>
    <w:rsid w:val="00096134"/>
    <w:rsid w:val="0009668C"/>
    <w:rsid w:val="000966E4"/>
    <w:rsid w:val="00096AE3"/>
    <w:rsid w:val="00096CCB"/>
    <w:rsid w:val="00097130"/>
    <w:rsid w:val="00097CFF"/>
    <w:rsid w:val="000A03FB"/>
    <w:rsid w:val="000A178F"/>
    <w:rsid w:val="000A17CA"/>
    <w:rsid w:val="000A215C"/>
    <w:rsid w:val="000A2355"/>
    <w:rsid w:val="000A23C2"/>
    <w:rsid w:val="000A287B"/>
    <w:rsid w:val="000A28F9"/>
    <w:rsid w:val="000A2E16"/>
    <w:rsid w:val="000A3187"/>
    <w:rsid w:val="000A4391"/>
    <w:rsid w:val="000A5077"/>
    <w:rsid w:val="000A5736"/>
    <w:rsid w:val="000A5B48"/>
    <w:rsid w:val="000A673D"/>
    <w:rsid w:val="000A77C3"/>
    <w:rsid w:val="000A7888"/>
    <w:rsid w:val="000A790C"/>
    <w:rsid w:val="000A7E82"/>
    <w:rsid w:val="000B0231"/>
    <w:rsid w:val="000B07FA"/>
    <w:rsid w:val="000B089A"/>
    <w:rsid w:val="000B1C5D"/>
    <w:rsid w:val="000B30DE"/>
    <w:rsid w:val="000B48D0"/>
    <w:rsid w:val="000B4D54"/>
    <w:rsid w:val="000B4ECE"/>
    <w:rsid w:val="000B51BB"/>
    <w:rsid w:val="000B5E17"/>
    <w:rsid w:val="000B61BB"/>
    <w:rsid w:val="000B6391"/>
    <w:rsid w:val="000B6BD4"/>
    <w:rsid w:val="000B6E4E"/>
    <w:rsid w:val="000B6F74"/>
    <w:rsid w:val="000B7124"/>
    <w:rsid w:val="000B71AC"/>
    <w:rsid w:val="000B7F18"/>
    <w:rsid w:val="000C0A15"/>
    <w:rsid w:val="000C110A"/>
    <w:rsid w:val="000C125C"/>
    <w:rsid w:val="000C1628"/>
    <w:rsid w:val="000C183B"/>
    <w:rsid w:val="000C2421"/>
    <w:rsid w:val="000C2A5E"/>
    <w:rsid w:val="000C4285"/>
    <w:rsid w:val="000C46F3"/>
    <w:rsid w:val="000C4F51"/>
    <w:rsid w:val="000C5748"/>
    <w:rsid w:val="000C6EE8"/>
    <w:rsid w:val="000C730C"/>
    <w:rsid w:val="000C7A23"/>
    <w:rsid w:val="000C7BF5"/>
    <w:rsid w:val="000D06B3"/>
    <w:rsid w:val="000D0A36"/>
    <w:rsid w:val="000D17B0"/>
    <w:rsid w:val="000D186B"/>
    <w:rsid w:val="000D1DF1"/>
    <w:rsid w:val="000D255C"/>
    <w:rsid w:val="000D2CC4"/>
    <w:rsid w:val="000D2FDF"/>
    <w:rsid w:val="000D315F"/>
    <w:rsid w:val="000D357D"/>
    <w:rsid w:val="000D501C"/>
    <w:rsid w:val="000D5050"/>
    <w:rsid w:val="000D517E"/>
    <w:rsid w:val="000D63EB"/>
    <w:rsid w:val="000D6C05"/>
    <w:rsid w:val="000D6D72"/>
    <w:rsid w:val="000D776E"/>
    <w:rsid w:val="000D7B0D"/>
    <w:rsid w:val="000D7C6A"/>
    <w:rsid w:val="000E08D6"/>
    <w:rsid w:val="000E0B0D"/>
    <w:rsid w:val="000E0ED1"/>
    <w:rsid w:val="000E16E0"/>
    <w:rsid w:val="000E1801"/>
    <w:rsid w:val="000E1C04"/>
    <w:rsid w:val="000E237D"/>
    <w:rsid w:val="000E26DB"/>
    <w:rsid w:val="000E26F9"/>
    <w:rsid w:val="000E3650"/>
    <w:rsid w:val="000E460A"/>
    <w:rsid w:val="000E4920"/>
    <w:rsid w:val="000E49AA"/>
    <w:rsid w:val="000E4C7E"/>
    <w:rsid w:val="000E5655"/>
    <w:rsid w:val="000E5E1D"/>
    <w:rsid w:val="000E6172"/>
    <w:rsid w:val="000E696A"/>
    <w:rsid w:val="000E6AD5"/>
    <w:rsid w:val="000E6E99"/>
    <w:rsid w:val="000F031C"/>
    <w:rsid w:val="000F0499"/>
    <w:rsid w:val="000F064A"/>
    <w:rsid w:val="000F0FD8"/>
    <w:rsid w:val="000F14C7"/>
    <w:rsid w:val="000F1E6A"/>
    <w:rsid w:val="000F2557"/>
    <w:rsid w:val="000F2DDE"/>
    <w:rsid w:val="000F3F23"/>
    <w:rsid w:val="000F49AF"/>
    <w:rsid w:val="000F5561"/>
    <w:rsid w:val="000F5DB4"/>
    <w:rsid w:val="000F68FD"/>
    <w:rsid w:val="000F69CC"/>
    <w:rsid w:val="000F7087"/>
    <w:rsid w:val="000F7106"/>
    <w:rsid w:val="000F74AB"/>
    <w:rsid w:val="000F7D27"/>
    <w:rsid w:val="001009B1"/>
    <w:rsid w:val="00100F40"/>
    <w:rsid w:val="00100FA7"/>
    <w:rsid w:val="00101516"/>
    <w:rsid w:val="00101D6F"/>
    <w:rsid w:val="00102229"/>
    <w:rsid w:val="0010233C"/>
    <w:rsid w:val="00102602"/>
    <w:rsid w:val="00102C49"/>
    <w:rsid w:val="00102DF2"/>
    <w:rsid w:val="00102F2A"/>
    <w:rsid w:val="0010447D"/>
    <w:rsid w:val="001045C8"/>
    <w:rsid w:val="00104BB1"/>
    <w:rsid w:val="00105725"/>
    <w:rsid w:val="00106906"/>
    <w:rsid w:val="0010778C"/>
    <w:rsid w:val="00107C02"/>
    <w:rsid w:val="00110762"/>
    <w:rsid w:val="00111DE2"/>
    <w:rsid w:val="0011272C"/>
    <w:rsid w:val="0011281E"/>
    <w:rsid w:val="00112E99"/>
    <w:rsid w:val="0011302D"/>
    <w:rsid w:val="0011462E"/>
    <w:rsid w:val="0011540F"/>
    <w:rsid w:val="00115B9E"/>
    <w:rsid w:val="00116889"/>
    <w:rsid w:val="0011729E"/>
    <w:rsid w:val="0011731A"/>
    <w:rsid w:val="001176EF"/>
    <w:rsid w:val="00120692"/>
    <w:rsid w:val="0012085C"/>
    <w:rsid w:val="0012132C"/>
    <w:rsid w:val="00121E1D"/>
    <w:rsid w:val="001227F4"/>
    <w:rsid w:val="00123068"/>
    <w:rsid w:val="0012323F"/>
    <w:rsid w:val="00123768"/>
    <w:rsid w:val="00123D08"/>
    <w:rsid w:val="00123F76"/>
    <w:rsid w:val="001241FE"/>
    <w:rsid w:val="001249DA"/>
    <w:rsid w:val="00124CA5"/>
    <w:rsid w:val="001251F8"/>
    <w:rsid w:val="00125F25"/>
    <w:rsid w:val="00127C61"/>
    <w:rsid w:val="00127D2A"/>
    <w:rsid w:val="00127D33"/>
    <w:rsid w:val="001306D0"/>
    <w:rsid w:val="00130D61"/>
    <w:rsid w:val="00130DCC"/>
    <w:rsid w:val="00130ED5"/>
    <w:rsid w:val="00131516"/>
    <w:rsid w:val="00131557"/>
    <w:rsid w:val="0013236E"/>
    <w:rsid w:val="00132BF3"/>
    <w:rsid w:val="001335BE"/>
    <w:rsid w:val="001346BC"/>
    <w:rsid w:val="00134895"/>
    <w:rsid w:val="00135B42"/>
    <w:rsid w:val="001365DC"/>
    <w:rsid w:val="00136861"/>
    <w:rsid w:val="001368F6"/>
    <w:rsid w:val="00136BE0"/>
    <w:rsid w:val="00137817"/>
    <w:rsid w:val="001403C7"/>
    <w:rsid w:val="00140448"/>
    <w:rsid w:val="001424EF"/>
    <w:rsid w:val="001435C2"/>
    <w:rsid w:val="001435EA"/>
    <w:rsid w:val="00143FEE"/>
    <w:rsid w:val="001440A0"/>
    <w:rsid w:val="00144722"/>
    <w:rsid w:val="00145B2D"/>
    <w:rsid w:val="00145BAA"/>
    <w:rsid w:val="001460E1"/>
    <w:rsid w:val="00146D69"/>
    <w:rsid w:val="001475EA"/>
    <w:rsid w:val="001476C3"/>
    <w:rsid w:val="0014796F"/>
    <w:rsid w:val="00147EC0"/>
    <w:rsid w:val="0015014B"/>
    <w:rsid w:val="0015019C"/>
    <w:rsid w:val="00150C35"/>
    <w:rsid w:val="001516E9"/>
    <w:rsid w:val="00151DAA"/>
    <w:rsid w:val="0015210A"/>
    <w:rsid w:val="001523BD"/>
    <w:rsid w:val="00152732"/>
    <w:rsid w:val="00152A0A"/>
    <w:rsid w:val="00152DAD"/>
    <w:rsid w:val="0015320B"/>
    <w:rsid w:val="001557B0"/>
    <w:rsid w:val="00155DDC"/>
    <w:rsid w:val="0015659D"/>
    <w:rsid w:val="001567CF"/>
    <w:rsid w:val="00156F5E"/>
    <w:rsid w:val="00157692"/>
    <w:rsid w:val="00157E43"/>
    <w:rsid w:val="00160483"/>
    <w:rsid w:val="00160BFF"/>
    <w:rsid w:val="00160F6E"/>
    <w:rsid w:val="001611C6"/>
    <w:rsid w:val="00162475"/>
    <w:rsid w:val="00163A09"/>
    <w:rsid w:val="00163DAD"/>
    <w:rsid w:val="00165CC1"/>
    <w:rsid w:val="00166477"/>
    <w:rsid w:val="00166CFD"/>
    <w:rsid w:val="00166E74"/>
    <w:rsid w:val="00166EFE"/>
    <w:rsid w:val="00166F7B"/>
    <w:rsid w:val="00167DF3"/>
    <w:rsid w:val="00170148"/>
    <w:rsid w:val="0017028C"/>
    <w:rsid w:val="001702B7"/>
    <w:rsid w:val="0017100A"/>
    <w:rsid w:val="00173353"/>
    <w:rsid w:val="00173355"/>
    <w:rsid w:val="00173B0A"/>
    <w:rsid w:val="00173BD3"/>
    <w:rsid w:val="00173BE0"/>
    <w:rsid w:val="00173DDC"/>
    <w:rsid w:val="00173FB8"/>
    <w:rsid w:val="00174E6C"/>
    <w:rsid w:val="001750C1"/>
    <w:rsid w:val="0017565C"/>
    <w:rsid w:val="00175F85"/>
    <w:rsid w:val="00176343"/>
    <w:rsid w:val="00176859"/>
    <w:rsid w:val="0017764C"/>
    <w:rsid w:val="001778A7"/>
    <w:rsid w:val="00180581"/>
    <w:rsid w:val="0018089C"/>
    <w:rsid w:val="00180A20"/>
    <w:rsid w:val="0018104E"/>
    <w:rsid w:val="00181456"/>
    <w:rsid w:val="00181515"/>
    <w:rsid w:val="00181E69"/>
    <w:rsid w:val="00182078"/>
    <w:rsid w:val="00182787"/>
    <w:rsid w:val="00182B8F"/>
    <w:rsid w:val="00183B94"/>
    <w:rsid w:val="00183C1E"/>
    <w:rsid w:val="00184165"/>
    <w:rsid w:val="001841C0"/>
    <w:rsid w:val="001849D7"/>
    <w:rsid w:val="00185FE6"/>
    <w:rsid w:val="001861D7"/>
    <w:rsid w:val="00186A2F"/>
    <w:rsid w:val="0019089E"/>
    <w:rsid w:val="00190D1B"/>
    <w:rsid w:val="0019198E"/>
    <w:rsid w:val="00191B84"/>
    <w:rsid w:val="001920BB"/>
    <w:rsid w:val="00192895"/>
    <w:rsid w:val="00192ED1"/>
    <w:rsid w:val="00193108"/>
    <w:rsid w:val="0019386F"/>
    <w:rsid w:val="00193BAB"/>
    <w:rsid w:val="00194168"/>
    <w:rsid w:val="0019583E"/>
    <w:rsid w:val="00196E82"/>
    <w:rsid w:val="00197A4A"/>
    <w:rsid w:val="001A00AA"/>
    <w:rsid w:val="001A0320"/>
    <w:rsid w:val="001A04AB"/>
    <w:rsid w:val="001A04EB"/>
    <w:rsid w:val="001A08EB"/>
    <w:rsid w:val="001A0BBE"/>
    <w:rsid w:val="001A1440"/>
    <w:rsid w:val="001A17A8"/>
    <w:rsid w:val="001A1BAE"/>
    <w:rsid w:val="001A1DA9"/>
    <w:rsid w:val="001A1E8E"/>
    <w:rsid w:val="001A2015"/>
    <w:rsid w:val="001A2256"/>
    <w:rsid w:val="001A285F"/>
    <w:rsid w:val="001A2878"/>
    <w:rsid w:val="001A2C36"/>
    <w:rsid w:val="001A3103"/>
    <w:rsid w:val="001A379E"/>
    <w:rsid w:val="001A3986"/>
    <w:rsid w:val="001A4627"/>
    <w:rsid w:val="001A46DE"/>
    <w:rsid w:val="001A490B"/>
    <w:rsid w:val="001A5C98"/>
    <w:rsid w:val="001A6034"/>
    <w:rsid w:val="001A6332"/>
    <w:rsid w:val="001A635E"/>
    <w:rsid w:val="001A6993"/>
    <w:rsid w:val="001A6C74"/>
    <w:rsid w:val="001A6DDF"/>
    <w:rsid w:val="001A7214"/>
    <w:rsid w:val="001A7401"/>
    <w:rsid w:val="001A761B"/>
    <w:rsid w:val="001A7C63"/>
    <w:rsid w:val="001B1044"/>
    <w:rsid w:val="001B1191"/>
    <w:rsid w:val="001B169F"/>
    <w:rsid w:val="001B1C45"/>
    <w:rsid w:val="001B1C67"/>
    <w:rsid w:val="001B31EC"/>
    <w:rsid w:val="001B3546"/>
    <w:rsid w:val="001B46C9"/>
    <w:rsid w:val="001B49FE"/>
    <w:rsid w:val="001B5B1B"/>
    <w:rsid w:val="001B6554"/>
    <w:rsid w:val="001B6761"/>
    <w:rsid w:val="001B6FA8"/>
    <w:rsid w:val="001B70B0"/>
    <w:rsid w:val="001B754F"/>
    <w:rsid w:val="001B7B04"/>
    <w:rsid w:val="001B7C03"/>
    <w:rsid w:val="001B7C5C"/>
    <w:rsid w:val="001C021B"/>
    <w:rsid w:val="001C05B8"/>
    <w:rsid w:val="001C0EE0"/>
    <w:rsid w:val="001C2000"/>
    <w:rsid w:val="001C257C"/>
    <w:rsid w:val="001C2595"/>
    <w:rsid w:val="001C38AB"/>
    <w:rsid w:val="001C4147"/>
    <w:rsid w:val="001C41AA"/>
    <w:rsid w:val="001C487A"/>
    <w:rsid w:val="001C5001"/>
    <w:rsid w:val="001C58A4"/>
    <w:rsid w:val="001C5B00"/>
    <w:rsid w:val="001C5BC7"/>
    <w:rsid w:val="001C632A"/>
    <w:rsid w:val="001C6BC9"/>
    <w:rsid w:val="001C6ECE"/>
    <w:rsid w:val="001C701D"/>
    <w:rsid w:val="001C71EA"/>
    <w:rsid w:val="001C7717"/>
    <w:rsid w:val="001D0773"/>
    <w:rsid w:val="001D0C34"/>
    <w:rsid w:val="001D0D9B"/>
    <w:rsid w:val="001D1B3F"/>
    <w:rsid w:val="001D22F4"/>
    <w:rsid w:val="001D2C08"/>
    <w:rsid w:val="001D2CCE"/>
    <w:rsid w:val="001D3203"/>
    <w:rsid w:val="001D35CB"/>
    <w:rsid w:val="001D3E28"/>
    <w:rsid w:val="001D42D8"/>
    <w:rsid w:val="001D5215"/>
    <w:rsid w:val="001D52FA"/>
    <w:rsid w:val="001D5749"/>
    <w:rsid w:val="001D588D"/>
    <w:rsid w:val="001D645A"/>
    <w:rsid w:val="001D6E60"/>
    <w:rsid w:val="001D723A"/>
    <w:rsid w:val="001D7F89"/>
    <w:rsid w:val="001E0101"/>
    <w:rsid w:val="001E053D"/>
    <w:rsid w:val="001E0B67"/>
    <w:rsid w:val="001E12D6"/>
    <w:rsid w:val="001E13F9"/>
    <w:rsid w:val="001E13FE"/>
    <w:rsid w:val="001E19F8"/>
    <w:rsid w:val="001E1AB0"/>
    <w:rsid w:val="001E1C7E"/>
    <w:rsid w:val="001E2A68"/>
    <w:rsid w:val="001E2D4B"/>
    <w:rsid w:val="001E3369"/>
    <w:rsid w:val="001E339E"/>
    <w:rsid w:val="001E3D6E"/>
    <w:rsid w:val="001E3E08"/>
    <w:rsid w:val="001E4637"/>
    <w:rsid w:val="001E47AD"/>
    <w:rsid w:val="001E572D"/>
    <w:rsid w:val="001E6635"/>
    <w:rsid w:val="001E6904"/>
    <w:rsid w:val="001E720A"/>
    <w:rsid w:val="001F093E"/>
    <w:rsid w:val="001F2AFF"/>
    <w:rsid w:val="001F2B4D"/>
    <w:rsid w:val="001F2DE4"/>
    <w:rsid w:val="001F3928"/>
    <w:rsid w:val="001F3A5F"/>
    <w:rsid w:val="001F3CF4"/>
    <w:rsid w:val="001F40A5"/>
    <w:rsid w:val="001F43C4"/>
    <w:rsid w:val="001F49A2"/>
    <w:rsid w:val="001F4B2B"/>
    <w:rsid w:val="001F4EA1"/>
    <w:rsid w:val="001F522C"/>
    <w:rsid w:val="001F5327"/>
    <w:rsid w:val="001F60DF"/>
    <w:rsid w:val="001F755B"/>
    <w:rsid w:val="001F7B4E"/>
    <w:rsid w:val="002007EE"/>
    <w:rsid w:val="00200BD8"/>
    <w:rsid w:val="00201B65"/>
    <w:rsid w:val="002022C4"/>
    <w:rsid w:val="00202E81"/>
    <w:rsid w:val="00203266"/>
    <w:rsid w:val="00203371"/>
    <w:rsid w:val="002033F7"/>
    <w:rsid w:val="002038E3"/>
    <w:rsid w:val="00203BD6"/>
    <w:rsid w:val="00204E3E"/>
    <w:rsid w:val="002053C3"/>
    <w:rsid w:val="0020550F"/>
    <w:rsid w:val="0020559D"/>
    <w:rsid w:val="0020567E"/>
    <w:rsid w:val="00205765"/>
    <w:rsid w:val="00205BFF"/>
    <w:rsid w:val="00206463"/>
    <w:rsid w:val="00206F28"/>
    <w:rsid w:val="00207960"/>
    <w:rsid w:val="00207991"/>
    <w:rsid w:val="00207B92"/>
    <w:rsid w:val="00210471"/>
    <w:rsid w:val="00210F53"/>
    <w:rsid w:val="00211E28"/>
    <w:rsid w:val="00212ADA"/>
    <w:rsid w:val="00212C96"/>
    <w:rsid w:val="0021300B"/>
    <w:rsid w:val="00213034"/>
    <w:rsid w:val="00213A7D"/>
    <w:rsid w:val="00213EB1"/>
    <w:rsid w:val="0021491A"/>
    <w:rsid w:val="00214C81"/>
    <w:rsid w:val="00215B34"/>
    <w:rsid w:val="00216055"/>
    <w:rsid w:val="0021648A"/>
    <w:rsid w:val="00216F3C"/>
    <w:rsid w:val="002177BA"/>
    <w:rsid w:val="00217EA6"/>
    <w:rsid w:val="0022108D"/>
    <w:rsid w:val="0022118E"/>
    <w:rsid w:val="002214E2"/>
    <w:rsid w:val="002218AE"/>
    <w:rsid w:val="00221DC6"/>
    <w:rsid w:val="00221F28"/>
    <w:rsid w:val="0022219F"/>
    <w:rsid w:val="00222C7D"/>
    <w:rsid w:val="002231C6"/>
    <w:rsid w:val="002232F2"/>
    <w:rsid w:val="00224386"/>
    <w:rsid w:val="00224FE1"/>
    <w:rsid w:val="00225469"/>
    <w:rsid w:val="0022559F"/>
    <w:rsid w:val="00226397"/>
    <w:rsid w:val="00226487"/>
    <w:rsid w:val="0022710A"/>
    <w:rsid w:val="002275D5"/>
    <w:rsid w:val="00227738"/>
    <w:rsid w:val="00227B68"/>
    <w:rsid w:val="00230235"/>
    <w:rsid w:val="0023073E"/>
    <w:rsid w:val="00230A62"/>
    <w:rsid w:val="00230AE5"/>
    <w:rsid w:val="00230B71"/>
    <w:rsid w:val="00231198"/>
    <w:rsid w:val="002311AA"/>
    <w:rsid w:val="002319A9"/>
    <w:rsid w:val="002325AB"/>
    <w:rsid w:val="002331C7"/>
    <w:rsid w:val="002336C5"/>
    <w:rsid w:val="00233BF4"/>
    <w:rsid w:val="00233F85"/>
    <w:rsid w:val="002347CC"/>
    <w:rsid w:val="00234D69"/>
    <w:rsid w:val="00234EBC"/>
    <w:rsid w:val="002355D8"/>
    <w:rsid w:val="00235627"/>
    <w:rsid w:val="00235A2F"/>
    <w:rsid w:val="00235C7E"/>
    <w:rsid w:val="002362A6"/>
    <w:rsid w:val="00236545"/>
    <w:rsid w:val="00236F79"/>
    <w:rsid w:val="002411DF"/>
    <w:rsid w:val="0024197E"/>
    <w:rsid w:val="00242E58"/>
    <w:rsid w:val="0024317B"/>
    <w:rsid w:val="00244019"/>
    <w:rsid w:val="002440AE"/>
    <w:rsid w:val="0024425E"/>
    <w:rsid w:val="00244751"/>
    <w:rsid w:val="00245B11"/>
    <w:rsid w:val="00247A0D"/>
    <w:rsid w:val="00247E08"/>
    <w:rsid w:val="0025167A"/>
    <w:rsid w:val="00251D4B"/>
    <w:rsid w:val="00251D4C"/>
    <w:rsid w:val="00251DBD"/>
    <w:rsid w:val="00252596"/>
    <w:rsid w:val="0025317F"/>
    <w:rsid w:val="00254F8E"/>
    <w:rsid w:val="0025568D"/>
    <w:rsid w:val="0025592C"/>
    <w:rsid w:val="00256EF1"/>
    <w:rsid w:val="0025701C"/>
    <w:rsid w:val="00257D4D"/>
    <w:rsid w:val="00261BF0"/>
    <w:rsid w:val="00261F28"/>
    <w:rsid w:val="0026207A"/>
    <w:rsid w:val="002621A0"/>
    <w:rsid w:val="0026298B"/>
    <w:rsid w:val="00262B2F"/>
    <w:rsid w:val="00262E8A"/>
    <w:rsid w:val="00263240"/>
    <w:rsid w:val="002639B6"/>
    <w:rsid w:val="002640FE"/>
    <w:rsid w:val="0026411B"/>
    <w:rsid w:val="002641D3"/>
    <w:rsid w:val="002642F6"/>
    <w:rsid w:val="002643F8"/>
    <w:rsid w:val="00264A66"/>
    <w:rsid w:val="00265128"/>
    <w:rsid w:val="002653D8"/>
    <w:rsid w:val="0026541C"/>
    <w:rsid w:val="00265B24"/>
    <w:rsid w:val="00265E14"/>
    <w:rsid w:val="002667E8"/>
    <w:rsid w:val="00266DB7"/>
    <w:rsid w:val="00266E5A"/>
    <w:rsid w:val="0026761C"/>
    <w:rsid w:val="002700C4"/>
    <w:rsid w:val="002704EB"/>
    <w:rsid w:val="0027077C"/>
    <w:rsid w:val="00270A46"/>
    <w:rsid w:val="00270DD0"/>
    <w:rsid w:val="00271137"/>
    <w:rsid w:val="00271A7B"/>
    <w:rsid w:val="00271EB2"/>
    <w:rsid w:val="002737FC"/>
    <w:rsid w:val="00273A3D"/>
    <w:rsid w:val="00273F40"/>
    <w:rsid w:val="00275061"/>
    <w:rsid w:val="002751E2"/>
    <w:rsid w:val="00275918"/>
    <w:rsid w:val="00276341"/>
    <w:rsid w:val="002771AE"/>
    <w:rsid w:val="00277E94"/>
    <w:rsid w:val="00277FDB"/>
    <w:rsid w:val="00280AB5"/>
    <w:rsid w:val="00281225"/>
    <w:rsid w:val="002816BD"/>
    <w:rsid w:val="002821F3"/>
    <w:rsid w:val="00282533"/>
    <w:rsid w:val="00282C99"/>
    <w:rsid w:val="00282E79"/>
    <w:rsid w:val="00283369"/>
    <w:rsid w:val="002833B3"/>
    <w:rsid w:val="0028417A"/>
    <w:rsid w:val="00284263"/>
    <w:rsid w:val="002842C4"/>
    <w:rsid w:val="002842F1"/>
    <w:rsid w:val="00284447"/>
    <w:rsid w:val="002846AE"/>
    <w:rsid w:val="00284D25"/>
    <w:rsid w:val="00284DC6"/>
    <w:rsid w:val="002853EC"/>
    <w:rsid w:val="00285690"/>
    <w:rsid w:val="002858B3"/>
    <w:rsid w:val="00285B10"/>
    <w:rsid w:val="00286C81"/>
    <w:rsid w:val="00286F1A"/>
    <w:rsid w:val="00287E0A"/>
    <w:rsid w:val="00287EBC"/>
    <w:rsid w:val="00290E2F"/>
    <w:rsid w:val="00290EE2"/>
    <w:rsid w:val="00291E37"/>
    <w:rsid w:val="00291F24"/>
    <w:rsid w:val="00292BD8"/>
    <w:rsid w:val="002930B6"/>
    <w:rsid w:val="00293D64"/>
    <w:rsid w:val="00293F4F"/>
    <w:rsid w:val="00294452"/>
    <w:rsid w:val="00294F2B"/>
    <w:rsid w:val="00295567"/>
    <w:rsid w:val="0029689E"/>
    <w:rsid w:val="00296B3F"/>
    <w:rsid w:val="00297B58"/>
    <w:rsid w:val="00297D9B"/>
    <w:rsid w:val="002A13DA"/>
    <w:rsid w:val="002A19CF"/>
    <w:rsid w:val="002A1C38"/>
    <w:rsid w:val="002A202B"/>
    <w:rsid w:val="002A2F34"/>
    <w:rsid w:val="002A37CA"/>
    <w:rsid w:val="002A3B4C"/>
    <w:rsid w:val="002A4A9D"/>
    <w:rsid w:val="002A518D"/>
    <w:rsid w:val="002A5C5A"/>
    <w:rsid w:val="002A5C63"/>
    <w:rsid w:val="002A5CAB"/>
    <w:rsid w:val="002A5D21"/>
    <w:rsid w:val="002A5F79"/>
    <w:rsid w:val="002A6209"/>
    <w:rsid w:val="002A6C7C"/>
    <w:rsid w:val="002A6D2F"/>
    <w:rsid w:val="002A6F5F"/>
    <w:rsid w:val="002A7400"/>
    <w:rsid w:val="002A7455"/>
    <w:rsid w:val="002A74A3"/>
    <w:rsid w:val="002A778D"/>
    <w:rsid w:val="002A7D63"/>
    <w:rsid w:val="002B333B"/>
    <w:rsid w:val="002B3474"/>
    <w:rsid w:val="002B3FE2"/>
    <w:rsid w:val="002B44B0"/>
    <w:rsid w:val="002B46B7"/>
    <w:rsid w:val="002B49CB"/>
    <w:rsid w:val="002B4B26"/>
    <w:rsid w:val="002B4CAB"/>
    <w:rsid w:val="002B5266"/>
    <w:rsid w:val="002B54EB"/>
    <w:rsid w:val="002B570E"/>
    <w:rsid w:val="002B5BC6"/>
    <w:rsid w:val="002B60E5"/>
    <w:rsid w:val="002B629B"/>
    <w:rsid w:val="002B6EB6"/>
    <w:rsid w:val="002B72AA"/>
    <w:rsid w:val="002B7951"/>
    <w:rsid w:val="002B7F80"/>
    <w:rsid w:val="002C05B9"/>
    <w:rsid w:val="002C107E"/>
    <w:rsid w:val="002C184E"/>
    <w:rsid w:val="002C20B9"/>
    <w:rsid w:val="002C35D2"/>
    <w:rsid w:val="002C3AE1"/>
    <w:rsid w:val="002C445F"/>
    <w:rsid w:val="002C4EBE"/>
    <w:rsid w:val="002C7809"/>
    <w:rsid w:val="002C789E"/>
    <w:rsid w:val="002D0165"/>
    <w:rsid w:val="002D0F6F"/>
    <w:rsid w:val="002D1996"/>
    <w:rsid w:val="002D1C82"/>
    <w:rsid w:val="002D219A"/>
    <w:rsid w:val="002D222A"/>
    <w:rsid w:val="002D22D6"/>
    <w:rsid w:val="002D2679"/>
    <w:rsid w:val="002D27A6"/>
    <w:rsid w:val="002D320D"/>
    <w:rsid w:val="002D40EA"/>
    <w:rsid w:val="002E04DA"/>
    <w:rsid w:val="002E0954"/>
    <w:rsid w:val="002E0BFE"/>
    <w:rsid w:val="002E115A"/>
    <w:rsid w:val="002E11F5"/>
    <w:rsid w:val="002E1C89"/>
    <w:rsid w:val="002E20B5"/>
    <w:rsid w:val="002E391C"/>
    <w:rsid w:val="002E3A1D"/>
    <w:rsid w:val="002E3AE1"/>
    <w:rsid w:val="002E3F4F"/>
    <w:rsid w:val="002E48D1"/>
    <w:rsid w:val="002E4BE9"/>
    <w:rsid w:val="002E4C77"/>
    <w:rsid w:val="002E4DB6"/>
    <w:rsid w:val="002E51E7"/>
    <w:rsid w:val="002E560C"/>
    <w:rsid w:val="002E5B0B"/>
    <w:rsid w:val="002E6B0F"/>
    <w:rsid w:val="002E6B1F"/>
    <w:rsid w:val="002E6B3D"/>
    <w:rsid w:val="002E70F0"/>
    <w:rsid w:val="002E718D"/>
    <w:rsid w:val="002E767D"/>
    <w:rsid w:val="002E7892"/>
    <w:rsid w:val="002F011A"/>
    <w:rsid w:val="002F01D3"/>
    <w:rsid w:val="002F0519"/>
    <w:rsid w:val="002F1BFF"/>
    <w:rsid w:val="002F1C3E"/>
    <w:rsid w:val="002F1E10"/>
    <w:rsid w:val="002F2703"/>
    <w:rsid w:val="002F314E"/>
    <w:rsid w:val="002F3A24"/>
    <w:rsid w:val="002F42D3"/>
    <w:rsid w:val="002F4DF0"/>
    <w:rsid w:val="002F69E6"/>
    <w:rsid w:val="002F7026"/>
    <w:rsid w:val="002F725B"/>
    <w:rsid w:val="002F77F4"/>
    <w:rsid w:val="002F7AE1"/>
    <w:rsid w:val="002F7C91"/>
    <w:rsid w:val="002F7CA4"/>
    <w:rsid w:val="003000D8"/>
    <w:rsid w:val="003003ED"/>
    <w:rsid w:val="0030070F"/>
    <w:rsid w:val="00300B34"/>
    <w:rsid w:val="00300E9B"/>
    <w:rsid w:val="003015DF"/>
    <w:rsid w:val="00301C09"/>
    <w:rsid w:val="00301C40"/>
    <w:rsid w:val="00302AE5"/>
    <w:rsid w:val="00303AAE"/>
    <w:rsid w:val="003046F4"/>
    <w:rsid w:val="00304E20"/>
    <w:rsid w:val="00305236"/>
    <w:rsid w:val="003054B4"/>
    <w:rsid w:val="00305942"/>
    <w:rsid w:val="00305A0E"/>
    <w:rsid w:val="00306DA1"/>
    <w:rsid w:val="0030752D"/>
    <w:rsid w:val="003075D5"/>
    <w:rsid w:val="00307B51"/>
    <w:rsid w:val="003101A6"/>
    <w:rsid w:val="00313CB0"/>
    <w:rsid w:val="0031464A"/>
    <w:rsid w:val="00314810"/>
    <w:rsid w:val="00314A15"/>
    <w:rsid w:val="00315ECF"/>
    <w:rsid w:val="00316DAD"/>
    <w:rsid w:val="00317537"/>
    <w:rsid w:val="00317AD9"/>
    <w:rsid w:val="00320524"/>
    <w:rsid w:val="00320E2F"/>
    <w:rsid w:val="00320E90"/>
    <w:rsid w:val="00321898"/>
    <w:rsid w:val="003229A0"/>
    <w:rsid w:val="00322E82"/>
    <w:rsid w:val="00323184"/>
    <w:rsid w:val="00323E62"/>
    <w:rsid w:val="0032453C"/>
    <w:rsid w:val="00324D70"/>
    <w:rsid w:val="003259A3"/>
    <w:rsid w:val="003259DD"/>
    <w:rsid w:val="00325D11"/>
    <w:rsid w:val="00325E08"/>
    <w:rsid w:val="003266DF"/>
    <w:rsid w:val="00326D59"/>
    <w:rsid w:val="00326D8B"/>
    <w:rsid w:val="0033009A"/>
    <w:rsid w:val="003303D7"/>
    <w:rsid w:val="00330A3B"/>
    <w:rsid w:val="00330E97"/>
    <w:rsid w:val="00331444"/>
    <w:rsid w:val="00331CDE"/>
    <w:rsid w:val="00332D3F"/>
    <w:rsid w:val="003330C2"/>
    <w:rsid w:val="00333CA7"/>
    <w:rsid w:val="00333DDB"/>
    <w:rsid w:val="003342AF"/>
    <w:rsid w:val="00335494"/>
    <w:rsid w:val="00335D1A"/>
    <w:rsid w:val="00337950"/>
    <w:rsid w:val="0033795C"/>
    <w:rsid w:val="00337B78"/>
    <w:rsid w:val="00337F3A"/>
    <w:rsid w:val="00337F6F"/>
    <w:rsid w:val="00340E1E"/>
    <w:rsid w:val="00342B13"/>
    <w:rsid w:val="00342B46"/>
    <w:rsid w:val="00343C27"/>
    <w:rsid w:val="00344A4D"/>
    <w:rsid w:val="0034511F"/>
    <w:rsid w:val="0034569C"/>
    <w:rsid w:val="00345753"/>
    <w:rsid w:val="00345849"/>
    <w:rsid w:val="00345BBD"/>
    <w:rsid w:val="00346026"/>
    <w:rsid w:val="00346387"/>
    <w:rsid w:val="0034736C"/>
    <w:rsid w:val="00347B6B"/>
    <w:rsid w:val="00347E48"/>
    <w:rsid w:val="003502AD"/>
    <w:rsid w:val="003502D4"/>
    <w:rsid w:val="0035051A"/>
    <w:rsid w:val="0035068F"/>
    <w:rsid w:val="00351A25"/>
    <w:rsid w:val="00351B35"/>
    <w:rsid w:val="00351B5E"/>
    <w:rsid w:val="00351D43"/>
    <w:rsid w:val="00351DEF"/>
    <w:rsid w:val="003527A9"/>
    <w:rsid w:val="0035301F"/>
    <w:rsid w:val="00353812"/>
    <w:rsid w:val="0035406D"/>
    <w:rsid w:val="00354294"/>
    <w:rsid w:val="00354B04"/>
    <w:rsid w:val="00355629"/>
    <w:rsid w:val="003559DD"/>
    <w:rsid w:val="00355AC5"/>
    <w:rsid w:val="00356404"/>
    <w:rsid w:val="003564FE"/>
    <w:rsid w:val="00356856"/>
    <w:rsid w:val="00356950"/>
    <w:rsid w:val="00356DB3"/>
    <w:rsid w:val="003576CB"/>
    <w:rsid w:val="00357755"/>
    <w:rsid w:val="00357A3B"/>
    <w:rsid w:val="00357BB9"/>
    <w:rsid w:val="003603EA"/>
    <w:rsid w:val="00360F29"/>
    <w:rsid w:val="00361681"/>
    <w:rsid w:val="00361C8B"/>
    <w:rsid w:val="00362BB4"/>
    <w:rsid w:val="00362BFB"/>
    <w:rsid w:val="00363963"/>
    <w:rsid w:val="0036402F"/>
    <w:rsid w:val="003644CA"/>
    <w:rsid w:val="00364C27"/>
    <w:rsid w:val="00364CA2"/>
    <w:rsid w:val="00365185"/>
    <w:rsid w:val="0036536E"/>
    <w:rsid w:val="003654FD"/>
    <w:rsid w:val="00365624"/>
    <w:rsid w:val="00365D52"/>
    <w:rsid w:val="00366222"/>
    <w:rsid w:val="0036655E"/>
    <w:rsid w:val="00367200"/>
    <w:rsid w:val="0036750B"/>
    <w:rsid w:val="00367563"/>
    <w:rsid w:val="0037096F"/>
    <w:rsid w:val="00370C2C"/>
    <w:rsid w:val="00370E7A"/>
    <w:rsid w:val="003721A1"/>
    <w:rsid w:val="00372A01"/>
    <w:rsid w:val="00372D4F"/>
    <w:rsid w:val="00372E77"/>
    <w:rsid w:val="003736DC"/>
    <w:rsid w:val="00373851"/>
    <w:rsid w:val="0037392F"/>
    <w:rsid w:val="00374516"/>
    <w:rsid w:val="00374874"/>
    <w:rsid w:val="00374940"/>
    <w:rsid w:val="00374F4E"/>
    <w:rsid w:val="0037506F"/>
    <w:rsid w:val="00375A36"/>
    <w:rsid w:val="00375E67"/>
    <w:rsid w:val="003767A8"/>
    <w:rsid w:val="003768A5"/>
    <w:rsid w:val="00376EE8"/>
    <w:rsid w:val="003806E7"/>
    <w:rsid w:val="00381C71"/>
    <w:rsid w:val="003829A6"/>
    <w:rsid w:val="00382D01"/>
    <w:rsid w:val="00382F97"/>
    <w:rsid w:val="003858D1"/>
    <w:rsid w:val="003872CD"/>
    <w:rsid w:val="0038769B"/>
    <w:rsid w:val="00390182"/>
    <w:rsid w:val="00390BD3"/>
    <w:rsid w:val="00390EE0"/>
    <w:rsid w:val="0039181C"/>
    <w:rsid w:val="00392342"/>
    <w:rsid w:val="00392B9C"/>
    <w:rsid w:val="00393080"/>
    <w:rsid w:val="0039372F"/>
    <w:rsid w:val="00393EDD"/>
    <w:rsid w:val="00394BE0"/>
    <w:rsid w:val="00394D1C"/>
    <w:rsid w:val="00394D69"/>
    <w:rsid w:val="00395392"/>
    <w:rsid w:val="003956D6"/>
    <w:rsid w:val="003972A5"/>
    <w:rsid w:val="00397919"/>
    <w:rsid w:val="00397B91"/>
    <w:rsid w:val="00397E15"/>
    <w:rsid w:val="003A023C"/>
    <w:rsid w:val="003A17BC"/>
    <w:rsid w:val="003A245B"/>
    <w:rsid w:val="003A2A23"/>
    <w:rsid w:val="003A3143"/>
    <w:rsid w:val="003A373B"/>
    <w:rsid w:val="003A3ABA"/>
    <w:rsid w:val="003A3CDD"/>
    <w:rsid w:val="003A4158"/>
    <w:rsid w:val="003A4CF6"/>
    <w:rsid w:val="003A5045"/>
    <w:rsid w:val="003A5108"/>
    <w:rsid w:val="003A7183"/>
    <w:rsid w:val="003A7316"/>
    <w:rsid w:val="003A79AD"/>
    <w:rsid w:val="003A7EA6"/>
    <w:rsid w:val="003B00BF"/>
    <w:rsid w:val="003B088B"/>
    <w:rsid w:val="003B0E0B"/>
    <w:rsid w:val="003B0FB0"/>
    <w:rsid w:val="003B13B9"/>
    <w:rsid w:val="003B14E4"/>
    <w:rsid w:val="003B1D8E"/>
    <w:rsid w:val="003B2431"/>
    <w:rsid w:val="003B3385"/>
    <w:rsid w:val="003B3D3B"/>
    <w:rsid w:val="003B43C2"/>
    <w:rsid w:val="003B4D94"/>
    <w:rsid w:val="003B4F62"/>
    <w:rsid w:val="003B5821"/>
    <w:rsid w:val="003B5B68"/>
    <w:rsid w:val="003B5C31"/>
    <w:rsid w:val="003B5E51"/>
    <w:rsid w:val="003B6136"/>
    <w:rsid w:val="003B6166"/>
    <w:rsid w:val="003B7176"/>
    <w:rsid w:val="003B7233"/>
    <w:rsid w:val="003C037E"/>
    <w:rsid w:val="003C0740"/>
    <w:rsid w:val="003C09C6"/>
    <w:rsid w:val="003C0CED"/>
    <w:rsid w:val="003C139C"/>
    <w:rsid w:val="003C14F3"/>
    <w:rsid w:val="003C17E8"/>
    <w:rsid w:val="003C1F6E"/>
    <w:rsid w:val="003C2414"/>
    <w:rsid w:val="003C241C"/>
    <w:rsid w:val="003C2A29"/>
    <w:rsid w:val="003C2CAE"/>
    <w:rsid w:val="003C30A4"/>
    <w:rsid w:val="003C314C"/>
    <w:rsid w:val="003C3B56"/>
    <w:rsid w:val="003C3C9F"/>
    <w:rsid w:val="003C4649"/>
    <w:rsid w:val="003C4719"/>
    <w:rsid w:val="003C558D"/>
    <w:rsid w:val="003C57CE"/>
    <w:rsid w:val="003C5B7D"/>
    <w:rsid w:val="003C5E85"/>
    <w:rsid w:val="003C78F0"/>
    <w:rsid w:val="003C79A2"/>
    <w:rsid w:val="003D0397"/>
    <w:rsid w:val="003D12B7"/>
    <w:rsid w:val="003D15F1"/>
    <w:rsid w:val="003D16E7"/>
    <w:rsid w:val="003D192A"/>
    <w:rsid w:val="003D1A22"/>
    <w:rsid w:val="003D1FBA"/>
    <w:rsid w:val="003D22A4"/>
    <w:rsid w:val="003D2E97"/>
    <w:rsid w:val="003D3210"/>
    <w:rsid w:val="003D37E7"/>
    <w:rsid w:val="003D38F6"/>
    <w:rsid w:val="003D3E25"/>
    <w:rsid w:val="003D3F78"/>
    <w:rsid w:val="003D4443"/>
    <w:rsid w:val="003D45F1"/>
    <w:rsid w:val="003D6CB2"/>
    <w:rsid w:val="003D7D8F"/>
    <w:rsid w:val="003D7EC6"/>
    <w:rsid w:val="003E04C3"/>
    <w:rsid w:val="003E07EF"/>
    <w:rsid w:val="003E0AED"/>
    <w:rsid w:val="003E15DA"/>
    <w:rsid w:val="003E1DB8"/>
    <w:rsid w:val="003E1DF8"/>
    <w:rsid w:val="003E3ABC"/>
    <w:rsid w:val="003E3B71"/>
    <w:rsid w:val="003E4E1F"/>
    <w:rsid w:val="003E50C2"/>
    <w:rsid w:val="003E57A4"/>
    <w:rsid w:val="003E5D9E"/>
    <w:rsid w:val="003E5DD0"/>
    <w:rsid w:val="003E60A6"/>
    <w:rsid w:val="003E6193"/>
    <w:rsid w:val="003E6D25"/>
    <w:rsid w:val="003E7E7B"/>
    <w:rsid w:val="003F027E"/>
    <w:rsid w:val="003F0D11"/>
    <w:rsid w:val="003F12DC"/>
    <w:rsid w:val="003F1528"/>
    <w:rsid w:val="003F2248"/>
    <w:rsid w:val="003F2656"/>
    <w:rsid w:val="003F2B42"/>
    <w:rsid w:val="003F3013"/>
    <w:rsid w:val="003F30D1"/>
    <w:rsid w:val="003F43BF"/>
    <w:rsid w:val="003F4C51"/>
    <w:rsid w:val="003F4D38"/>
    <w:rsid w:val="003F54A7"/>
    <w:rsid w:val="003F5819"/>
    <w:rsid w:val="003F6940"/>
    <w:rsid w:val="003F6AD2"/>
    <w:rsid w:val="003F76E3"/>
    <w:rsid w:val="003F77EF"/>
    <w:rsid w:val="004004AB"/>
    <w:rsid w:val="00401643"/>
    <w:rsid w:val="00401A4B"/>
    <w:rsid w:val="0040389E"/>
    <w:rsid w:val="00403CE8"/>
    <w:rsid w:val="0040410F"/>
    <w:rsid w:val="004051BE"/>
    <w:rsid w:val="00405587"/>
    <w:rsid w:val="004055F9"/>
    <w:rsid w:val="00405A69"/>
    <w:rsid w:val="00405DD6"/>
    <w:rsid w:val="00405EB9"/>
    <w:rsid w:val="004075CB"/>
    <w:rsid w:val="004106B6"/>
    <w:rsid w:val="00410821"/>
    <w:rsid w:val="004110AE"/>
    <w:rsid w:val="0041148A"/>
    <w:rsid w:val="0041192C"/>
    <w:rsid w:val="00411999"/>
    <w:rsid w:val="004119AF"/>
    <w:rsid w:val="0041205F"/>
    <w:rsid w:val="00412089"/>
    <w:rsid w:val="00413064"/>
    <w:rsid w:val="004137F2"/>
    <w:rsid w:val="00414490"/>
    <w:rsid w:val="00414D70"/>
    <w:rsid w:val="00414F09"/>
    <w:rsid w:val="00414F9E"/>
    <w:rsid w:val="004153C3"/>
    <w:rsid w:val="004154AB"/>
    <w:rsid w:val="004156C4"/>
    <w:rsid w:val="00415709"/>
    <w:rsid w:val="004158F0"/>
    <w:rsid w:val="00415AAD"/>
    <w:rsid w:val="00416C89"/>
    <w:rsid w:val="00416FA7"/>
    <w:rsid w:val="004173E4"/>
    <w:rsid w:val="00420B0D"/>
    <w:rsid w:val="0042237A"/>
    <w:rsid w:val="00423C8C"/>
    <w:rsid w:val="00423F6A"/>
    <w:rsid w:val="004246BE"/>
    <w:rsid w:val="00425B0A"/>
    <w:rsid w:val="00425F85"/>
    <w:rsid w:val="00426108"/>
    <w:rsid w:val="0042700B"/>
    <w:rsid w:val="004270CF"/>
    <w:rsid w:val="00427AE5"/>
    <w:rsid w:val="00427C3E"/>
    <w:rsid w:val="00430340"/>
    <w:rsid w:val="00430E3E"/>
    <w:rsid w:val="00430EE3"/>
    <w:rsid w:val="00431155"/>
    <w:rsid w:val="00431318"/>
    <w:rsid w:val="004318E1"/>
    <w:rsid w:val="00431F21"/>
    <w:rsid w:val="004320F3"/>
    <w:rsid w:val="00432AA2"/>
    <w:rsid w:val="00433051"/>
    <w:rsid w:val="004338C8"/>
    <w:rsid w:val="00433CA3"/>
    <w:rsid w:val="00434988"/>
    <w:rsid w:val="00434A34"/>
    <w:rsid w:val="00435079"/>
    <w:rsid w:val="00435C17"/>
    <w:rsid w:val="004363DB"/>
    <w:rsid w:val="00436806"/>
    <w:rsid w:val="00436873"/>
    <w:rsid w:val="0043699B"/>
    <w:rsid w:val="00436D72"/>
    <w:rsid w:val="00436EBA"/>
    <w:rsid w:val="0043738C"/>
    <w:rsid w:val="004378EF"/>
    <w:rsid w:val="00437AD1"/>
    <w:rsid w:val="00440579"/>
    <w:rsid w:val="004408EA"/>
    <w:rsid w:val="00441940"/>
    <w:rsid w:val="004426E5"/>
    <w:rsid w:val="004432A1"/>
    <w:rsid w:val="0044483A"/>
    <w:rsid w:val="00444B26"/>
    <w:rsid w:val="00444E2D"/>
    <w:rsid w:val="00444E73"/>
    <w:rsid w:val="0044590B"/>
    <w:rsid w:val="00445C03"/>
    <w:rsid w:val="00446B23"/>
    <w:rsid w:val="00446CCC"/>
    <w:rsid w:val="0044748B"/>
    <w:rsid w:val="00447869"/>
    <w:rsid w:val="00447BB4"/>
    <w:rsid w:val="00450BFA"/>
    <w:rsid w:val="004511B7"/>
    <w:rsid w:val="00451682"/>
    <w:rsid w:val="00451E34"/>
    <w:rsid w:val="00452535"/>
    <w:rsid w:val="00452832"/>
    <w:rsid w:val="004530D3"/>
    <w:rsid w:val="00453BC2"/>
    <w:rsid w:val="0045407F"/>
    <w:rsid w:val="00454433"/>
    <w:rsid w:val="00454DA6"/>
    <w:rsid w:val="00454E53"/>
    <w:rsid w:val="00455283"/>
    <w:rsid w:val="00455946"/>
    <w:rsid w:val="004561BF"/>
    <w:rsid w:val="00456DCC"/>
    <w:rsid w:val="00461196"/>
    <w:rsid w:val="004615D3"/>
    <w:rsid w:val="00462666"/>
    <w:rsid w:val="004626C9"/>
    <w:rsid w:val="0046303E"/>
    <w:rsid w:val="00463CF3"/>
    <w:rsid w:val="00463D47"/>
    <w:rsid w:val="00463EE0"/>
    <w:rsid w:val="0046507E"/>
    <w:rsid w:val="0046523A"/>
    <w:rsid w:val="00465929"/>
    <w:rsid w:val="00465936"/>
    <w:rsid w:val="00465E61"/>
    <w:rsid w:val="004673BB"/>
    <w:rsid w:val="00467519"/>
    <w:rsid w:val="00470093"/>
    <w:rsid w:val="004700F9"/>
    <w:rsid w:val="004702C3"/>
    <w:rsid w:val="00470819"/>
    <w:rsid w:val="00471380"/>
    <w:rsid w:val="0047150E"/>
    <w:rsid w:val="004727F4"/>
    <w:rsid w:val="00472D4B"/>
    <w:rsid w:val="00473344"/>
    <w:rsid w:val="00473570"/>
    <w:rsid w:val="004737EE"/>
    <w:rsid w:val="004738AB"/>
    <w:rsid w:val="00474124"/>
    <w:rsid w:val="0047415E"/>
    <w:rsid w:val="004751D6"/>
    <w:rsid w:val="00475303"/>
    <w:rsid w:val="00475873"/>
    <w:rsid w:val="0047613A"/>
    <w:rsid w:val="00476CC4"/>
    <w:rsid w:val="004772A5"/>
    <w:rsid w:val="00477C6C"/>
    <w:rsid w:val="0048007D"/>
    <w:rsid w:val="00480AD7"/>
    <w:rsid w:val="00480E0C"/>
    <w:rsid w:val="004811D8"/>
    <w:rsid w:val="004817AC"/>
    <w:rsid w:val="00481AC6"/>
    <w:rsid w:val="004820DF"/>
    <w:rsid w:val="0048214A"/>
    <w:rsid w:val="004821BD"/>
    <w:rsid w:val="0048304C"/>
    <w:rsid w:val="0048332B"/>
    <w:rsid w:val="0048388E"/>
    <w:rsid w:val="00483BE8"/>
    <w:rsid w:val="004846D9"/>
    <w:rsid w:val="00484DFE"/>
    <w:rsid w:val="00485996"/>
    <w:rsid w:val="00486739"/>
    <w:rsid w:val="00486F6A"/>
    <w:rsid w:val="004875F0"/>
    <w:rsid w:val="00487F51"/>
    <w:rsid w:val="004900A9"/>
    <w:rsid w:val="00490F27"/>
    <w:rsid w:val="00491BDF"/>
    <w:rsid w:val="00492021"/>
    <w:rsid w:val="00492415"/>
    <w:rsid w:val="00492967"/>
    <w:rsid w:val="00492C6E"/>
    <w:rsid w:val="00492EA7"/>
    <w:rsid w:val="0049387B"/>
    <w:rsid w:val="004941E4"/>
    <w:rsid w:val="0049446C"/>
    <w:rsid w:val="00494F5A"/>
    <w:rsid w:val="00495838"/>
    <w:rsid w:val="004959D3"/>
    <w:rsid w:val="0049647F"/>
    <w:rsid w:val="00496A1F"/>
    <w:rsid w:val="00497783"/>
    <w:rsid w:val="00497E40"/>
    <w:rsid w:val="004A04B1"/>
    <w:rsid w:val="004A08CB"/>
    <w:rsid w:val="004A0B96"/>
    <w:rsid w:val="004A12E0"/>
    <w:rsid w:val="004A1E0B"/>
    <w:rsid w:val="004A2126"/>
    <w:rsid w:val="004A2A80"/>
    <w:rsid w:val="004A3127"/>
    <w:rsid w:val="004A31EB"/>
    <w:rsid w:val="004A3270"/>
    <w:rsid w:val="004A3916"/>
    <w:rsid w:val="004A5772"/>
    <w:rsid w:val="004A592F"/>
    <w:rsid w:val="004A5F0B"/>
    <w:rsid w:val="004A60A7"/>
    <w:rsid w:val="004A6F7B"/>
    <w:rsid w:val="004A736C"/>
    <w:rsid w:val="004A79B0"/>
    <w:rsid w:val="004A7A12"/>
    <w:rsid w:val="004B0041"/>
    <w:rsid w:val="004B0669"/>
    <w:rsid w:val="004B2F12"/>
    <w:rsid w:val="004B3255"/>
    <w:rsid w:val="004B3651"/>
    <w:rsid w:val="004B3760"/>
    <w:rsid w:val="004B3B53"/>
    <w:rsid w:val="004B4448"/>
    <w:rsid w:val="004B488E"/>
    <w:rsid w:val="004B4E3E"/>
    <w:rsid w:val="004B5724"/>
    <w:rsid w:val="004B6271"/>
    <w:rsid w:val="004B642B"/>
    <w:rsid w:val="004B6C99"/>
    <w:rsid w:val="004B7292"/>
    <w:rsid w:val="004B7A36"/>
    <w:rsid w:val="004B7E41"/>
    <w:rsid w:val="004C0566"/>
    <w:rsid w:val="004C0DEF"/>
    <w:rsid w:val="004C19F7"/>
    <w:rsid w:val="004C242C"/>
    <w:rsid w:val="004C3503"/>
    <w:rsid w:val="004C356D"/>
    <w:rsid w:val="004C3D34"/>
    <w:rsid w:val="004C4046"/>
    <w:rsid w:val="004C4466"/>
    <w:rsid w:val="004C4CE2"/>
    <w:rsid w:val="004C632A"/>
    <w:rsid w:val="004C71D5"/>
    <w:rsid w:val="004C745E"/>
    <w:rsid w:val="004C7E30"/>
    <w:rsid w:val="004D07DB"/>
    <w:rsid w:val="004D125E"/>
    <w:rsid w:val="004D1280"/>
    <w:rsid w:val="004D12CE"/>
    <w:rsid w:val="004D1D39"/>
    <w:rsid w:val="004D2126"/>
    <w:rsid w:val="004D25C1"/>
    <w:rsid w:val="004D2F84"/>
    <w:rsid w:val="004D3AF4"/>
    <w:rsid w:val="004D48B3"/>
    <w:rsid w:val="004D4CDC"/>
    <w:rsid w:val="004D524E"/>
    <w:rsid w:val="004D594D"/>
    <w:rsid w:val="004D59DB"/>
    <w:rsid w:val="004D61CF"/>
    <w:rsid w:val="004D75A7"/>
    <w:rsid w:val="004D7BFE"/>
    <w:rsid w:val="004E04AF"/>
    <w:rsid w:val="004E0A03"/>
    <w:rsid w:val="004E1A0B"/>
    <w:rsid w:val="004E1ABD"/>
    <w:rsid w:val="004E2003"/>
    <w:rsid w:val="004E2953"/>
    <w:rsid w:val="004E2C06"/>
    <w:rsid w:val="004E352A"/>
    <w:rsid w:val="004E3ABB"/>
    <w:rsid w:val="004E4705"/>
    <w:rsid w:val="004E49F5"/>
    <w:rsid w:val="004E5281"/>
    <w:rsid w:val="004E543F"/>
    <w:rsid w:val="004E5AF7"/>
    <w:rsid w:val="004E5CDF"/>
    <w:rsid w:val="004E639E"/>
    <w:rsid w:val="004E7D37"/>
    <w:rsid w:val="004E7DF4"/>
    <w:rsid w:val="004F006F"/>
    <w:rsid w:val="004F03F7"/>
    <w:rsid w:val="004F054B"/>
    <w:rsid w:val="004F0EE1"/>
    <w:rsid w:val="004F1678"/>
    <w:rsid w:val="004F1C59"/>
    <w:rsid w:val="004F1CBE"/>
    <w:rsid w:val="004F1E53"/>
    <w:rsid w:val="004F1E6E"/>
    <w:rsid w:val="004F24BA"/>
    <w:rsid w:val="004F307D"/>
    <w:rsid w:val="004F37C4"/>
    <w:rsid w:val="004F4929"/>
    <w:rsid w:val="004F4A61"/>
    <w:rsid w:val="004F567D"/>
    <w:rsid w:val="004F6088"/>
    <w:rsid w:val="004F60CD"/>
    <w:rsid w:val="004F6337"/>
    <w:rsid w:val="004F6CE2"/>
    <w:rsid w:val="004F7F67"/>
    <w:rsid w:val="005006A1"/>
    <w:rsid w:val="00500937"/>
    <w:rsid w:val="00500A05"/>
    <w:rsid w:val="00500F3E"/>
    <w:rsid w:val="00501283"/>
    <w:rsid w:val="00501C29"/>
    <w:rsid w:val="00501D15"/>
    <w:rsid w:val="00503D8D"/>
    <w:rsid w:val="00503E63"/>
    <w:rsid w:val="00503FB6"/>
    <w:rsid w:val="00504F05"/>
    <w:rsid w:val="00505724"/>
    <w:rsid w:val="00506362"/>
    <w:rsid w:val="0050657E"/>
    <w:rsid w:val="005066B8"/>
    <w:rsid w:val="00510B26"/>
    <w:rsid w:val="005127CB"/>
    <w:rsid w:val="00512878"/>
    <w:rsid w:val="00513417"/>
    <w:rsid w:val="00513DB5"/>
    <w:rsid w:val="00514EAD"/>
    <w:rsid w:val="00515564"/>
    <w:rsid w:val="00517FF3"/>
    <w:rsid w:val="005204F8"/>
    <w:rsid w:val="00520D99"/>
    <w:rsid w:val="00521BF6"/>
    <w:rsid w:val="00522715"/>
    <w:rsid w:val="00523124"/>
    <w:rsid w:val="00523F8D"/>
    <w:rsid w:val="005240EF"/>
    <w:rsid w:val="005253F6"/>
    <w:rsid w:val="005261D7"/>
    <w:rsid w:val="00526671"/>
    <w:rsid w:val="00526F53"/>
    <w:rsid w:val="0052738C"/>
    <w:rsid w:val="005276C6"/>
    <w:rsid w:val="0053001D"/>
    <w:rsid w:val="00530711"/>
    <w:rsid w:val="00530A65"/>
    <w:rsid w:val="00530BC7"/>
    <w:rsid w:val="005316D1"/>
    <w:rsid w:val="0053235D"/>
    <w:rsid w:val="00532449"/>
    <w:rsid w:val="00534D0C"/>
    <w:rsid w:val="00534D1B"/>
    <w:rsid w:val="00535419"/>
    <w:rsid w:val="00535F60"/>
    <w:rsid w:val="00536026"/>
    <w:rsid w:val="00536196"/>
    <w:rsid w:val="00536BF0"/>
    <w:rsid w:val="005371CC"/>
    <w:rsid w:val="0054093C"/>
    <w:rsid w:val="005427DF"/>
    <w:rsid w:val="005427EE"/>
    <w:rsid w:val="00542B7C"/>
    <w:rsid w:val="005431AB"/>
    <w:rsid w:val="005440AA"/>
    <w:rsid w:val="00544DB6"/>
    <w:rsid w:val="00545428"/>
    <w:rsid w:val="005454F8"/>
    <w:rsid w:val="005459C6"/>
    <w:rsid w:val="00546374"/>
    <w:rsid w:val="005502B3"/>
    <w:rsid w:val="005506B3"/>
    <w:rsid w:val="00550988"/>
    <w:rsid w:val="00550B87"/>
    <w:rsid w:val="00550FDC"/>
    <w:rsid w:val="00551B1E"/>
    <w:rsid w:val="00551F1A"/>
    <w:rsid w:val="00551F6E"/>
    <w:rsid w:val="005522C1"/>
    <w:rsid w:val="00552973"/>
    <w:rsid w:val="00553593"/>
    <w:rsid w:val="00554708"/>
    <w:rsid w:val="00555132"/>
    <w:rsid w:val="00555948"/>
    <w:rsid w:val="00555AB8"/>
    <w:rsid w:val="00555F40"/>
    <w:rsid w:val="00557EC9"/>
    <w:rsid w:val="005604C0"/>
    <w:rsid w:val="005604C9"/>
    <w:rsid w:val="0056144F"/>
    <w:rsid w:val="00562018"/>
    <w:rsid w:val="00562037"/>
    <w:rsid w:val="005629E0"/>
    <w:rsid w:val="00562C5A"/>
    <w:rsid w:val="005639EE"/>
    <w:rsid w:val="00563AC4"/>
    <w:rsid w:val="00564BC2"/>
    <w:rsid w:val="00564C26"/>
    <w:rsid w:val="00565431"/>
    <w:rsid w:val="005657AE"/>
    <w:rsid w:val="005675FC"/>
    <w:rsid w:val="00567872"/>
    <w:rsid w:val="00567C40"/>
    <w:rsid w:val="00567DE7"/>
    <w:rsid w:val="0057003C"/>
    <w:rsid w:val="005700AB"/>
    <w:rsid w:val="005701F8"/>
    <w:rsid w:val="005704BA"/>
    <w:rsid w:val="005706A3"/>
    <w:rsid w:val="00570E02"/>
    <w:rsid w:val="00571150"/>
    <w:rsid w:val="00571373"/>
    <w:rsid w:val="00571575"/>
    <w:rsid w:val="0057172E"/>
    <w:rsid w:val="00571A48"/>
    <w:rsid w:val="00571A88"/>
    <w:rsid w:val="005727A6"/>
    <w:rsid w:val="005732A6"/>
    <w:rsid w:val="005739B9"/>
    <w:rsid w:val="00573C8A"/>
    <w:rsid w:val="00573E0C"/>
    <w:rsid w:val="00573E85"/>
    <w:rsid w:val="00573F32"/>
    <w:rsid w:val="00574144"/>
    <w:rsid w:val="00574972"/>
    <w:rsid w:val="00574B45"/>
    <w:rsid w:val="00575547"/>
    <w:rsid w:val="00575D51"/>
    <w:rsid w:val="005768ED"/>
    <w:rsid w:val="00576D4C"/>
    <w:rsid w:val="00576FF2"/>
    <w:rsid w:val="00577879"/>
    <w:rsid w:val="005800C3"/>
    <w:rsid w:val="00580421"/>
    <w:rsid w:val="005808E7"/>
    <w:rsid w:val="00580C63"/>
    <w:rsid w:val="00581A51"/>
    <w:rsid w:val="00581E2A"/>
    <w:rsid w:val="00581FE8"/>
    <w:rsid w:val="005823C2"/>
    <w:rsid w:val="005842CF"/>
    <w:rsid w:val="0058646A"/>
    <w:rsid w:val="0058665E"/>
    <w:rsid w:val="0058716E"/>
    <w:rsid w:val="005871E1"/>
    <w:rsid w:val="005900CF"/>
    <w:rsid w:val="005905E7"/>
    <w:rsid w:val="005911B3"/>
    <w:rsid w:val="00591D43"/>
    <w:rsid w:val="00591DA4"/>
    <w:rsid w:val="00591E75"/>
    <w:rsid w:val="00591EFE"/>
    <w:rsid w:val="005926BB"/>
    <w:rsid w:val="0059287B"/>
    <w:rsid w:val="00593622"/>
    <w:rsid w:val="00593AB4"/>
    <w:rsid w:val="00593DD6"/>
    <w:rsid w:val="00595C3B"/>
    <w:rsid w:val="005972F1"/>
    <w:rsid w:val="005A0124"/>
    <w:rsid w:val="005A039C"/>
    <w:rsid w:val="005A0B00"/>
    <w:rsid w:val="005A10BE"/>
    <w:rsid w:val="005A1185"/>
    <w:rsid w:val="005A1286"/>
    <w:rsid w:val="005A1341"/>
    <w:rsid w:val="005A1452"/>
    <w:rsid w:val="005A20E6"/>
    <w:rsid w:val="005A23BC"/>
    <w:rsid w:val="005A2427"/>
    <w:rsid w:val="005A281A"/>
    <w:rsid w:val="005A2C92"/>
    <w:rsid w:val="005A3B4B"/>
    <w:rsid w:val="005A4074"/>
    <w:rsid w:val="005A4272"/>
    <w:rsid w:val="005A459D"/>
    <w:rsid w:val="005A4706"/>
    <w:rsid w:val="005A4873"/>
    <w:rsid w:val="005A4AF2"/>
    <w:rsid w:val="005A57D2"/>
    <w:rsid w:val="005A6073"/>
    <w:rsid w:val="005A6891"/>
    <w:rsid w:val="005A6D55"/>
    <w:rsid w:val="005A7391"/>
    <w:rsid w:val="005A778D"/>
    <w:rsid w:val="005A7B78"/>
    <w:rsid w:val="005B08C8"/>
    <w:rsid w:val="005B0C2B"/>
    <w:rsid w:val="005B0DCC"/>
    <w:rsid w:val="005B1063"/>
    <w:rsid w:val="005B1720"/>
    <w:rsid w:val="005B179C"/>
    <w:rsid w:val="005B2554"/>
    <w:rsid w:val="005B2CA8"/>
    <w:rsid w:val="005B2D7E"/>
    <w:rsid w:val="005B2DEA"/>
    <w:rsid w:val="005B2EEC"/>
    <w:rsid w:val="005B3C68"/>
    <w:rsid w:val="005B4385"/>
    <w:rsid w:val="005B4A47"/>
    <w:rsid w:val="005B5533"/>
    <w:rsid w:val="005B5635"/>
    <w:rsid w:val="005B665B"/>
    <w:rsid w:val="005B6E50"/>
    <w:rsid w:val="005B736F"/>
    <w:rsid w:val="005B75FE"/>
    <w:rsid w:val="005B7CC8"/>
    <w:rsid w:val="005B7D60"/>
    <w:rsid w:val="005C0568"/>
    <w:rsid w:val="005C14AF"/>
    <w:rsid w:val="005C1551"/>
    <w:rsid w:val="005C181C"/>
    <w:rsid w:val="005C25AE"/>
    <w:rsid w:val="005C3C8C"/>
    <w:rsid w:val="005C4B22"/>
    <w:rsid w:val="005C50CE"/>
    <w:rsid w:val="005C5137"/>
    <w:rsid w:val="005C518B"/>
    <w:rsid w:val="005C63C8"/>
    <w:rsid w:val="005C6778"/>
    <w:rsid w:val="005C6C57"/>
    <w:rsid w:val="005C7DE0"/>
    <w:rsid w:val="005D0692"/>
    <w:rsid w:val="005D1086"/>
    <w:rsid w:val="005D1147"/>
    <w:rsid w:val="005D1584"/>
    <w:rsid w:val="005D1E22"/>
    <w:rsid w:val="005D1E93"/>
    <w:rsid w:val="005D2145"/>
    <w:rsid w:val="005D3198"/>
    <w:rsid w:val="005D31FD"/>
    <w:rsid w:val="005D325D"/>
    <w:rsid w:val="005D3340"/>
    <w:rsid w:val="005D38D9"/>
    <w:rsid w:val="005D4214"/>
    <w:rsid w:val="005D4695"/>
    <w:rsid w:val="005D5501"/>
    <w:rsid w:val="005D55A4"/>
    <w:rsid w:val="005D59B1"/>
    <w:rsid w:val="005D5B04"/>
    <w:rsid w:val="005D700E"/>
    <w:rsid w:val="005D7CFA"/>
    <w:rsid w:val="005E1202"/>
    <w:rsid w:val="005E156E"/>
    <w:rsid w:val="005E1A47"/>
    <w:rsid w:val="005E22FB"/>
    <w:rsid w:val="005E306C"/>
    <w:rsid w:val="005E4423"/>
    <w:rsid w:val="005E4B42"/>
    <w:rsid w:val="005E4F1A"/>
    <w:rsid w:val="005E5815"/>
    <w:rsid w:val="005E597C"/>
    <w:rsid w:val="005E5C1B"/>
    <w:rsid w:val="005E5EB7"/>
    <w:rsid w:val="005E632F"/>
    <w:rsid w:val="005E676C"/>
    <w:rsid w:val="005E7CA1"/>
    <w:rsid w:val="005F0D82"/>
    <w:rsid w:val="005F1A3F"/>
    <w:rsid w:val="005F26C8"/>
    <w:rsid w:val="005F27B2"/>
    <w:rsid w:val="005F2BB8"/>
    <w:rsid w:val="005F4256"/>
    <w:rsid w:val="005F5B51"/>
    <w:rsid w:val="005F667F"/>
    <w:rsid w:val="005F6B3F"/>
    <w:rsid w:val="005F744D"/>
    <w:rsid w:val="005F76E5"/>
    <w:rsid w:val="005F7F68"/>
    <w:rsid w:val="00600ED1"/>
    <w:rsid w:val="00601A6F"/>
    <w:rsid w:val="00602E59"/>
    <w:rsid w:val="0060301A"/>
    <w:rsid w:val="00603341"/>
    <w:rsid w:val="0060358D"/>
    <w:rsid w:val="00603977"/>
    <w:rsid w:val="00603C79"/>
    <w:rsid w:val="006049AA"/>
    <w:rsid w:val="006049CC"/>
    <w:rsid w:val="00604A21"/>
    <w:rsid w:val="00604CC7"/>
    <w:rsid w:val="00604EB6"/>
    <w:rsid w:val="006050FC"/>
    <w:rsid w:val="00605870"/>
    <w:rsid w:val="00607B72"/>
    <w:rsid w:val="00607F05"/>
    <w:rsid w:val="00610489"/>
    <w:rsid w:val="0061080F"/>
    <w:rsid w:val="00610BB5"/>
    <w:rsid w:val="00612182"/>
    <w:rsid w:val="006126BD"/>
    <w:rsid w:val="00612845"/>
    <w:rsid w:val="00612A27"/>
    <w:rsid w:val="00612BBC"/>
    <w:rsid w:val="006131CA"/>
    <w:rsid w:val="0061327E"/>
    <w:rsid w:val="0061413D"/>
    <w:rsid w:val="0061477E"/>
    <w:rsid w:val="006149E4"/>
    <w:rsid w:val="00614E64"/>
    <w:rsid w:val="00615AFF"/>
    <w:rsid w:val="006161B0"/>
    <w:rsid w:val="00616451"/>
    <w:rsid w:val="006165AE"/>
    <w:rsid w:val="006169E7"/>
    <w:rsid w:val="00616AFB"/>
    <w:rsid w:val="00616D91"/>
    <w:rsid w:val="00617AB2"/>
    <w:rsid w:val="00620E73"/>
    <w:rsid w:val="00621E49"/>
    <w:rsid w:val="0062206C"/>
    <w:rsid w:val="00622D74"/>
    <w:rsid w:val="00623326"/>
    <w:rsid w:val="00623424"/>
    <w:rsid w:val="00623618"/>
    <w:rsid w:val="00623876"/>
    <w:rsid w:val="00623A16"/>
    <w:rsid w:val="00623CCC"/>
    <w:rsid w:val="00624303"/>
    <w:rsid w:val="0062568B"/>
    <w:rsid w:val="00625A09"/>
    <w:rsid w:val="006264A0"/>
    <w:rsid w:val="00626845"/>
    <w:rsid w:val="006268F5"/>
    <w:rsid w:val="00627B98"/>
    <w:rsid w:val="00627D0F"/>
    <w:rsid w:val="006301AE"/>
    <w:rsid w:val="006303BE"/>
    <w:rsid w:val="006309C3"/>
    <w:rsid w:val="00631584"/>
    <w:rsid w:val="00631E46"/>
    <w:rsid w:val="00632274"/>
    <w:rsid w:val="00632A6F"/>
    <w:rsid w:val="00632B2D"/>
    <w:rsid w:val="006339BA"/>
    <w:rsid w:val="00633E20"/>
    <w:rsid w:val="00633E74"/>
    <w:rsid w:val="00634530"/>
    <w:rsid w:val="00634A74"/>
    <w:rsid w:val="00634B8F"/>
    <w:rsid w:val="00634CE4"/>
    <w:rsid w:val="0063530F"/>
    <w:rsid w:val="006363E7"/>
    <w:rsid w:val="006364AA"/>
    <w:rsid w:val="00636702"/>
    <w:rsid w:val="00636B87"/>
    <w:rsid w:val="00636DC5"/>
    <w:rsid w:val="006400BD"/>
    <w:rsid w:val="00640439"/>
    <w:rsid w:val="00640852"/>
    <w:rsid w:val="00642536"/>
    <w:rsid w:val="00642770"/>
    <w:rsid w:val="00643BB8"/>
    <w:rsid w:val="00643E59"/>
    <w:rsid w:val="006447C3"/>
    <w:rsid w:val="006448E3"/>
    <w:rsid w:val="00644B3B"/>
    <w:rsid w:val="00645B85"/>
    <w:rsid w:val="00645F26"/>
    <w:rsid w:val="00646930"/>
    <w:rsid w:val="00647541"/>
    <w:rsid w:val="00647562"/>
    <w:rsid w:val="0064793B"/>
    <w:rsid w:val="00647C81"/>
    <w:rsid w:val="00650AC9"/>
    <w:rsid w:val="00650C3D"/>
    <w:rsid w:val="00650D15"/>
    <w:rsid w:val="006511D7"/>
    <w:rsid w:val="006517F1"/>
    <w:rsid w:val="00651FE3"/>
    <w:rsid w:val="006526FB"/>
    <w:rsid w:val="00652961"/>
    <w:rsid w:val="006529A3"/>
    <w:rsid w:val="00652B74"/>
    <w:rsid w:val="0065326E"/>
    <w:rsid w:val="0065345A"/>
    <w:rsid w:val="006539EB"/>
    <w:rsid w:val="00653E54"/>
    <w:rsid w:val="006542E4"/>
    <w:rsid w:val="00654390"/>
    <w:rsid w:val="00654BDF"/>
    <w:rsid w:val="006551A2"/>
    <w:rsid w:val="006552AB"/>
    <w:rsid w:val="00656834"/>
    <w:rsid w:val="00656EE9"/>
    <w:rsid w:val="00656FD2"/>
    <w:rsid w:val="00657078"/>
    <w:rsid w:val="00657DFA"/>
    <w:rsid w:val="00657E63"/>
    <w:rsid w:val="00660B61"/>
    <w:rsid w:val="00661214"/>
    <w:rsid w:val="006620E9"/>
    <w:rsid w:val="00662BBE"/>
    <w:rsid w:val="006640C6"/>
    <w:rsid w:val="006641E2"/>
    <w:rsid w:val="006654B0"/>
    <w:rsid w:val="00665C75"/>
    <w:rsid w:val="00665E4B"/>
    <w:rsid w:val="0066665F"/>
    <w:rsid w:val="00667011"/>
    <w:rsid w:val="006670B8"/>
    <w:rsid w:val="00670C0B"/>
    <w:rsid w:val="00670D71"/>
    <w:rsid w:val="00671197"/>
    <w:rsid w:val="00671D1A"/>
    <w:rsid w:val="00672DA9"/>
    <w:rsid w:val="00673226"/>
    <w:rsid w:val="00673378"/>
    <w:rsid w:val="00673564"/>
    <w:rsid w:val="0067372F"/>
    <w:rsid w:val="00673D20"/>
    <w:rsid w:val="00673D6C"/>
    <w:rsid w:val="006743D3"/>
    <w:rsid w:val="006758A1"/>
    <w:rsid w:val="00676961"/>
    <w:rsid w:val="00676B80"/>
    <w:rsid w:val="00676D0B"/>
    <w:rsid w:val="00676E31"/>
    <w:rsid w:val="0067704B"/>
    <w:rsid w:val="00677271"/>
    <w:rsid w:val="00677769"/>
    <w:rsid w:val="006801C7"/>
    <w:rsid w:val="0068022A"/>
    <w:rsid w:val="006804BC"/>
    <w:rsid w:val="00680629"/>
    <w:rsid w:val="00680708"/>
    <w:rsid w:val="0068229D"/>
    <w:rsid w:val="00682AF5"/>
    <w:rsid w:val="00684B09"/>
    <w:rsid w:val="00684BA2"/>
    <w:rsid w:val="00685D35"/>
    <w:rsid w:val="0068624C"/>
    <w:rsid w:val="00686FF8"/>
    <w:rsid w:val="006874E3"/>
    <w:rsid w:val="00687D0B"/>
    <w:rsid w:val="00687F53"/>
    <w:rsid w:val="00690158"/>
    <w:rsid w:val="00690F89"/>
    <w:rsid w:val="00691176"/>
    <w:rsid w:val="00693052"/>
    <w:rsid w:val="00693507"/>
    <w:rsid w:val="00693847"/>
    <w:rsid w:val="0069394A"/>
    <w:rsid w:val="006944EE"/>
    <w:rsid w:val="00694B2A"/>
    <w:rsid w:val="00695575"/>
    <w:rsid w:val="00696D48"/>
    <w:rsid w:val="00697F21"/>
    <w:rsid w:val="006A0764"/>
    <w:rsid w:val="006A0E13"/>
    <w:rsid w:val="006A0F05"/>
    <w:rsid w:val="006A0F29"/>
    <w:rsid w:val="006A14E9"/>
    <w:rsid w:val="006A164C"/>
    <w:rsid w:val="006A1F08"/>
    <w:rsid w:val="006A23B5"/>
    <w:rsid w:val="006A25D5"/>
    <w:rsid w:val="006A277C"/>
    <w:rsid w:val="006A2EBD"/>
    <w:rsid w:val="006A3F73"/>
    <w:rsid w:val="006A3FBC"/>
    <w:rsid w:val="006A4E5B"/>
    <w:rsid w:val="006A596C"/>
    <w:rsid w:val="006A6EA1"/>
    <w:rsid w:val="006A74E6"/>
    <w:rsid w:val="006A75B2"/>
    <w:rsid w:val="006B0B29"/>
    <w:rsid w:val="006B0D96"/>
    <w:rsid w:val="006B14B6"/>
    <w:rsid w:val="006B160F"/>
    <w:rsid w:val="006B188D"/>
    <w:rsid w:val="006B1BD6"/>
    <w:rsid w:val="006B2195"/>
    <w:rsid w:val="006B3289"/>
    <w:rsid w:val="006B3EBF"/>
    <w:rsid w:val="006B435A"/>
    <w:rsid w:val="006B43A3"/>
    <w:rsid w:val="006B4457"/>
    <w:rsid w:val="006B4CBB"/>
    <w:rsid w:val="006B4CFC"/>
    <w:rsid w:val="006B4E68"/>
    <w:rsid w:val="006B5269"/>
    <w:rsid w:val="006B5756"/>
    <w:rsid w:val="006B5807"/>
    <w:rsid w:val="006B5CF1"/>
    <w:rsid w:val="006B5F19"/>
    <w:rsid w:val="006B6141"/>
    <w:rsid w:val="006B6253"/>
    <w:rsid w:val="006B6486"/>
    <w:rsid w:val="006B68F9"/>
    <w:rsid w:val="006B70C8"/>
    <w:rsid w:val="006B72E8"/>
    <w:rsid w:val="006B752D"/>
    <w:rsid w:val="006C0139"/>
    <w:rsid w:val="006C0747"/>
    <w:rsid w:val="006C0AA3"/>
    <w:rsid w:val="006C0D4D"/>
    <w:rsid w:val="006C0F24"/>
    <w:rsid w:val="006C1313"/>
    <w:rsid w:val="006C1B80"/>
    <w:rsid w:val="006C1BB7"/>
    <w:rsid w:val="006C4341"/>
    <w:rsid w:val="006C472C"/>
    <w:rsid w:val="006C4E8E"/>
    <w:rsid w:val="006C59F8"/>
    <w:rsid w:val="006C6010"/>
    <w:rsid w:val="006C61DF"/>
    <w:rsid w:val="006C636C"/>
    <w:rsid w:val="006C6AD7"/>
    <w:rsid w:val="006C6C85"/>
    <w:rsid w:val="006C6CD8"/>
    <w:rsid w:val="006C7120"/>
    <w:rsid w:val="006C7998"/>
    <w:rsid w:val="006D0728"/>
    <w:rsid w:val="006D0749"/>
    <w:rsid w:val="006D0854"/>
    <w:rsid w:val="006D1031"/>
    <w:rsid w:val="006D135C"/>
    <w:rsid w:val="006D1B7F"/>
    <w:rsid w:val="006D1C22"/>
    <w:rsid w:val="006D1DB3"/>
    <w:rsid w:val="006D2573"/>
    <w:rsid w:val="006D32B0"/>
    <w:rsid w:val="006D38DF"/>
    <w:rsid w:val="006D3BE0"/>
    <w:rsid w:val="006D3FDE"/>
    <w:rsid w:val="006D50AB"/>
    <w:rsid w:val="006D5F3F"/>
    <w:rsid w:val="006E00D9"/>
    <w:rsid w:val="006E0981"/>
    <w:rsid w:val="006E0B67"/>
    <w:rsid w:val="006E14E4"/>
    <w:rsid w:val="006E1626"/>
    <w:rsid w:val="006E16DA"/>
    <w:rsid w:val="006E20A6"/>
    <w:rsid w:val="006E2C9F"/>
    <w:rsid w:val="006E2D1B"/>
    <w:rsid w:val="006E314F"/>
    <w:rsid w:val="006E3B29"/>
    <w:rsid w:val="006E4119"/>
    <w:rsid w:val="006E440B"/>
    <w:rsid w:val="006E4AB9"/>
    <w:rsid w:val="006E58B6"/>
    <w:rsid w:val="006E68CC"/>
    <w:rsid w:val="006E7368"/>
    <w:rsid w:val="006E76E1"/>
    <w:rsid w:val="006F134A"/>
    <w:rsid w:val="006F1610"/>
    <w:rsid w:val="006F2033"/>
    <w:rsid w:val="006F319D"/>
    <w:rsid w:val="006F3500"/>
    <w:rsid w:val="006F3E62"/>
    <w:rsid w:val="006F3F02"/>
    <w:rsid w:val="006F45FD"/>
    <w:rsid w:val="006F4F1D"/>
    <w:rsid w:val="006F5939"/>
    <w:rsid w:val="006F5AC6"/>
    <w:rsid w:val="006F68B0"/>
    <w:rsid w:val="006F6A4B"/>
    <w:rsid w:val="006F74EB"/>
    <w:rsid w:val="006F7739"/>
    <w:rsid w:val="006F7B74"/>
    <w:rsid w:val="006F7E27"/>
    <w:rsid w:val="006F7E8C"/>
    <w:rsid w:val="00700CB7"/>
    <w:rsid w:val="00700D57"/>
    <w:rsid w:val="00700ECB"/>
    <w:rsid w:val="0070111F"/>
    <w:rsid w:val="0070139F"/>
    <w:rsid w:val="00701557"/>
    <w:rsid w:val="007027A2"/>
    <w:rsid w:val="007027CF"/>
    <w:rsid w:val="00702A0E"/>
    <w:rsid w:val="00702CAC"/>
    <w:rsid w:val="007031B6"/>
    <w:rsid w:val="00703C1D"/>
    <w:rsid w:val="00703C3D"/>
    <w:rsid w:val="00703FC5"/>
    <w:rsid w:val="007051C5"/>
    <w:rsid w:val="0070566B"/>
    <w:rsid w:val="007058CC"/>
    <w:rsid w:val="00705CB5"/>
    <w:rsid w:val="00705FBE"/>
    <w:rsid w:val="007069DA"/>
    <w:rsid w:val="00706E67"/>
    <w:rsid w:val="00707573"/>
    <w:rsid w:val="007078BD"/>
    <w:rsid w:val="00707A54"/>
    <w:rsid w:val="007116DB"/>
    <w:rsid w:val="00711E38"/>
    <w:rsid w:val="007121DA"/>
    <w:rsid w:val="00712F37"/>
    <w:rsid w:val="007133A5"/>
    <w:rsid w:val="007134C8"/>
    <w:rsid w:val="00713D19"/>
    <w:rsid w:val="007141FB"/>
    <w:rsid w:val="00717010"/>
    <w:rsid w:val="00717073"/>
    <w:rsid w:val="00717D36"/>
    <w:rsid w:val="0072004B"/>
    <w:rsid w:val="00720612"/>
    <w:rsid w:val="0072124D"/>
    <w:rsid w:val="00721BBC"/>
    <w:rsid w:val="0072214D"/>
    <w:rsid w:val="00722FAE"/>
    <w:rsid w:val="00723A81"/>
    <w:rsid w:val="0072464B"/>
    <w:rsid w:val="0072470A"/>
    <w:rsid w:val="00724EB8"/>
    <w:rsid w:val="007250EE"/>
    <w:rsid w:val="00726A33"/>
    <w:rsid w:val="0072744A"/>
    <w:rsid w:val="0073034B"/>
    <w:rsid w:val="0073139A"/>
    <w:rsid w:val="007317C2"/>
    <w:rsid w:val="00731D44"/>
    <w:rsid w:val="00731EAC"/>
    <w:rsid w:val="00731F58"/>
    <w:rsid w:val="00732333"/>
    <w:rsid w:val="00732CC0"/>
    <w:rsid w:val="00732CDF"/>
    <w:rsid w:val="0073332E"/>
    <w:rsid w:val="007335B3"/>
    <w:rsid w:val="00734526"/>
    <w:rsid w:val="00734FA2"/>
    <w:rsid w:val="00734FB7"/>
    <w:rsid w:val="0073677F"/>
    <w:rsid w:val="00736BFE"/>
    <w:rsid w:val="00737B58"/>
    <w:rsid w:val="0074046C"/>
    <w:rsid w:val="00743325"/>
    <w:rsid w:val="007433E0"/>
    <w:rsid w:val="00743D1A"/>
    <w:rsid w:val="007440DE"/>
    <w:rsid w:val="0074431A"/>
    <w:rsid w:val="0074449E"/>
    <w:rsid w:val="007447EF"/>
    <w:rsid w:val="00744955"/>
    <w:rsid w:val="007452BB"/>
    <w:rsid w:val="00745531"/>
    <w:rsid w:val="00745748"/>
    <w:rsid w:val="00745ADC"/>
    <w:rsid w:val="007463A3"/>
    <w:rsid w:val="0074675D"/>
    <w:rsid w:val="0074687A"/>
    <w:rsid w:val="00746A27"/>
    <w:rsid w:val="00746B45"/>
    <w:rsid w:val="00746F5A"/>
    <w:rsid w:val="00747C38"/>
    <w:rsid w:val="007505D7"/>
    <w:rsid w:val="00750AF5"/>
    <w:rsid w:val="00750C44"/>
    <w:rsid w:val="00750D8C"/>
    <w:rsid w:val="00750F0D"/>
    <w:rsid w:val="0075126C"/>
    <w:rsid w:val="0075174D"/>
    <w:rsid w:val="00751AD9"/>
    <w:rsid w:val="007520D3"/>
    <w:rsid w:val="00752467"/>
    <w:rsid w:val="00753275"/>
    <w:rsid w:val="007536B4"/>
    <w:rsid w:val="00753C27"/>
    <w:rsid w:val="007548EB"/>
    <w:rsid w:val="007549AF"/>
    <w:rsid w:val="00755006"/>
    <w:rsid w:val="0075526B"/>
    <w:rsid w:val="00755584"/>
    <w:rsid w:val="00755780"/>
    <w:rsid w:val="00755B8D"/>
    <w:rsid w:val="00755F96"/>
    <w:rsid w:val="00756B52"/>
    <w:rsid w:val="00756D83"/>
    <w:rsid w:val="0075701E"/>
    <w:rsid w:val="0075795F"/>
    <w:rsid w:val="00757DC4"/>
    <w:rsid w:val="0076033A"/>
    <w:rsid w:val="007604F1"/>
    <w:rsid w:val="0076111E"/>
    <w:rsid w:val="007613C3"/>
    <w:rsid w:val="00761AA1"/>
    <w:rsid w:val="007621BA"/>
    <w:rsid w:val="00762A4C"/>
    <w:rsid w:val="00762C27"/>
    <w:rsid w:val="0076320D"/>
    <w:rsid w:val="0076324D"/>
    <w:rsid w:val="0076341D"/>
    <w:rsid w:val="00764029"/>
    <w:rsid w:val="00764FFD"/>
    <w:rsid w:val="0076536E"/>
    <w:rsid w:val="007658CA"/>
    <w:rsid w:val="00765929"/>
    <w:rsid w:val="00766457"/>
    <w:rsid w:val="00766808"/>
    <w:rsid w:val="00767E13"/>
    <w:rsid w:val="00770333"/>
    <w:rsid w:val="0077048A"/>
    <w:rsid w:val="00770FA4"/>
    <w:rsid w:val="00771305"/>
    <w:rsid w:val="00771B22"/>
    <w:rsid w:val="00771CCD"/>
    <w:rsid w:val="007728B5"/>
    <w:rsid w:val="00772909"/>
    <w:rsid w:val="00773581"/>
    <w:rsid w:val="007741C9"/>
    <w:rsid w:val="007749A2"/>
    <w:rsid w:val="007756EA"/>
    <w:rsid w:val="007757C1"/>
    <w:rsid w:val="00775A97"/>
    <w:rsid w:val="0077631E"/>
    <w:rsid w:val="00776CD7"/>
    <w:rsid w:val="0078023D"/>
    <w:rsid w:val="0078046A"/>
    <w:rsid w:val="00781DEA"/>
    <w:rsid w:val="00781FDF"/>
    <w:rsid w:val="00782A61"/>
    <w:rsid w:val="00782DFA"/>
    <w:rsid w:val="00782F08"/>
    <w:rsid w:val="00783A9F"/>
    <w:rsid w:val="00784015"/>
    <w:rsid w:val="00787B8C"/>
    <w:rsid w:val="0079028C"/>
    <w:rsid w:val="00790F82"/>
    <w:rsid w:val="00791096"/>
    <w:rsid w:val="007912A0"/>
    <w:rsid w:val="00791D20"/>
    <w:rsid w:val="0079271C"/>
    <w:rsid w:val="00792BB4"/>
    <w:rsid w:val="0079382E"/>
    <w:rsid w:val="00793D1E"/>
    <w:rsid w:val="007949C5"/>
    <w:rsid w:val="00794E45"/>
    <w:rsid w:val="00795380"/>
    <w:rsid w:val="00795DC1"/>
    <w:rsid w:val="00796D7D"/>
    <w:rsid w:val="00796D88"/>
    <w:rsid w:val="007976B7"/>
    <w:rsid w:val="007979D4"/>
    <w:rsid w:val="00797A7A"/>
    <w:rsid w:val="00797C40"/>
    <w:rsid w:val="00797CF1"/>
    <w:rsid w:val="00797E49"/>
    <w:rsid w:val="007A071A"/>
    <w:rsid w:val="007A0753"/>
    <w:rsid w:val="007A23D9"/>
    <w:rsid w:val="007A28DD"/>
    <w:rsid w:val="007A290F"/>
    <w:rsid w:val="007A2B4C"/>
    <w:rsid w:val="007A38CB"/>
    <w:rsid w:val="007A48FD"/>
    <w:rsid w:val="007A4E33"/>
    <w:rsid w:val="007A5209"/>
    <w:rsid w:val="007A534F"/>
    <w:rsid w:val="007A5A89"/>
    <w:rsid w:val="007A6CEF"/>
    <w:rsid w:val="007A7433"/>
    <w:rsid w:val="007A7A41"/>
    <w:rsid w:val="007A7B6B"/>
    <w:rsid w:val="007A7D98"/>
    <w:rsid w:val="007A7E22"/>
    <w:rsid w:val="007B0160"/>
    <w:rsid w:val="007B0823"/>
    <w:rsid w:val="007B0C4F"/>
    <w:rsid w:val="007B0FAC"/>
    <w:rsid w:val="007B1D80"/>
    <w:rsid w:val="007B2311"/>
    <w:rsid w:val="007B2477"/>
    <w:rsid w:val="007B312D"/>
    <w:rsid w:val="007B3500"/>
    <w:rsid w:val="007B441C"/>
    <w:rsid w:val="007B47A7"/>
    <w:rsid w:val="007B4B4F"/>
    <w:rsid w:val="007B65AB"/>
    <w:rsid w:val="007B6BA3"/>
    <w:rsid w:val="007C01AD"/>
    <w:rsid w:val="007C026B"/>
    <w:rsid w:val="007C1435"/>
    <w:rsid w:val="007C15D1"/>
    <w:rsid w:val="007C1D5B"/>
    <w:rsid w:val="007C2758"/>
    <w:rsid w:val="007C2DE2"/>
    <w:rsid w:val="007C2F87"/>
    <w:rsid w:val="007C3AE2"/>
    <w:rsid w:val="007C40C4"/>
    <w:rsid w:val="007C5E7E"/>
    <w:rsid w:val="007C607D"/>
    <w:rsid w:val="007C6244"/>
    <w:rsid w:val="007C6BCB"/>
    <w:rsid w:val="007C79A7"/>
    <w:rsid w:val="007C7B64"/>
    <w:rsid w:val="007D01F1"/>
    <w:rsid w:val="007D0376"/>
    <w:rsid w:val="007D05C9"/>
    <w:rsid w:val="007D0C06"/>
    <w:rsid w:val="007D269F"/>
    <w:rsid w:val="007D28DD"/>
    <w:rsid w:val="007D37F0"/>
    <w:rsid w:val="007D438B"/>
    <w:rsid w:val="007D4C24"/>
    <w:rsid w:val="007D4E7E"/>
    <w:rsid w:val="007D501F"/>
    <w:rsid w:val="007D5273"/>
    <w:rsid w:val="007D58AD"/>
    <w:rsid w:val="007D5C45"/>
    <w:rsid w:val="007D5ED0"/>
    <w:rsid w:val="007D608C"/>
    <w:rsid w:val="007D64F7"/>
    <w:rsid w:val="007D6500"/>
    <w:rsid w:val="007D66DE"/>
    <w:rsid w:val="007D71F1"/>
    <w:rsid w:val="007D743D"/>
    <w:rsid w:val="007D74B9"/>
    <w:rsid w:val="007E1B4C"/>
    <w:rsid w:val="007E2615"/>
    <w:rsid w:val="007E2BA8"/>
    <w:rsid w:val="007E3576"/>
    <w:rsid w:val="007E35B3"/>
    <w:rsid w:val="007E3A9C"/>
    <w:rsid w:val="007E3C3D"/>
    <w:rsid w:val="007E4BD2"/>
    <w:rsid w:val="007E580A"/>
    <w:rsid w:val="007E5B87"/>
    <w:rsid w:val="007E6093"/>
    <w:rsid w:val="007E6686"/>
    <w:rsid w:val="007E6FC2"/>
    <w:rsid w:val="007E730D"/>
    <w:rsid w:val="007E778B"/>
    <w:rsid w:val="007F04AC"/>
    <w:rsid w:val="007F0509"/>
    <w:rsid w:val="007F053B"/>
    <w:rsid w:val="007F0618"/>
    <w:rsid w:val="007F0EF5"/>
    <w:rsid w:val="007F1E60"/>
    <w:rsid w:val="007F248F"/>
    <w:rsid w:val="007F2F46"/>
    <w:rsid w:val="007F49FD"/>
    <w:rsid w:val="007F4CB4"/>
    <w:rsid w:val="007F502C"/>
    <w:rsid w:val="007F5DEE"/>
    <w:rsid w:val="007F66E9"/>
    <w:rsid w:val="007F6B7B"/>
    <w:rsid w:val="007F6DDE"/>
    <w:rsid w:val="007F7924"/>
    <w:rsid w:val="007F7A38"/>
    <w:rsid w:val="007F7B5C"/>
    <w:rsid w:val="00800305"/>
    <w:rsid w:val="0080038A"/>
    <w:rsid w:val="008006F1"/>
    <w:rsid w:val="0080072D"/>
    <w:rsid w:val="0080085F"/>
    <w:rsid w:val="00800A13"/>
    <w:rsid w:val="00802225"/>
    <w:rsid w:val="0080332F"/>
    <w:rsid w:val="00803441"/>
    <w:rsid w:val="008035A1"/>
    <w:rsid w:val="00803F48"/>
    <w:rsid w:val="00803FD6"/>
    <w:rsid w:val="0080428B"/>
    <w:rsid w:val="0080433E"/>
    <w:rsid w:val="008046E2"/>
    <w:rsid w:val="008047B9"/>
    <w:rsid w:val="00804CC8"/>
    <w:rsid w:val="00804EB1"/>
    <w:rsid w:val="008053D7"/>
    <w:rsid w:val="00805516"/>
    <w:rsid w:val="0080560F"/>
    <w:rsid w:val="00806D9A"/>
    <w:rsid w:val="00806DCA"/>
    <w:rsid w:val="00807333"/>
    <w:rsid w:val="0081242A"/>
    <w:rsid w:val="00812540"/>
    <w:rsid w:val="00812E22"/>
    <w:rsid w:val="00813103"/>
    <w:rsid w:val="00813169"/>
    <w:rsid w:val="0081333A"/>
    <w:rsid w:val="0081379C"/>
    <w:rsid w:val="0081383D"/>
    <w:rsid w:val="008138EE"/>
    <w:rsid w:val="0081502F"/>
    <w:rsid w:val="00815300"/>
    <w:rsid w:val="008162C4"/>
    <w:rsid w:val="00816F89"/>
    <w:rsid w:val="00816FEF"/>
    <w:rsid w:val="00817054"/>
    <w:rsid w:val="00817288"/>
    <w:rsid w:val="0081768D"/>
    <w:rsid w:val="00820ABF"/>
    <w:rsid w:val="00820C0E"/>
    <w:rsid w:val="00821502"/>
    <w:rsid w:val="00821FAB"/>
    <w:rsid w:val="00822E5C"/>
    <w:rsid w:val="0082340A"/>
    <w:rsid w:val="00823BEF"/>
    <w:rsid w:val="00824693"/>
    <w:rsid w:val="008250A9"/>
    <w:rsid w:val="008251DE"/>
    <w:rsid w:val="0082541C"/>
    <w:rsid w:val="00825BE2"/>
    <w:rsid w:val="0082654D"/>
    <w:rsid w:val="008269B9"/>
    <w:rsid w:val="00826A4C"/>
    <w:rsid w:val="00826CBB"/>
    <w:rsid w:val="008279D2"/>
    <w:rsid w:val="00827AC9"/>
    <w:rsid w:val="00827BB7"/>
    <w:rsid w:val="0083066A"/>
    <w:rsid w:val="00830C2D"/>
    <w:rsid w:val="008311B5"/>
    <w:rsid w:val="008317D4"/>
    <w:rsid w:val="00831B7D"/>
    <w:rsid w:val="00832031"/>
    <w:rsid w:val="008328C1"/>
    <w:rsid w:val="00832B31"/>
    <w:rsid w:val="00832E15"/>
    <w:rsid w:val="00832E2A"/>
    <w:rsid w:val="0083328D"/>
    <w:rsid w:val="00833829"/>
    <w:rsid w:val="0083487E"/>
    <w:rsid w:val="008349D9"/>
    <w:rsid w:val="00834B22"/>
    <w:rsid w:val="00834C08"/>
    <w:rsid w:val="00834D2D"/>
    <w:rsid w:val="00835AF9"/>
    <w:rsid w:val="00835C70"/>
    <w:rsid w:val="008360E7"/>
    <w:rsid w:val="008363A5"/>
    <w:rsid w:val="00836C67"/>
    <w:rsid w:val="0083721D"/>
    <w:rsid w:val="00837B99"/>
    <w:rsid w:val="00837CE0"/>
    <w:rsid w:val="00840593"/>
    <w:rsid w:val="00840BD9"/>
    <w:rsid w:val="00840D5A"/>
    <w:rsid w:val="0084184F"/>
    <w:rsid w:val="008425AD"/>
    <w:rsid w:val="00842650"/>
    <w:rsid w:val="00842F4B"/>
    <w:rsid w:val="0084348D"/>
    <w:rsid w:val="00843974"/>
    <w:rsid w:val="00843ADA"/>
    <w:rsid w:val="008442F7"/>
    <w:rsid w:val="00844AD3"/>
    <w:rsid w:val="00844B5B"/>
    <w:rsid w:val="00844FA1"/>
    <w:rsid w:val="008455F2"/>
    <w:rsid w:val="00845728"/>
    <w:rsid w:val="00845B32"/>
    <w:rsid w:val="008467FE"/>
    <w:rsid w:val="00846A07"/>
    <w:rsid w:val="00846F43"/>
    <w:rsid w:val="00847019"/>
    <w:rsid w:val="008476F7"/>
    <w:rsid w:val="0084771D"/>
    <w:rsid w:val="00847BF6"/>
    <w:rsid w:val="00847CDB"/>
    <w:rsid w:val="00850398"/>
    <w:rsid w:val="00850880"/>
    <w:rsid w:val="00850F44"/>
    <w:rsid w:val="008519E5"/>
    <w:rsid w:val="0085212F"/>
    <w:rsid w:val="00852172"/>
    <w:rsid w:val="00852A0E"/>
    <w:rsid w:val="00853005"/>
    <w:rsid w:val="0085463F"/>
    <w:rsid w:val="008549DD"/>
    <w:rsid w:val="00855443"/>
    <w:rsid w:val="008559B5"/>
    <w:rsid w:val="00856D35"/>
    <w:rsid w:val="00857024"/>
    <w:rsid w:val="008572C9"/>
    <w:rsid w:val="00857CD9"/>
    <w:rsid w:val="00857E0D"/>
    <w:rsid w:val="0086077F"/>
    <w:rsid w:val="00860BFD"/>
    <w:rsid w:val="00860D6A"/>
    <w:rsid w:val="008611BA"/>
    <w:rsid w:val="008612BD"/>
    <w:rsid w:val="008622CB"/>
    <w:rsid w:val="00864017"/>
    <w:rsid w:val="008641C6"/>
    <w:rsid w:val="008642C5"/>
    <w:rsid w:val="0086475D"/>
    <w:rsid w:val="00864AE1"/>
    <w:rsid w:val="008654EA"/>
    <w:rsid w:val="00865CF8"/>
    <w:rsid w:val="00866196"/>
    <w:rsid w:val="0086680D"/>
    <w:rsid w:val="00866CCB"/>
    <w:rsid w:val="008673F7"/>
    <w:rsid w:val="00867549"/>
    <w:rsid w:val="00870621"/>
    <w:rsid w:val="00870930"/>
    <w:rsid w:val="00870C0E"/>
    <w:rsid w:val="00870E13"/>
    <w:rsid w:val="008725B8"/>
    <w:rsid w:val="008727E7"/>
    <w:rsid w:val="00874D82"/>
    <w:rsid w:val="00875BC5"/>
    <w:rsid w:val="0087616A"/>
    <w:rsid w:val="00876925"/>
    <w:rsid w:val="008769AB"/>
    <w:rsid w:val="00876E66"/>
    <w:rsid w:val="00877F48"/>
    <w:rsid w:val="00881091"/>
    <w:rsid w:val="0088129F"/>
    <w:rsid w:val="008815A6"/>
    <w:rsid w:val="00881E6A"/>
    <w:rsid w:val="008837D4"/>
    <w:rsid w:val="00883D68"/>
    <w:rsid w:val="00883F1E"/>
    <w:rsid w:val="008842CC"/>
    <w:rsid w:val="008844EB"/>
    <w:rsid w:val="00884AD8"/>
    <w:rsid w:val="008857C2"/>
    <w:rsid w:val="008858C9"/>
    <w:rsid w:val="00885C54"/>
    <w:rsid w:val="00886EDE"/>
    <w:rsid w:val="0088742A"/>
    <w:rsid w:val="008901FC"/>
    <w:rsid w:val="0089069C"/>
    <w:rsid w:val="008917C8"/>
    <w:rsid w:val="00891955"/>
    <w:rsid w:val="00891C0C"/>
    <w:rsid w:val="008929E0"/>
    <w:rsid w:val="0089305B"/>
    <w:rsid w:val="0089359F"/>
    <w:rsid w:val="00893BDC"/>
    <w:rsid w:val="00894FF4"/>
    <w:rsid w:val="00895787"/>
    <w:rsid w:val="00895A0B"/>
    <w:rsid w:val="008963B3"/>
    <w:rsid w:val="008963B5"/>
    <w:rsid w:val="00896C36"/>
    <w:rsid w:val="00896DCB"/>
    <w:rsid w:val="00896F7A"/>
    <w:rsid w:val="0089727E"/>
    <w:rsid w:val="00897340"/>
    <w:rsid w:val="00897A5F"/>
    <w:rsid w:val="008A0178"/>
    <w:rsid w:val="008A0695"/>
    <w:rsid w:val="008A0A47"/>
    <w:rsid w:val="008A0E79"/>
    <w:rsid w:val="008A1212"/>
    <w:rsid w:val="008A1DF5"/>
    <w:rsid w:val="008A2E33"/>
    <w:rsid w:val="008A300F"/>
    <w:rsid w:val="008A345F"/>
    <w:rsid w:val="008A3C5E"/>
    <w:rsid w:val="008A3DB3"/>
    <w:rsid w:val="008A3E26"/>
    <w:rsid w:val="008A4872"/>
    <w:rsid w:val="008A49E7"/>
    <w:rsid w:val="008A4A48"/>
    <w:rsid w:val="008A51ED"/>
    <w:rsid w:val="008A600E"/>
    <w:rsid w:val="008A60BA"/>
    <w:rsid w:val="008A6483"/>
    <w:rsid w:val="008A66CB"/>
    <w:rsid w:val="008A68F8"/>
    <w:rsid w:val="008A6F83"/>
    <w:rsid w:val="008A71DD"/>
    <w:rsid w:val="008A7886"/>
    <w:rsid w:val="008A78CB"/>
    <w:rsid w:val="008A7FF7"/>
    <w:rsid w:val="008B0302"/>
    <w:rsid w:val="008B10F3"/>
    <w:rsid w:val="008B14E0"/>
    <w:rsid w:val="008B1699"/>
    <w:rsid w:val="008B181B"/>
    <w:rsid w:val="008B1F12"/>
    <w:rsid w:val="008B260D"/>
    <w:rsid w:val="008B26B6"/>
    <w:rsid w:val="008B2CC4"/>
    <w:rsid w:val="008B3ACE"/>
    <w:rsid w:val="008B49AE"/>
    <w:rsid w:val="008B4B01"/>
    <w:rsid w:val="008B4DE9"/>
    <w:rsid w:val="008B5D21"/>
    <w:rsid w:val="008B5D4A"/>
    <w:rsid w:val="008B6631"/>
    <w:rsid w:val="008B6ABF"/>
    <w:rsid w:val="008B6F33"/>
    <w:rsid w:val="008B738F"/>
    <w:rsid w:val="008B786B"/>
    <w:rsid w:val="008C03A1"/>
    <w:rsid w:val="008C0C28"/>
    <w:rsid w:val="008C162F"/>
    <w:rsid w:val="008C163B"/>
    <w:rsid w:val="008C1827"/>
    <w:rsid w:val="008C1D56"/>
    <w:rsid w:val="008C1D87"/>
    <w:rsid w:val="008C20F5"/>
    <w:rsid w:val="008C22CF"/>
    <w:rsid w:val="008C2673"/>
    <w:rsid w:val="008C2817"/>
    <w:rsid w:val="008C2FAE"/>
    <w:rsid w:val="008C353A"/>
    <w:rsid w:val="008C4022"/>
    <w:rsid w:val="008C4161"/>
    <w:rsid w:val="008C435B"/>
    <w:rsid w:val="008C4482"/>
    <w:rsid w:val="008C4D10"/>
    <w:rsid w:val="008C5087"/>
    <w:rsid w:val="008C545A"/>
    <w:rsid w:val="008C5EEB"/>
    <w:rsid w:val="008C6430"/>
    <w:rsid w:val="008C6CFF"/>
    <w:rsid w:val="008C77F4"/>
    <w:rsid w:val="008C7BE1"/>
    <w:rsid w:val="008C7D1D"/>
    <w:rsid w:val="008D0440"/>
    <w:rsid w:val="008D17EF"/>
    <w:rsid w:val="008D1B88"/>
    <w:rsid w:val="008D1BB0"/>
    <w:rsid w:val="008D1C07"/>
    <w:rsid w:val="008D25F0"/>
    <w:rsid w:val="008D28C0"/>
    <w:rsid w:val="008D3443"/>
    <w:rsid w:val="008D3F36"/>
    <w:rsid w:val="008D4006"/>
    <w:rsid w:val="008D4720"/>
    <w:rsid w:val="008D591E"/>
    <w:rsid w:val="008D5E05"/>
    <w:rsid w:val="008D6988"/>
    <w:rsid w:val="008D6E0F"/>
    <w:rsid w:val="008D6E4C"/>
    <w:rsid w:val="008D72D8"/>
    <w:rsid w:val="008D78D6"/>
    <w:rsid w:val="008E1701"/>
    <w:rsid w:val="008E1900"/>
    <w:rsid w:val="008E1ABA"/>
    <w:rsid w:val="008E2015"/>
    <w:rsid w:val="008E2516"/>
    <w:rsid w:val="008E30ED"/>
    <w:rsid w:val="008E3335"/>
    <w:rsid w:val="008E35E3"/>
    <w:rsid w:val="008E3D54"/>
    <w:rsid w:val="008E47EF"/>
    <w:rsid w:val="008E4C63"/>
    <w:rsid w:val="008E61B0"/>
    <w:rsid w:val="008E661D"/>
    <w:rsid w:val="008E6F5D"/>
    <w:rsid w:val="008E6FB7"/>
    <w:rsid w:val="008E796C"/>
    <w:rsid w:val="008F010B"/>
    <w:rsid w:val="008F015E"/>
    <w:rsid w:val="008F038E"/>
    <w:rsid w:val="008F1463"/>
    <w:rsid w:val="008F1B24"/>
    <w:rsid w:val="008F250B"/>
    <w:rsid w:val="008F2FBB"/>
    <w:rsid w:val="008F3D1E"/>
    <w:rsid w:val="008F467A"/>
    <w:rsid w:val="008F48E7"/>
    <w:rsid w:val="008F4A85"/>
    <w:rsid w:val="008F4F3B"/>
    <w:rsid w:val="008F58C8"/>
    <w:rsid w:val="008F7F42"/>
    <w:rsid w:val="008F7F5B"/>
    <w:rsid w:val="00900200"/>
    <w:rsid w:val="0090024E"/>
    <w:rsid w:val="009007F4"/>
    <w:rsid w:val="00901A8E"/>
    <w:rsid w:val="00901D73"/>
    <w:rsid w:val="00901F10"/>
    <w:rsid w:val="00902BA0"/>
    <w:rsid w:val="00902F1E"/>
    <w:rsid w:val="00903134"/>
    <w:rsid w:val="0090391F"/>
    <w:rsid w:val="009039A7"/>
    <w:rsid w:val="009042A5"/>
    <w:rsid w:val="00904C06"/>
    <w:rsid w:val="00904C81"/>
    <w:rsid w:val="00904F4A"/>
    <w:rsid w:val="00905491"/>
    <w:rsid w:val="0090558B"/>
    <w:rsid w:val="00906296"/>
    <w:rsid w:val="0090646E"/>
    <w:rsid w:val="009066F1"/>
    <w:rsid w:val="0090681A"/>
    <w:rsid w:val="00906C90"/>
    <w:rsid w:val="009070A2"/>
    <w:rsid w:val="00907CE7"/>
    <w:rsid w:val="009103F6"/>
    <w:rsid w:val="0091043A"/>
    <w:rsid w:val="00911614"/>
    <w:rsid w:val="0091172A"/>
    <w:rsid w:val="00911F11"/>
    <w:rsid w:val="00912381"/>
    <w:rsid w:val="00913793"/>
    <w:rsid w:val="00913B38"/>
    <w:rsid w:val="00913F64"/>
    <w:rsid w:val="009141F5"/>
    <w:rsid w:val="009146A0"/>
    <w:rsid w:val="00914BFF"/>
    <w:rsid w:val="00914D23"/>
    <w:rsid w:val="00915E16"/>
    <w:rsid w:val="009160BB"/>
    <w:rsid w:val="009161D5"/>
    <w:rsid w:val="00916BAB"/>
    <w:rsid w:val="00916E27"/>
    <w:rsid w:val="009174A9"/>
    <w:rsid w:val="009178A9"/>
    <w:rsid w:val="00917FA6"/>
    <w:rsid w:val="00920261"/>
    <w:rsid w:val="009203C3"/>
    <w:rsid w:val="00920405"/>
    <w:rsid w:val="009204E1"/>
    <w:rsid w:val="009214A7"/>
    <w:rsid w:val="009214D0"/>
    <w:rsid w:val="00922A2B"/>
    <w:rsid w:val="00922BF0"/>
    <w:rsid w:val="00922CC8"/>
    <w:rsid w:val="00923F54"/>
    <w:rsid w:val="00924427"/>
    <w:rsid w:val="009244B1"/>
    <w:rsid w:val="00925C6A"/>
    <w:rsid w:val="0092634D"/>
    <w:rsid w:val="009264FF"/>
    <w:rsid w:val="00926DBB"/>
    <w:rsid w:val="00927562"/>
    <w:rsid w:val="00927A47"/>
    <w:rsid w:val="00927F5E"/>
    <w:rsid w:val="00930A47"/>
    <w:rsid w:val="00931833"/>
    <w:rsid w:val="0093194C"/>
    <w:rsid w:val="009327F6"/>
    <w:rsid w:val="00932D69"/>
    <w:rsid w:val="009332D0"/>
    <w:rsid w:val="009334AB"/>
    <w:rsid w:val="0093372B"/>
    <w:rsid w:val="009338DA"/>
    <w:rsid w:val="00934B02"/>
    <w:rsid w:val="009367A9"/>
    <w:rsid w:val="009369FA"/>
    <w:rsid w:val="00936EDB"/>
    <w:rsid w:val="00936F46"/>
    <w:rsid w:val="0093708F"/>
    <w:rsid w:val="009373AE"/>
    <w:rsid w:val="009376E0"/>
    <w:rsid w:val="00940536"/>
    <w:rsid w:val="009408ED"/>
    <w:rsid w:val="00940F90"/>
    <w:rsid w:val="009411CF"/>
    <w:rsid w:val="00941BB7"/>
    <w:rsid w:val="00942761"/>
    <w:rsid w:val="00942BAE"/>
    <w:rsid w:val="0094353E"/>
    <w:rsid w:val="00943714"/>
    <w:rsid w:val="00944092"/>
    <w:rsid w:val="00945024"/>
    <w:rsid w:val="00945942"/>
    <w:rsid w:val="00945E10"/>
    <w:rsid w:val="00946B86"/>
    <w:rsid w:val="00947324"/>
    <w:rsid w:val="00947D98"/>
    <w:rsid w:val="00950E4F"/>
    <w:rsid w:val="00951ED3"/>
    <w:rsid w:val="00952E10"/>
    <w:rsid w:val="009533C3"/>
    <w:rsid w:val="00953425"/>
    <w:rsid w:val="00954096"/>
    <w:rsid w:val="00954BAD"/>
    <w:rsid w:val="00955929"/>
    <w:rsid w:val="00955BCB"/>
    <w:rsid w:val="00955CF1"/>
    <w:rsid w:val="00956312"/>
    <w:rsid w:val="00956AF9"/>
    <w:rsid w:val="00956C0E"/>
    <w:rsid w:val="00956CEE"/>
    <w:rsid w:val="00956CF1"/>
    <w:rsid w:val="00956E08"/>
    <w:rsid w:val="00957207"/>
    <w:rsid w:val="00957502"/>
    <w:rsid w:val="00957691"/>
    <w:rsid w:val="009576AB"/>
    <w:rsid w:val="00957753"/>
    <w:rsid w:val="00957B27"/>
    <w:rsid w:val="00957D14"/>
    <w:rsid w:val="00957E49"/>
    <w:rsid w:val="00957F37"/>
    <w:rsid w:val="00957FEA"/>
    <w:rsid w:val="0096019C"/>
    <w:rsid w:val="00960C1F"/>
    <w:rsid w:val="00961082"/>
    <w:rsid w:val="0096135B"/>
    <w:rsid w:val="0096341B"/>
    <w:rsid w:val="00963FE3"/>
    <w:rsid w:val="009646A7"/>
    <w:rsid w:val="0096508C"/>
    <w:rsid w:val="009651BB"/>
    <w:rsid w:val="0096527C"/>
    <w:rsid w:val="009659A5"/>
    <w:rsid w:val="009664D5"/>
    <w:rsid w:val="00966A5F"/>
    <w:rsid w:val="009675D7"/>
    <w:rsid w:val="00970574"/>
    <w:rsid w:val="00970F67"/>
    <w:rsid w:val="00971605"/>
    <w:rsid w:val="009717BA"/>
    <w:rsid w:val="00971998"/>
    <w:rsid w:val="00972264"/>
    <w:rsid w:val="00972711"/>
    <w:rsid w:val="00972C54"/>
    <w:rsid w:val="00973FDD"/>
    <w:rsid w:val="00974387"/>
    <w:rsid w:val="009743EC"/>
    <w:rsid w:val="009747BB"/>
    <w:rsid w:val="00974C96"/>
    <w:rsid w:val="0097550D"/>
    <w:rsid w:val="00976327"/>
    <w:rsid w:val="00976FED"/>
    <w:rsid w:val="0097709C"/>
    <w:rsid w:val="00977900"/>
    <w:rsid w:val="009802B5"/>
    <w:rsid w:val="00980B05"/>
    <w:rsid w:val="00981621"/>
    <w:rsid w:val="009816B2"/>
    <w:rsid w:val="009817F1"/>
    <w:rsid w:val="00981E6C"/>
    <w:rsid w:val="00982693"/>
    <w:rsid w:val="00983B14"/>
    <w:rsid w:val="00984396"/>
    <w:rsid w:val="00984751"/>
    <w:rsid w:val="009849DA"/>
    <w:rsid w:val="00984DA1"/>
    <w:rsid w:val="00984DF1"/>
    <w:rsid w:val="009854AA"/>
    <w:rsid w:val="00985955"/>
    <w:rsid w:val="00986B77"/>
    <w:rsid w:val="00987066"/>
    <w:rsid w:val="00987471"/>
    <w:rsid w:val="00987F1A"/>
    <w:rsid w:val="00991A38"/>
    <w:rsid w:val="00993A39"/>
    <w:rsid w:val="009944C0"/>
    <w:rsid w:val="009948D8"/>
    <w:rsid w:val="009955DF"/>
    <w:rsid w:val="00995B9A"/>
    <w:rsid w:val="00995E72"/>
    <w:rsid w:val="00995EDF"/>
    <w:rsid w:val="009962EB"/>
    <w:rsid w:val="00996FB0"/>
    <w:rsid w:val="0099714E"/>
    <w:rsid w:val="009A03DC"/>
    <w:rsid w:val="009A0A83"/>
    <w:rsid w:val="009A1232"/>
    <w:rsid w:val="009A192F"/>
    <w:rsid w:val="009A1AD4"/>
    <w:rsid w:val="009A25B6"/>
    <w:rsid w:val="009A2D9D"/>
    <w:rsid w:val="009A2E8F"/>
    <w:rsid w:val="009A3D5B"/>
    <w:rsid w:val="009A3DD7"/>
    <w:rsid w:val="009A43ED"/>
    <w:rsid w:val="009A455F"/>
    <w:rsid w:val="009A4F1D"/>
    <w:rsid w:val="009A5C45"/>
    <w:rsid w:val="009A6D2E"/>
    <w:rsid w:val="009A6E38"/>
    <w:rsid w:val="009A7863"/>
    <w:rsid w:val="009A7BD7"/>
    <w:rsid w:val="009A7D86"/>
    <w:rsid w:val="009B058B"/>
    <w:rsid w:val="009B0C1A"/>
    <w:rsid w:val="009B1C0C"/>
    <w:rsid w:val="009B29D4"/>
    <w:rsid w:val="009B2F76"/>
    <w:rsid w:val="009B2FC9"/>
    <w:rsid w:val="009B4260"/>
    <w:rsid w:val="009B44D2"/>
    <w:rsid w:val="009B47A6"/>
    <w:rsid w:val="009B4819"/>
    <w:rsid w:val="009B48C4"/>
    <w:rsid w:val="009B5BA6"/>
    <w:rsid w:val="009B5E74"/>
    <w:rsid w:val="009B69F3"/>
    <w:rsid w:val="009B7514"/>
    <w:rsid w:val="009B7876"/>
    <w:rsid w:val="009C0352"/>
    <w:rsid w:val="009C0D57"/>
    <w:rsid w:val="009C10D2"/>
    <w:rsid w:val="009C12F9"/>
    <w:rsid w:val="009C17DA"/>
    <w:rsid w:val="009C2EDB"/>
    <w:rsid w:val="009C3DA4"/>
    <w:rsid w:val="009C42B7"/>
    <w:rsid w:val="009C45BF"/>
    <w:rsid w:val="009C464A"/>
    <w:rsid w:val="009C5B14"/>
    <w:rsid w:val="009C5B2C"/>
    <w:rsid w:val="009C5F19"/>
    <w:rsid w:val="009C68EE"/>
    <w:rsid w:val="009C6A39"/>
    <w:rsid w:val="009C6B6B"/>
    <w:rsid w:val="009D0218"/>
    <w:rsid w:val="009D049B"/>
    <w:rsid w:val="009D0742"/>
    <w:rsid w:val="009D0C87"/>
    <w:rsid w:val="009D1FC0"/>
    <w:rsid w:val="009D21F8"/>
    <w:rsid w:val="009D29FB"/>
    <w:rsid w:val="009D328B"/>
    <w:rsid w:val="009D3664"/>
    <w:rsid w:val="009D3D87"/>
    <w:rsid w:val="009D400A"/>
    <w:rsid w:val="009D487E"/>
    <w:rsid w:val="009D4C27"/>
    <w:rsid w:val="009D4F4D"/>
    <w:rsid w:val="009D561D"/>
    <w:rsid w:val="009D5FE2"/>
    <w:rsid w:val="009D6331"/>
    <w:rsid w:val="009D6AD7"/>
    <w:rsid w:val="009D7594"/>
    <w:rsid w:val="009D7AC0"/>
    <w:rsid w:val="009E0EC0"/>
    <w:rsid w:val="009E104F"/>
    <w:rsid w:val="009E1ABA"/>
    <w:rsid w:val="009E23D4"/>
    <w:rsid w:val="009E26F0"/>
    <w:rsid w:val="009E296F"/>
    <w:rsid w:val="009E3866"/>
    <w:rsid w:val="009E390C"/>
    <w:rsid w:val="009E4145"/>
    <w:rsid w:val="009E4395"/>
    <w:rsid w:val="009E4C37"/>
    <w:rsid w:val="009E4C93"/>
    <w:rsid w:val="009E522F"/>
    <w:rsid w:val="009E544E"/>
    <w:rsid w:val="009E62C2"/>
    <w:rsid w:val="009E6335"/>
    <w:rsid w:val="009E71CB"/>
    <w:rsid w:val="009F00B6"/>
    <w:rsid w:val="009F23E0"/>
    <w:rsid w:val="009F2453"/>
    <w:rsid w:val="009F3EF2"/>
    <w:rsid w:val="009F3FE7"/>
    <w:rsid w:val="009F4257"/>
    <w:rsid w:val="009F5439"/>
    <w:rsid w:val="009F5474"/>
    <w:rsid w:val="009F552B"/>
    <w:rsid w:val="009F696E"/>
    <w:rsid w:val="009F6E4B"/>
    <w:rsid w:val="009F721D"/>
    <w:rsid w:val="009F7848"/>
    <w:rsid w:val="00A00726"/>
    <w:rsid w:val="00A00766"/>
    <w:rsid w:val="00A00B2C"/>
    <w:rsid w:val="00A00CF2"/>
    <w:rsid w:val="00A018C5"/>
    <w:rsid w:val="00A01A9F"/>
    <w:rsid w:val="00A01BB1"/>
    <w:rsid w:val="00A02572"/>
    <w:rsid w:val="00A03C0E"/>
    <w:rsid w:val="00A03F00"/>
    <w:rsid w:val="00A05641"/>
    <w:rsid w:val="00A0609D"/>
    <w:rsid w:val="00A06442"/>
    <w:rsid w:val="00A07187"/>
    <w:rsid w:val="00A07587"/>
    <w:rsid w:val="00A07E07"/>
    <w:rsid w:val="00A07E59"/>
    <w:rsid w:val="00A10258"/>
    <w:rsid w:val="00A10A91"/>
    <w:rsid w:val="00A10B75"/>
    <w:rsid w:val="00A11070"/>
    <w:rsid w:val="00A11DFC"/>
    <w:rsid w:val="00A12479"/>
    <w:rsid w:val="00A1254F"/>
    <w:rsid w:val="00A12634"/>
    <w:rsid w:val="00A1297A"/>
    <w:rsid w:val="00A12C97"/>
    <w:rsid w:val="00A1311F"/>
    <w:rsid w:val="00A13462"/>
    <w:rsid w:val="00A13611"/>
    <w:rsid w:val="00A13950"/>
    <w:rsid w:val="00A13A4E"/>
    <w:rsid w:val="00A149B4"/>
    <w:rsid w:val="00A14BAC"/>
    <w:rsid w:val="00A154AE"/>
    <w:rsid w:val="00A155F4"/>
    <w:rsid w:val="00A1584A"/>
    <w:rsid w:val="00A15DE4"/>
    <w:rsid w:val="00A1694E"/>
    <w:rsid w:val="00A16F24"/>
    <w:rsid w:val="00A1711C"/>
    <w:rsid w:val="00A173A5"/>
    <w:rsid w:val="00A2018E"/>
    <w:rsid w:val="00A20301"/>
    <w:rsid w:val="00A20552"/>
    <w:rsid w:val="00A20B12"/>
    <w:rsid w:val="00A20C4B"/>
    <w:rsid w:val="00A21121"/>
    <w:rsid w:val="00A21C97"/>
    <w:rsid w:val="00A221D6"/>
    <w:rsid w:val="00A221ED"/>
    <w:rsid w:val="00A22350"/>
    <w:rsid w:val="00A2284B"/>
    <w:rsid w:val="00A23257"/>
    <w:rsid w:val="00A2375B"/>
    <w:rsid w:val="00A2399E"/>
    <w:rsid w:val="00A23AB0"/>
    <w:rsid w:val="00A23B2A"/>
    <w:rsid w:val="00A23BCD"/>
    <w:rsid w:val="00A24772"/>
    <w:rsid w:val="00A24D78"/>
    <w:rsid w:val="00A25269"/>
    <w:rsid w:val="00A25631"/>
    <w:rsid w:val="00A25E05"/>
    <w:rsid w:val="00A25E91"/>
    <w:rsid w:val="00A264AA"/>
    <w:rsid w:val="00A26966"/>
    <w:rsid w:val="00A30534"/>
    <w:rsid w:val="00A31191"/>
    <w:rsid w:val="00A31CC5"/>
    <w:rsid w:val="00A31CCF"/>
    <w:rsid w:val="00A3279A"/>
    <w:rsid w:val="00A32C93"/>
    <w:rsid w:val="00A33068"/>
    <w:rsid w:val="00A33BE4"/>
    <w:rsid w:val="00A3476F"/>
    <w:rsid w:val="00A347A4"/>
    <w:rsid w:val="00A34857"/>
    <w:rsid w:val="00A360E0"/>
    <w:rsid w:val="00A363EE"/>
    <w:rsid w:val="00A36E51"/>
    <w:rsid w:val="00A3787D"/>
    <w:rsid w:val="00A4049E"/>
    <w:rsid w:val="00A410A5"/>
    <w:rsid w:val="00A413A2"/>
    <w:rsid w:val="00A4161C"/>
    <w:rsid w:val="00A41F56"/>
    <w:rsid w:val="00A41FCE"/>
    <w:rsid w:val="00A42507"/>
    <w:rsid w:val="00A43D3F"/>
    <w:rsid w:val="00A43DF4"/>
    <w:rsid w:val="00A448B9"/>
    <w:rsid w:val="00A44983"/>
    <w:rsid w:val="00A44C8B"/>
    <w:rsid w:val="00A44F70"/>
    <w:rsid w:val="00A4598E"/>
    <w:rsid w:val="00A45D98"/>
    <w:rsid w:val="00A46673"/>
    <w:rsid w:val="00A474FA"/>
    <w:rsid w:val="00A477C9"/>
    <w:rsid w:val="00A47B3B"/>
    <w:rsid w:val="00A5007F"/>
    <w:rsid w:val="00A521B2"/>
    <w:rsid w:val="00A52AAE"/>
    <w:rsid w:val="00A53009"/>
    <w:rsid w:val="00A5347D"/>
    <w:rsid w:val="00A53697"/>
    <w:rsid w:val="00A53DC2"/>
    <w:rsid w:val="00A5420A"/>
    <w:rsid w:val="00A5427C"/>
    <w:rsid w:val="00A546BF"/>
    <w:rsid w:val="00A54B09"/>
    <w:rsid w:val="00A54E3A"/>
    <w:rsid w:val="00A54FA1"/>
    <w:rsid w:val="00A55E48"/>
    <w:rsid w:val="00A56013"/>
    <w:rsid w:val="00A56722"/>
    <w:rsid w:val="00A56CF1"/>
    <w:rsid w:val="00A56E11"/>
    <w:rsid w:val="00A600D4"/>
    <w:rsid w:val="00A60585"/>
    <w:rsid w:val="00A60C7D"/>
    <w:rsid w:val="00A60FEB"/>
    <w:rsid w:val="00A61FB4"/>
    <w:rsid w:val="00A62C00"/>
    <w:rsid w:val="00A643DF"/>
    <w:rsid w:val="00A64C76"/>
    <w:rsid w:val="00A67056"/>
    <w:rsid w:val="00A67872"/>
    <w:rsid w:val="00A6787D"/>
    <w:rsid w:val="00A70F1F"/>
    <w:rsid w:val="00A71DBF"/>
    <w:rsid w:val="00A73246"/>
    <w:rsid w:val="00A73737"/>
    <w:rsid w:val="00A740D0"/>
    <w:rsid w:val="00A7432F"/>
    <w:rsid w:val="00A7464B"/>
    <w:rsid w:val="00A74EB1"/>
    <w:rsid w:val="00A74EF9"/>
    <w:rsid w:val="00A757F0"/>
    <w:rsid w:val="00A75DF3"/>
    <w:rsid w:val="00A75EF5"/>
    <w:rsid w:val="00A76785"/>
    <w:rsid w:val="00A76A29"/>
    <w:rsid w:val="00A76AE9"/>
    <w:rsid w:val="00A76C8E"/>
    <w:rsid w:val="00A76E42"/>
    <w:rsid w:val="00A77178"/>
    <w:rsid w:val="00A771BF"/>
    <w:rsid w:val="00A77BEC"/>
    <w:rsid w:val="00A80825"/>
    <w:rsid w:val="00A81331"/>
    <w:rsid w:val="00A821DC"/>
    <w:rsid w:val="00A82D98"/>
    <w:rsid w:val="00A82ED8"/>
    <w:rsid w:val="00A8411F"/>
    <w:rsid w:val="00A84322"/>
    <w:rsid w:val="00A847F5"/>
    <w:rsid w:val="00A8499B"/>
    <w:rsid w:val="00A84DA1"/>
    <w:rsid w:val="00A853BA"/>
    <w:rsid w:val="00A85A08"/>
    <w:rsid w:val="00A85F95"/>
    <w:rsid w:val="00A860DF"/>
    <w:rsid w:val="00A865F0"/>
    <w:rsid w:val="00A86FDB"/>
    <w:rsid w:val="00A87F51"/>
    <w:rsid w:val="00A9034D"/>
    <w:rsid w:val="00A90E21"/>
    <w:rsid w:val="00A91795"/>
    <w:rsid w:val="00A91860"/>
    <w:rsid w:val="00A91893"/>
    <w:rsid w:val="00A919ED"/>
    <w:rsid w:val="00A920C3"/>
    <w:rsid w:val="00A9309D"/>
    <w:rsid w:val="00A93221"/>
    <w:rsid w:val="00A940AE"/>
    <w:rsid w:val="00A94444"/>
    <w:rsid w:val="00A944D1"/>
    <w:rsid w:val="00A94EC6"/>
    <w:rsid w:val="00A951BC"/>
    <w:rsid w:val="00A9531D"/>
    <w:rsid w:val="00A97255"/>
    <w:rsid w:val="00A97D03"/>
    <w:rsid w:val="00AA038D"/>
    <w:rsid w:val="00AA0B87"/>
    <w:rsid w:val="00AA0C36"/>
    <w:rsid w:val="00AA15CB"/>
    <w:rsid w:val="00AA1BBC"/>
    <w:rsid w:val="00AA1CF3"/>
    <w:rsid w:val="00AA2D04"/>
    <w:rsid w:val="00AA31C0"/>
    <w:rsid w:val="00AA33D1"/>
    <w:rsid w:val="00AA37D1"/>
    <w:rsid w:val="00AA4166"/>
    <w:rsid w:val="00AA44D7"/>
    <w:rsid w:val="00AA464D"/>
    <w:rsid w:val="00AA46E3"/>
    <w:rsid w:val="00AA4EDC"/>
    <w:rsid w:val="00AA4F43"/>
    <w:rsid w:val="00AA5896"/>
    <w:rsid w:val="00AA58F0"/>
    <w:rsid w:val="00AA648F"/>
    <w:rsid w:val="00AA6524"/>
    <w:rsid w:val="00AA67E5"/>
    <w:rsid w:val="00AA6CF8"/>
    <w:rsid w:val="00AA739E"/>
    <w:rsid w:val="00AA780F"/>
    <w:rsid w:val="00AA7B4F"/>
    <w:rsid w:val="00AB069E"/>
    <w:rsid w:val="00AB0EBB"/>
    <w:rsid w:val="00AB0FB6"/>
    <w:rsid w:val="00AB156A"/>
    <w:rsid w:val="00AB2C05"/>
    <w:rsid w:val="00AB2C32"/>
    <w:rsid w:val="00AB3706"/>
    <w:rsid w:val="00AB3E41"/>
    <w:rsid w:val="00AB3E96"/>
    <w:rsid w:val="00AB420F"/>
    <w:rsid w:val="00AB5CA6"/>
    <w:rsid w:val="00AB67F5"/>
    <w:rsid w:val="00AB78F5"/>
    <w:rsid w:val="00AC0646"/>
    <w:rsid w:val="00AC0C81"/>
    <w:rsid w:val="00AC127F"/>
    <w:rsid w:val="00AC21D9"/>
    <w:rsid w:val="00AC22C7"/>
    <w:rsid w:val="00AC2357"/>
    <w:rsid w:val="00AC2CFE"/>
    <w:rsid w:val="00AC2DCE"/>
    <w:rsid w:val="00AC3569"/>
    <w:rsid w:val="00AC3C94"/>
    <w:rsid w:val="00AC46D2"/>
    <w:rsid w:val="00AC66CA"/>
    <w:rsid w:val="00AC74E5"/>
    <w:rsid w:val="00AD0165"/>
    <w:rsid w:val="00AD01FA"/>
    <w:rsid w:val="00AD02D7"/>
    <w:rsid w:val="00AD041A"/>
    <w:rsid w:val="00AD0A41"/>
    <w:rsid w:val="00AD0BD3"/>
    <w:rsid w:val="00AD0FC2"/>
    <w:rsid w:val="00AD10FD"/>
    <w:rsid w:val="00AD15DE"/>
    <w:rsid w:val="00AD1A4E"/>
    <w:rsid w:val="00AD2926"/>
    <w:rsid w:val="00AD2B9B"/>
    <w:rsid w:val="00AD37DE"/>
    <w:rsid w:val="00AD3A1C"/>
    <w:rsid w:val="00AD3C45"/>
    <w:rsid w:val="00AD3FCF"/>
    <w:rsid w:val="00AD48A7"/>
    <w:rsid w:val="00AD4C0D"/>
    <w:rsid w:val="00AD5048"/>
    <w:rsid w:val="00AD7333"/>
    <w:rsid w:val="00AD750F"/>
    <w:rsid w:val="00AE06AE"/>
    <w:rsid w:val="00AE06F1"/>
    <w:rsid w:val="00AE0C5B"/>
    <w:rsid w:val="00AE14F0"/>
    <w:rsid w:val="00AE1E78"/>
    <w:rsid w:val="00AE2D3E"/>
    <w:rsid w:val="00AE305B"/>
    <w:rsid w:val="00AE35EE"/>
    <w:rsid w:val="00AE3A2E"/>
    <w:rsid w:val="00AE3F45"/>
    <w:rsid w:val="00AE448A"/>
    <w:rsid w:val="00AE570A"/>
    <w:rsid w:val="00AE61A0"/>
    <w:rsid w:val="00AE61CA"/>
    <w:rsid w:val="00AE6479"/>
    <w:rsid w:val="00AE74B0"/>
    <w:rsid w:val="00AE7C26"/>
    <w:rsid w:val="00AE7D0D"/>
    <w:rsid w:val="00AF0563"/>
    <w:rsid w:val="00AF0799"/>
    <w:rsid w:val="00AF08D4"/>
    <w:rsid w:val="00AF0967"/>
    <w:rsid w:val="00AF1BED"/>
    <w:rsid w:val="00AF269C"/>
    <w:rsid w:val="00AF344E"/>
    <w:rsid w:val="00AF347D"/>
    <w:rsid w:val="00AF38E5"/>
    <w:rsid w:val="00AF4025"/>
    <w:rsid w:val="00AF44A3"/>
    <w:rsid w:val="00AF49CD"/>
    <w:rsid w:val="00AF53D2"/>
    <w:rsid w:val="00AF58F6"/>
    <w:rsid w:val="00AF6494"/>
    <w:rsid w:val="00AF653F"/>
    <w:rsid w:val="00AF6961"/>
    <w:rsid w:val="00AF6A04"/>
    <w:rsid w:val="00AF6E00"/>
    <w:rsid w:val="00AF71EC"/>
    <w:rsid w:val="00AF77C4"/>
    <w:rsid w:val="00AF797F"/>
    <w:rsid w:val="00AF7FB5"/>
    <w:rsid w:val="00B00A60"/>
    <w:rsid w:val="00B00FC1"/>
    <w:rsid w:val="00B012E8"/>
    <w:rsid w:val="00B013A7"/>
    <w:rsid w:val="00B01842"/>
    <w:rsid w:val="00B024E2"/>
    <w:rsid w:val="00B02919"/>
    <w:rsid w:val="00B02CFC"/>
    <w:rsid w:val="00B036BA"/>
    <w:rsid w:val="00B037BE"/>
    <w:rsid w:val="00B040A8"/>
    <w:rsid w:val="00B04531"/>
    <w:rsid w:val="00B0655A"/>
    <w:rsid w:val="00B06561"/>
    <w:rsid w:val="00B06816"/>
    <w:rsid w:val="00B06EB3"/>
    <w:rsid w:val="00B072CB"/>
    <w:rsid w:val="00B07CAE"/>
    <w:rsid w:val="00B07F1F"/>
    <w:rsid w:val="00B10277"/>
    <w:rsid w:val="00B103F9"/>
    <w:rsid w:val="00B10AC2"/>
    <w:rsid w:val="00B10D9E"/>
    <w:rsid w:val="00B10E5A"/>
    <w:rsid w:val="00B110CF"/>
    <w:rsid w:val="00B119A7"/>
    <w:rsid w:val="00B1208B"/>
    <w:rsid w:val="00B123CF"/>
    <w:rsid w:val="00B12442"/>
    <w:rsid w:val="00B127AA"/>
    <w:rsid w:val="00B12BB4"/>
    <w:rsid w:val="00B1323B"/>
    <w:rsid w:val="00B1364A"/>
    <w:rsid w:val="00B13E61"/>
    <w:rsid w:val="00B15660"/>
    <w:rsid w:val="00B15C34"/>
    <w:rsid w:val="00B167D8"/>
    <w:rsid w:val="00B169A8"/>
    <w:rsid w:val="00B16CF4"/>
    <w:rsid w:val="00B17639"/>
    <w:rsid w:val="00B17CA5"/>
    <w:rsid w:val="00B201F7"/>
    <w:rsid w:val="00B204B8"/>
    <w:rsid w:val="00B20BFA"/>
    <w:rsid w:val="00B21436"/>
    <w:rsid w:val="00B21592"/>
    <w:rsid w:val="00B21667"/>
    <w:rsid w:val="00B21E52"/>
    <w:rsid w:val="00B231DB"/>
    <w:rsid w:val="00B24388"/>
    <w:rsid w:val="00B257E6"/>
    <w:rsid w:val="00B26050"/>
    <w:rsid w:val="00B26C9C"/>
    <w:rsid w:val="00B272FC"/>
    <w:rsid w:val="00B2732F"/>
    <w:rsid w:val="00B27640"/>
    <w:rsid w:val="00B278D4"/>
    <w:rsid w:val="00B27AD0"/>
    <w:rsid w:val="00B27B3F"/>
    <w:rsid w:val="00B3047D"/>
    <w:rsid w:val="00B305B0"/>
    <w:rsid w:val="00B30E0F"/>
    <w:rsid w:val="00B31545"/>
    <w:rsid w:val="00B31547"/>
    <w:rsid w:val="00B31920"/>
    <w:rsid w:val="00B31D97"/>
    <w:rsid w:val="00B31E46"/>
    <w:rsid w:val="00B32557"/>
    <w:rsid w:val="00B32F1C"/>
    <w:rsid w:val="00B336B4"/>
    <w:rsid w:val="00B33F67"/>
    <w:rsid w:val="00B341C9"/>
    <w:rsid w:val="00B34658"/>
    <w:rsid w:val="00B34B22"/>
    <w:rsid w:val="00B35A3F"/>
    <w:rsid w:val="00B35DFE"/>
    <w:rsid w:val="00B36673"/>
    <w:rsid w:val="00B36A45"/>
    <w:rsid w:val="00B36E28"/>
    <w:rsid w:val="00B37D1B"/>
    <w:rsid w:val="00B404C3"/>
    <w:rsid w:val="00B405A9"/>
    <w:rsid w:val="00B40DEB"/>
    <w:rsid w:val="00B4121C"/>
    <w:rsid w:val="00B42114"/>
    <w:rsid w:val="00B423D7"/>
    <w:rsid w:val="00B423FA"/>
    <w:rsid w:val="00B42739"/>
    <w:rsid w:val="00B42C0C"/>
    <w:rsid w:val="00B42CB5"/>
    <w:rsid w:val="00B42F4A"/>
    <w:rsid w:val="00B43125"/>
    <w:rsid w:val="00B4332D"/>
    <w:rsid w:val="00B44EC3"/>
    <w:rsid w:val="00B44F8A"/>
    <w:rsid w:val="00B44FCD"/>
    <w:rsid w:val="00B454FC"/>
    <w:rsid w:val="00B45630"/>
    <w:rsid w:val="00B4598B"/>
    <w:rsid w:val="00B45BAD"/>
    <w:rsid w:val="00B45BF8"/>
    <w:rsid w:val="00B4680F"/>
    <w:rsid w:val="00B46D33"/>
    <w:rsid w:val="00B46E07"/>
    <w:rsid w:val="00B471DC"/>
    <w:rsid w:val="00B47A63"/>
    <w:rsid w:val="00B50691"/>
    <w:rsid w:val="00B5073F"/>
    <w:rsid w:val="00B50909"/>
    <w:rsid w:val="00B50DE7"/>
    <w:rsid w:val="00B51EDA"/>
    <w:rsid w:val="00B5205D"/>
    <w:rsid w:val="00B5229B"/>
    <w:rsid w:val="00B52822"/>
    <w:rsid w:val="00B53422"/>
    <w:rsid w:val="00B5402E"/>
    <w:rsid w:val="00B54117"/>
    <w:rsid w:val="00B54DB8"/>
    <w:rsid w:val="00B54EDE"/>
    <w:rsid w:val="00B559F3"/>
    <w:rsid w:val="00B5650D"/>
    <w:rsid w:val="00B57400"/>
    <w:rsid w:val="00B57860"/>
    <w:rsid w:val="00B6075F"/>
    <w:rsid w:val="00B6078B"/>
    <w:rsid w:val="00B60838"/>
    <w:rsid w:val="00B622C1"/>
    <w:rsid w:val="00B631E7"/>
    <w:rsid w:val="00B6320F"/>
    <w:rsid w:val="00B63B89"/>
    <w:rsid w:val="00B63C20"/>
    <w:rsid w:val="00B641B6"/>
    <w:rsid w:val="00B64A01"/>
    <w:rsid w:val="00B64C99"/>
    <w:rsid w:val="00B64D66"/>
    <w:rsid w:val="00B6564C"/>
    <w:rsid w:val="00B65CCB"/>
    <w:rsid w:val="00B65F94"/>
    <w:rsid w:val="00B665C0"/>
    <w:rsid w:val="00B667B5"/>
    <w:rsid w:val="00B66F0B"/>
    <w:rsid w:val="00B66F1B"/>
    <w:rsid w:val="00B66F41"/>
    <w:rsid w:val="00B675B2"/>
    <w:rsid w:val="00B701C4"/>
    <w:rsid w:val="00B70994"/>
    <w:rsid w:val="00B70E4A"/>
    <w:rsid w:val="00B71A70"/>
    <w:rsid w:val="00B73115"/>
    <w:rsid w:val="00B7439C"/>
    <w:rsid w:val="00B75578"/>
    <w:rsid w:val="00B75A04"/>
    <w:rsid w:val="00B75CF5"/>
    <w:rsid w:val="00B7605B"/>
    <w:rsid w:val="00B76CA1"/>
    <w:rsid w:val="00B76FCD"/>
    <w:rsid w:val="00B76FD4"/>
    <w:rsid w:val="00B77685"/>
    <w:rsid w:val="00B777E5"/>
    <w:rsid w:val="00B802C5"/>
    <w:rsid w:val="00B80CFA"/>
    <w:rsid w:val="00B80EED"/>
    <w:rsid w:val="00B817E4"/>
    <w:rsid w:val="00B81877"/>
    <w:rsid w:val="00B82330"/>
    <w:rsid w:val="00B83352"/>
    <w:rsid w:val="00B834B3"/>
    <w:rsid w:val="00B836CB"/>
    <w:rsid w:val="00B84019"/>
    <w:rsid w:val="00B84177"/>
    <w:rsid w:val="00B856AA"/>
    <w:rsid w:val="00B86206"/>
    <w:rsid w:val="00B86682"/>
    <w:rsid w:val="00B87597"/>
    <w:rsid w:val="00B90028"/>
    <w:rsid w:val="00B902C1"/>
    <w:rsid w:val="00B9050D"/>
    <w:rsid w:val="00B90755"/>
    <w:rsid w:val="00B90AAB"/>
    <w:rsid w:val="00B92748"/>
    <w:rsid w:val="00B92E93"/>
    <w:rsid w:val="00B932E7"/>
    <w:rsid w:val="00B9355B"/>
    <w:rsid w:val="00B93657"/>
    <w:rsid w:val="00B93739"/>
    <w:rsid w:val="00B93D9E"/>
    <w:rsid w:val="00B93F38"/>
    <w:rsid w:val="00B9407B"/>
    <w:rsid w:val="00B9502F"/>
    <w:rsid w:val="00B957CD"/>
    <w:rsid w:val="00B96C17"/>
    <w:rsid w:val="00B96FD9"/>
    <w:rsid w:val="00B970C8"/>
    <w:rsid w:val="00B97431"/>
    <w:rsid w:val="00B9752A"/>
    <w:rsid w:val="00B97600"/>
    <w:rsid w:val="00B9762F"/>
    <w:rsid w:val="00B97AEA"/>
    <w:rsid w:val="00BA02C4"/>
    <w:rsid w:val="00BA033D"/>
    <w:rsid w:val="00BA125A"/>
    <w:rsid w:val="00BA29E3"/>
    <w:rsid w:val="00BA2BA6"/>
    <w:rsid w:val="00BA2DCC"/>
    <w:rsid w:val="00BA3036"/>
    <w:rsid w:val="00BA30CA"/>
    <w:rsid w:val="00BA3AA1"/>
    <w:rsid w:val="00BA4061"/>
    <w:rsid w:val="00BA41E5"/>
    <w:rsid w:val="00BA42D8"/>
    <w:rsid w:val="00BA4661"/>
    <w:rsid w:val="00BA496A"/>
    <w:rsid w:val="00BA53A0"/>
    <w:rsid w:val="00BA5598"/>
    <w:rsid w:val="00BA5A12"/>
    <w:rsid w:val="00BA6838"/>
    <w:rsid w:val="00BA69B5"/>
    <w:rsid w:val="00BA6F52"/>
    <w:rsid w:val="00BB04E7"/>
    <w:rsid w:val="00BB09D9"/>
    <w:rsid w:val="00BB1E55"/>
    <w:rsid w:val="00BB41E7"/>
    <w:rsid w:val="00BB4281"/>
    <w:rsid w:val="00BB47E1"/>
    <w:rsid w:val="00BB5019"/>
    <w:rsid w:val="00BB5A3B"/>
    <w:rsid w:val="00BB5A47"/>
    <w:rsid w:val="00BB5D0C"/>
    <w:rsid w:val="00BB5D40"/>
    <w:rsid w:val="00BB5DE0"/>
    <w:rsid w:val="00BB6221"/>
    <w:rsid w:val="00BB633C"/>
    <w:rsid w:val="00BB6399"/>
    <w:rsid w:val="00BB6D07"/>
    <w:rsid w:val="00BB720E"/>
    <w:rsid w:val="00BB75EE"/>
    <w:rsid w:val="00BB7701"/>
    <w:rsid w:val="00BB77CD"/>
    <w:rsid w:val="00BB7E48"/>
    <w:rsid w:val="00BB7F4E"/>
    <w:rsid w:val="00BC053A"/>
    <w:rsid w:val="00BC0CA8"/>
    <w:rsid w:val="00BC1574"/>
    <w:rsid w:val="00BC1946"/>
    <w:rsid w:val="00BC2F06"/>
    <w:rsid w:val="00BC3535"/>
    <w:rsid w:val="00BC38EC"/>
    <w:rsid w:val="00BC3C84"/>
    <w:rsid w:val="00BC4276"/>
    <w:rsid w:val="00BC4292"/>
    <w:rsid w:val="00BC4D0E"/>
    <w:rsid w:val="00BC504E"/>
    <w:rsid w:val="00BC5215"/>
    <w:rsid w:val="00BC561D"/>
    <w:rsid w:val="00BC62C8"/>
    <w:rsid w:val="00BC6C9F"/>
    <w:rsid w:val="00BC6FC4"/>
    <w:rsid w:val="00BC7419"/>
    <w:rsid w:val="00BD0B45"/>
    <w:rsid w:val="00BD1EDB"/>
    <w:rsid w:val="00BD250E"/>
    <w:rsid w:val="00BD2625"/>
    <w:rsid w:val="00BD32C6"/>
    <w:rsid w:val="00BD4078"/>
    <w:rsid w:val="00BD48E4"/>
    <w:rsid w:val="00BD6093"/>
    <w:rsid w:val="00BD6209"/>
    <w:rsid w:val="00BD638E"/>
    <w:rsid w:val="00BD655D"/>
    <w:rsid w:val="00BD7692"/>
    <w:rsid w:val="00BD7A7B"/>
    <w:rsid w:val="00BE02F9"/>
    <w:rsid w:val="00BE1087"/>
    <w:rsid w:val="00BE141F"/>
    <w:rsid w:val="00BE161E"/>
    <w:rsid w:val="00BE16F2"/>
    <w:rsid w:val="00BE1E21"/>
    <w:rsid w:val="00BE1FF2"/>
    <w:rsid w:val="00BE23B3"/>
    <w:rsid w:val="00BE399C"/>
    <w:rsid w:val="00BE472A"/>
    <w:rsid w:val="00BE4734"/>
    <w:rsid w:val="00BE4814"/>
    <w:rsid w:val="00BE4823"/>
    <w:rsid w:val="00BE4DE7"/>
    <w:rsid w:val="00BE5976"/>
    <w:rsid w:val="00BE5CEC"/>
    <w:rsid w:val="00BE5F87"/>
    <w:rsid w:val="00BF03EB"/>
    <w:rsid w:val="00BF0B23"/>
    <w:rsid w:val="00BF0B33"/>
    <w:rsid w:val="00BF0E7A"/>
    <w:rsid w:val="00BF16E1"/>
    <w:rsid w:val="00BF197D"/>
    <w:rsid w:val="00BF1B27"/>
    <w:rsid w:val="00BF1E90"/>
    <w:rsid w:val="00BF283A"/>
    <w:rsid w:val="00BF29A4"/>
    <w:rsid w:val="00BF2AC1"/>
    <w:rsid w:val="00BF2D50"/>
    <w:rsid w:val="00BF3001"/>
    <w:rsid w:val="00BF32F7"/>
    <w:rsid w:val="00BF368D"/>
    <w:rsid w:val="00BF3C22"/>
    <w:rsid w:val="00BF4038"/>
    <w:rsid w:val="00BF5476"/>
    <w:rsid w:val="00BF69DE"/>
    <w:rsid w:val="00BF6B0A"/>
    <w:rsid w:val="00BF75D5"/>
    <w:rsid w:val="00BF7871"/>
    <w:rsid w:val="00C013D3"/>
    <w:rsid w:val="00C01A82"/>
    <w:rsid w:val="00C025FC"/>
    <w:rsid w:val="00C02DEB"/>
    <w:rsid w:val="00C02EFF"/>
    <w:rsid w:val="00C031AD"/>
    <w:rsid w:val="00C03608"/>
    <w:rsid w:val="00C043D7"/>
    <w:rsid w:val="00C044A6"/>
    <w:rsid w:val="00C04504"/>
    <w:rsid w:val="00C050B8"/>
    <w:rsid w:val="00C051C6"/>
    <w:rsid w:val="00C056FA"/>
    <w:rsid w:val="00C0577B"/>
    <w:rsid w:val="00C05D37"/>
    <w:rsid w:val="00C05E19"/>
    <w:rsid w:val="00C05EFC"/>
    <w:rsid w:val="00C0619B"/>
    <w:rsid w:val="00C06307"/>
    <w:rsid w:val="00C06779"/>
    <w:rsid w:val="00C076D2"/>
    <w:rsid w:val="00C10027"/>
    <w:rsid w:val="00C100E7"/>
    <w:rsid w:val="00C115B4"/>
    <w:rsid w:val="00C11697"/>
    <w:rsid w:val="00C12B70"/>
    <w:rsid w:val="00C12F44"/>
    <w:rsid w:val="00C12F68"/>
    <w:rsid w:val="00C13078"/>
    <w:rsid w:val="00C14750"/>
    <w:rsid w:val="00C14DD4"/>
    <w:rsid w:val="00C154FD"/>
    <w:rsid w:val="00C15D98"/>
    <w:rsid w:val="00C15E8C"/>
    <w:rsid w:val="00C20DAA"/>
    <w:rsid w:val="00C20ED3"/>
    <w:rsid w:val="00C21089"/>
    <w:rsid w:val="00C211C4"/>
    <w:rsid w:val="00C21201"/>
    <w:rsid w:val="00C213B7"/>
    <w:rsid w:val="00C21DAA"/>
    <w:rsid w:val="00C224CF"/>
    <w:rsid w:val="00C22A37"/>
    <w:rsid w:val="00C23AB1"/>
    <w:rsid w:val="00C2421C"/>
    <w:rsid w:val="00C2495A"/>
    <w:rsid w:val="00C250FB"/>
    <w:rsid w:val="00C258E6"/>
    <w:rsid w:val="00C25917"/>
    <w:rsid w:val="00C25A3A"/>
    <w:rsid w:val="00C2650E"/>
    <w:rsid w:val="00C27DC7"/>
    <w:rsid w:val="00C30260"/>
    <w:rsid w:val="00C302A0"/>
    <w:rsid w:val="00C3051E"/>
    <w:rsid w:val="00C306CC"/>
    <w:rsid w:val="00C3093A"/>
    <w:rsid w:val="00C3106A"/>
    <w:rsid w:val="00C31ECE"/>
    <w:rsid w:val="00C33222"/>
    <w:rsid w:val="00C33E99"/>
    <w:rsid w:val="00C345A5"/>
    <w:rsid w:val="00C34C3F"/>
    <w:rsid w:val="00C36064"/>
    <w:rsid w:val="00C3622F"/>
    <w:rsid w:val="00C36526"/>
    <w:rsid w:val="00C371D2"/>
    <w:rsid w:val="00C3758A"/>
    <w:rsid w:val="00C3758E"/>
    <w:rsid w:val="00C376BE"/>
    <w:rsid w:val="00C37B09"/>
    <w:rsid w:val="00C37CEB"/>
    <w:rsid w:val="00C37F23"/>
    <w:rsid w:val="00C409AE"/>
    <w:rsid w:val="00C40C23"/>
    <w:rsid w:val="00C41B7C"/>
    <w:rsid w:val="00C41BD1"/>
    <w:rsid w:val="00C41DE2"/>
    <w:rsid w:val="00C41F52"/>
    <w:rsid w:val="00C42A43"/>
    <w:rsid w:val="00C434CD"/>
    <w:rsid w:val="00C4396C"/>
    <w:rsid w:val="00C43A21"/>
    <w:rsid w:val="00C4487B"/>
    <w:rsid w:val="00C44BE6"/>
    <w:rsid w:val="00C4512B"/>
    <w:rsid w:val="00C4574B"/>
    <w:rsid w:val="00C4595A"/>
    <w:rsid w:val="00C45C5E"/>
    <w:rsid w:val="00C45C60"/>
    <w:rsid w:val="00C45FB8"/>
    <w:rsid w:val="00C46730"/>
    <w:rsid w:val="00C46892"/>
    <w:rsid w:val="00C46AD3"/>
    <w:rsid w:val="00C47655"/>
    <w:rsid w:val="00C4768F"/>
    <w:rsid w:val="00C477BC"/>
    <w:rsid w:val="00C50275"/>
    <w:rsid w:val="00C5047F"/>
    <w:rsid w:val="00C509A0"/>
    <w:rsid w:val="00C50FD2"/>
    <w:rsid w:val="00C510C7"/>
    <w:rsid w:val="00C5152E"/>
    <w:rsid w:val="00C52C14"/>
    <w:rsid w:val="00C537C8"/>
    <w:rsid w:val="00C54747"/>
    <w:rsid w:val="00C54D04"/>
    <w:rsid w:val="00C55193"/>
    <w:rsid w:val="00C55236"/>
    <w:rsid w:val="00C55266"/>
    <w:rsid w:val="00C5545E"/>
    <w:rsid w:val="00C554C5"/>
    <w:rsid w:val="00C55EAA"/>
    <w:rsid w:val="00C5764D"/>
    <w:rsid w:val="00C57E4A"/>
    <w:rsid w:val="00C60987"/>
    <w:rsid w:val="00C618A7"/>
    <w:rsid w:val="00C61C0B"/>
    <w:rsid w:val="00C62110"/>
    <w:rsid w:val="00C62453"/>
    <w:rsid w:val="00C62785"/>
    <w:rsid w:val="00C6282D"/>
    <w:rsid w:val="00C62EC3"/>
    <w:rsid w:val="00C62FCA"/>
    <w:rsid w:val="00C63B85"/>
    <w:rsid w:val="00C648FB"/>
    <w:rsid w:val="00C64A4B"/>
    <w:rsid w:val="00C64DFE"/>
    <w:rsid w:val="00C654FD"/>
    <w:rsid w:val="00C655F0"/>
    <w:rsid w:val="00C65B9B"/>
    <w:rsid w:val="00C65F89"/>
    <w:rsid w:val="00C66EA5"/>
    <w:rsid w:val="00C66FA0"/>
    <w:rsid w:val="00C6756C"/>
    <w:rsid w:val="00C67B9E"/>
    <w:rsid w:val="00C702FD"/>
    <w:rsid w:val="00C7096B"/>
    <w:rsid w:val="00C710EF"/>
    <w:rsid w:val="00C712A6"/>
    <w:rsid w:val="00C712B8"/>
    <w:rsid w:val="00C71521"/>
    <w:rsid w:val="00C71940"/>
    <w:rsid w:val="00C728D6"/>
    <w:rsid w:val="00C73536"/>
    <w:rsid w:val="00C738D0"/>
    <w:rsid w:val="00C73DFC"/>
    <w:rsid w:val="00C73EDC"/>
    <w:rsid w:val="00C73F0D"/>
    <w:rsid w:val="00C7437B"/>
    <w:rsid w:val="00C7439D"/>
    <w:rsid w:val="00C744F1"/>
    <w:rsid w:val="00C74972"/>
    <w:rsid w:val="00C74CCE"/>
    <w:rsid w:val="00C757A7"/>
    <w:rsid w:val="00C75904"/>
    <w:rsid w:val="00C759FA"/>
    <w:rsid w:val="00C762E4"/>
    <w:rsid w:val="00C76449"/>
    <w:rsid w:val="00C76F8D"/>
    <w:rsid w:val="00C77A77"/>
    <w:rsid w:val="00C805C4"/>
    <w:rsid w:val="00C805ED"/>
    <w:rsid w:val="00C81335"/>
    <w:rsid w:val="00C81718"/>
    <w:rsid w:val="00C81AB1"/>
    <w:rsid w:val="00C81EA9"/>
    <w:rsid w:val="00C82CF1"/>
    <w:rsid w:val="00C8356D"/>
    <w:rsid w:val="00C84ABD"/>
    <w:rsid w:val="00C84F3D"/>
    <w:rsid w:val="00C84FA7"/>
    <w:rsid w:val="00C8557E"/>
    <w:rsid w:val="00C85774"/>
    <w:rsid w:val="00C86843"/>
    <w:rsid w:val="00C86F6A"/>
    <w:rsid w:val="00C87E62"/>
    <w:rsid w:val="00C91C92"/>
    <w:rsid w:val="00C91D2B"/>
    <w:rsid w:val="00C9234B"/>
    <w:rsid w:val="00C928AB"/>
    <w:rsid w:val="00C92C91"/>
    <w:rsid w:val="00C932F8"/>
    <w:rsid w:val="00C93774"/>
    <w:rsid w:val="00C937D4"/>
    <w:rsid w:val="00C93BD0"/>
    <w:rsid w:val="00C93C73"/>
    <w:rsid w:val="00C93DE8"/>
    <w:rsid w:val="00C9418B"/>
    <w:rsid w:val="00C94490"/>
    <w:rsid w:val="00C9453B"/>
    <w:rsid w:val="00C95F09"/>
    <w:rsid w:val="00C96171"/>
    <w:rsid w:val="00C96693"/>
    <w:rsid w:val="00C966A7"/>
    <w:rsid w:val="00C97411"/>
    <w:rsid w:val="00C979E4"/>
    <w:rsid w:val="00C97AE5"/>
    <w:rsid w:val="00CA0161"/>
    <w:rsid w:val="00CA021D"/>
    <w:rsid w:val="00CA0D5B"/>
    <w:rsid w:val="00CA261E"/>
    <w:rsid w:val="00CA2E13"/>
    <w:rsid w:val="00CA337C"/>
    <w:rsid w:val="00CA364A"/>
    <w:rsid w:val="00CA37BE"/>
    <w:rsid w:val="00CA3F5D"/>
    <w:rsid w:val="00CA461F"/>
    <w:rsid w:val="00CA4AC5"/>
    <w:rsid w:val="00CA50C2"/>
    <w:rsid w:val="00CA5303"/>
    <w:rsid w:val="00CA5AEF"/>
    <w:rsid w:val="00CA5C1E"/>
    <w:rsid w:val="00CA6D5F"/>
    <w:rsid w:val="00CA7680"/>
    <w:rsid w:val="00CA7B9A"/>
    <w:rsid w:val="00CB0146"/>
    <w:rsid w:val="00CB01C4"/>
    <w:rsid w:val="00CB06EC"/>
    <w:rsid w:val="00CB1635"/>
    <w:rsid w:val="00CB2355"/>
    <w:rsid w:val="00CB2385"/>
    <w:rsid w:val="00CB28E7"/>
    <w:rsid w:val="00CB2BC6"/>
    <w:rsid w:val="00CB3594"/>
    <w:rsid w:val="00CB4496"/>
    <w:rsid w:val="00CB4DA9"/>
    <w:rsid w:val="00CB5341"/>
    <w:rsid w:val="00CB56FE"/>
    <w:rsid w:val="00CB5782"/>
    <w:rsid w:val="00CB7DA2"/>
    <w:rsid w:val="00CC0294"/>
    <w:rsid w:val="00CC03D2"/>
    <w:rsid w:val="00CC05BD"/>
    <w:rsid w:val="00CC1A49"/>
    <w:rsid w:val="00CC2731"/>
    <w:rsid w:val="00CC30C3"/>
    <w:rsid w:val="00CC3188"/>
    <w:rsid w:val="00CC3368"/>
    <w:rsid w:val="00CC36FA"/>
    <w:rsid w:val="00CC40CA"/>
    <w:rsid w:val="00CC4CF5"/>
    <w:rsid w:val="00CC514D"/>
    <w:rsid w:val="00CC54F9"/>
    <w:rsid w:val="00CC5D95"/>
    <w:rsid w:val="00CC5EC3"/>
    <w:rsid w:val="00CC680F"/>
    <w:rsid w:val="00CC6BEA"/>
    <w:rsid w:val="00CC7E2C"/>
    <w:rsid w:val="00CD1E66"/>
    <w:rsid w:val="00CD2450"/>
    <w:rsid w:val="00CD2500"/>
    <w:rsid w:val="00CD3309"/>
    <w:rsid w:val="00CD3A34"/>
    <w:rsid w:val="00CD4BCA"/>
    <w:rsid w:val="00CD4D27"/>
    <w:rsid w:val="00CD54AE"/>
    <w:rsid w:val="00CD6659"/>
    <w:rsid w:val="00CD6B14"/>
    <w:rsid w:val="00CD7750"/>
    <w:rsid w:val="00CD78EB"/>
    <w:rsid w:val="00CE051E"/>
    <w:rsid w:val="00CE0B03"/>
    <w:rsid w:val="00CE0D06"/>
    <w:rsid w:val="00CE149A"/>
    <w:rsid w:val="00CE1C18"/>
    <w:rsid w:val="00CE24E9"/>
    <w:rsid w:val="00CE28AA"/>
    <w:rsid w:val="00CE2B11"/>
    <w:rsid w:val="00CE2E37"/>
    <w:rsid w:val="00CE2E6D"/>
    <w:rsid w:val="00CE330A"/>
    <w:rsid w:val="00CE3723"/>
    <w:rsid w:val="00CE3CD3"/>
    <w:rsid w:val="00CE4139"/>
    <w:rsid w:val="00CE416B"/>
    <w:rsid w:val="00CE45C9"/>
    <w:rsid w:val="00CE4EB3"/>
    <w:rsid w:val="00CE75D2"/>
    <w:rsid w:val="00CE7CC8"/>
    <w:rsid w:val="00CF055A"/>
    <w:rsid w:val="00CF0C74"/>
    <w:rsid w:val="00CF13D2"/>
    <w:rsid w:val="00CF1755"/>
    <w:rsid w:val="00CF1B46"/>
    <w:rsid w:val="00CF1C01"/>
    <w:rsid w:val="00CF2233"/>
    <w:rsid w:val="00CF22C4"/>
    <w:rsid w:val="00CF31C5"/>
    <w:rsid w:val="00CF3354"/>
    <w:rsid w:val="00CF384E"/>
    <w:rsid w:val="00CF4D24"/>
    <w:rsid w:val="00CF57A8"/>
    <w:rsid w:val="00CF5B62"/>
    <w:rsid w:val="00CF63C1"/>
    <w:rsid w:val="00CF6978"/>
    <w:rsid w:val="00CF6B06"/>
    <w:rsid w:val="00CF755A"/>
    <w:rsid w:val="00CF7CC6"/>
    <w:rsid w:val="00CF7EF1"/>
    <w:rsid w:val="00D00389"/>
    <w:rsid w:val="00D00A7D"/>
    <w:rsid w:val="00D01283"/>
    <w:rsid w:val="00D02078"/>
    <w:rsid w:val="00D025CC"/>
    <w:rsid w:val="00D02C49"/>
    <w:rsid w:val="00D02E3A"/>
    <w:rsid w:val="00D02F04"/>
    <w:rsid w:val="00D04DD7"/>
    <w:rsid w:val="00D04F48"/>
    <w:rsid w:val="00D05024"/>
    <w:rsid w:val="00D06406"/>
    <w:rsid w:val="00D07E71"/>
    <w:rsid w:val="00D11481"/>
    <w:rsid w:val="00D11700"/>
    <w:rsid w:val="00D11EBA"/>
    <w:rsid w:val="00D12241"/>
    <w:rsid w:val="00D123EB"/>
    <w:rsid w:val="00D14193"/>
    <w:rsid w:val="00D1420B"/>
    <w:rsid w:val="00D15279"/>
    <w:rsid w:val="00D157E7"/>
    <w:rsid w:val="00D15972"/>
    <w:rsid w:val="00D1597F"/>
    <w:rsid w:val="00D15BC6"/>
    <w:rsid w:val="00D16024"/>
    <w:rsid w:val="00D1659C"/>
    <w:rsid w:val="00D166B3"/>
    <w:rsid w:val="00D1672B"/>
    <w:rsid w:val="00D16925"/>
    <w:rsid w:val="00D169E0"/>
    <w:rsid w:val="00D16FA9"/>
    <w:rsid w:val="00D17199"/>
    <w:rsid w:val="00D1745C"/>
    <w:rsid w:val="00D17777"/>
    <w:rsid w:val="00D204A4"/>
    <w:rsid w:val="00D2075F"/>
    <w:rsid w:val="00D21855"/>
    <w:rsid w:val="00D228BF"/>
    <w:rsid w:val="00D22D3E"/>
    <w:rsid w:val="00D22EBE"/>
    <w:rsid w:val="00D23D21"/>
    <w:rsid w:val="00D23E67"/>
    <w:rsid w:val="00D24C4D"/>
    <w:rsid w:val="00D24C60"/>
    <w:rsid w:val="00D25001"/>
    <w:rsid w:val="00D262B8"/>
    <w:rsid w:val="00D26F3B"/>
    <w:rsid w:val="00D27021"/>
    <w:rsid w:val="00D27047"/>
    <w:rsid w:val="00D27471"/>
    <w:rsid w:val="00D27930"/>
    <w:rsid w:val="00D27A17"/>
    <w:rsid w:val="00D30326"/>
    <w:rsid w:val="00D314A3"/>
    <w:rsid w:val="00D3172D"/>
    <w:rsid w:val="00D32013"/>
    <w:rsid w:val="00D32414"/>
    <w:rsid w:val="00D33A97"/>
    <w:rsid w:val="00D344D5"/>
    <w:rsid w:val="00D34628"/>
    <w:rsid w:val="00D349B2"/>
    <w:rsid w:val="00D3510A"/>
    <w:rsid w:val="00D3578B"/>
    <w:rsid w:val="00D35F02"/>
    <w:rsid w:val="00D3620C"/>
    <w:rsid w:val="00D36266"/>
    <w:rsid w:val="00D36588"/>
    <w:rsid w:val="00D367B0"/>
    <w:rsid w:val="00D37029"/>
    <w:rsid w:val="00D379AD"/>
    <w:rsid w:val="00D379C3"/>
    <w:rsid w:val="00D37FA5"/>
    <w:rsid w:val="00D40977"/>
    <w:rsid w:val="00D40B86"/>
    <w:rsid w:val="00D42EB7"/>
    <w:rsid w:val="00D43525"/>
    <w:rsid w:val="00D43826"/>
    <w:rsid w:val="00D43B87"/>
    <w:rsid w:val="00D4449B"/>
    <w:rsid w:val="00D44EBA"/>
    <w:rsid w:val="00D4539D"/>
    <w:rsid w:val="00D467A1"/>
    <w:rsid w:val="00D46B85"/>
    <w:rsid w:val="00D46ED0"/>
    <w:rsid w:val="00D46FE3"/>
    <w:rsid w:val="00D47191"/>
    <w:rsid w:val="00D47A30"/>
    <w:rsid w:val="00D509E9"/>
    <w:rsid w:val="00D50A29"/>
    <w:rsid w:val="00D510C9"/>
    <w:rsid w:val="00D51CEE"/>
    <w:rsid w:val="00D51FF4"/>
    <w:rsid w:val="00D527F4"/>
    <w:rsid w:val="00D53244"/>
    <w:rsid w:val="00D533BD"/>
    <w:rsid w:val="00D53522"/>
    <w:rsid w:val="00D53667"/>
    <w:rsid w:val="00D53EA9"/>
    <w:rsid w:val="00D544BC"/>
    <w:rsid w:val="00D5470C"/>
    <w:rsid w:val="00D549AC"/>
    <w:rsid w:val="00D54E82"/>
    <w:rsid w:val="00D5630C"/>
    <w:rsid w:val="00D56EAB"/>
    <w:rsid w:val="00D56F63"/>
    <w:rsid w:val="00D57241"/>
    <w:rsid w:val="00D5766C"/>
    <w:rsid w:val="00D5791C"/>
    <w:rsid w:val="00D57D67"/>
    <w:rsid w:val="00D57F66"/>
    <w:rsid w:val="00D60394"/>
    <w:rsid w:val="00D60627"/>
    <w:rsid w:val="00D60A44"/>
    <w:rsid w:val="00D60B58"/>
    <w:rsid w:val="00D61026"/>
    <w:rsid w:val="00D618EE"/>
    <w:rsid w:val="00D61B25"/>
    <w:rsid w:val="00D61B73"/>
    <w:rsid w:val="00D6220D"/>
    <w:rsid w:val="00D62235"/>
    <w:rsid w:val="00D629AD"/>
    <w:rsid w:val="00D62B9A"/>
    <w:rsid w:val="00D638B6"/>
    <w:rsid w:val="00D64342"/>
    <w:rsid w:val="00D6459B"/>
    <w:rsid w:val="00D65B4D"/>
    <w:rsid w:val="00D65E3C"/>
    <w:rsid w:val="00D66137"/>
    <w:rsid w:val="00D66506"/>
    <w:rsid w:val="00D674BA"/>
    <w:rsid w:val="00D715D0"/>
    <w:rsid w:val="00D71EE8"/>
    <w:rsid w:val="00D7212E"/>
    <w:rsid w:val="00D72242"/>
    <w:rsid w:val="00D726B3"/>
    <w:rsid w:val="00D72F66"/>
    <w:rsid w:val="00D74246"/>
    <w:rsid w:val="00D753E7"/>
    <w:rsid w:val="00D755E0"/>
    <w:rsid w:val="00D75DB5"/>
    <w:rsid w:val="00D75F30"/>
    <w:rsid w:val="00D766A9"/>
    <w:rsid w:val="00D766C5"/>
    <w:rsid w:val="00D7678E"/>
    <w:rsid w:val="00D77480"/>
    <w:rsid w:val="00D8014B"/>
    <w:rsid w:val="00D8081D"/>
    <w:rsid w:val="00D80948"/>
    <w:rsid w:val="00D81887"/>
    <w:rsid w:val="00D81E80"/>
    <w:rsid w:val="00D82C26"/>
    <w:rsid w:val="00D84924"/>
    <w:rsid w:val="00D84D4B"/>
    <w:rsid w:val="00D85549"/>
    <w:rsid w:val="00D8619E"/>
    <w:rsid w:val="00D862D5"/>
    <w:rsid w:val="00D87066"/>
    <w:rsid w:val="00D87C87"/>
    <w:rsid w:val="00D91031"/>
    <w:rsid w:val="00D910A4"/>
    <w:rsid w:val="00D911A7"/>
    <w:rsid w:val="00D911C2"/>
    <w:rsid w:val="00D91731"/>
    <w:rsid w:val="00D92C66"/>
    <w:rsid w:val="00D92F52"/>
    <w:rsid w:val="00D9301F"/>
    <w:rsid w:val="00D93885"/>
    <w:rsid w:val="00D94129"/>
    <w:rsid w:val="00D949FE"/>
    <w:rsid w:val="00D94EF7"/>
    <w:rsid w:val="00D955EA"/>
    <w:rsid w:val="00D95FC9"/>
    <w:rsid w:val="00D96025"/>
    <w:rsid w:val="00D962E1"/>
    <w:rsid w:val="00D965C4"/>
    <w:rsid w:val="00D973AD"/>
    <w:rsid w:val="00D97ED0"/>
    <w:rsid w:val="00DA075B"/>
    <w:rsid w:val="00DA0C6B"/>
    <w:rsid w:val="00DA1A51"/>
    <w:rsid w:val="00DA2469"/>
    <w:rsid w:val="00DA2724"/>
    <w:rsid w:val="00DA2E5B"/>
    <w:rsid w:val="00DA3B1A"/>
    <w:rsid w:val="00DA3D4E"/>
    <w:rsid w:val="00DA3E29"/>
    <w:rsid w:val="00DA4092"/>
    <w:rsid w:val="00DA4D93"/>
    <w:rsid w:val="00DA59BB"/>
    <w:rsid w:val="00DA5F04"/>
    <w:rsid w:val="00DA67B7"/>
    <w:rsid w:val="00DA6BA4"/>
    <w:rsid w:val="00DA7191"/>
    <w:rsid w:val="00DA7830"/>
    <w:rsid w:val="00DA79AE"/>
    <w:rsid w:val="00DA7CA3"/>
    <w:rsid w:val="00DA7EA3"/>
    <w:rsid w:val="00DA7EDE"/>
    <w:rsid w:val="00DB0675"/>
    <w:rsid w:val="00DB0A85"/>
    <w:rsid w:val="00DB11F3"/>
    <w:rsid w:val="00DB1678"/>
    <w:rsid w:val="00DB1A14"/>
    <w:rsid w:val="00DB1ABA"/>
    <w:rsid w:val="00DB1BB9"/>
    <w:rsid w:val="00DB1DA0"/>
    <w:rsid w:val="00DB30B8"/>
    <w:rsid w:val="00DB3762"/>
    <w:rsid w:val="00DB38A4"/>
    <w:rsid w:val="00DB3B8E"/>
    <w:rsid w:val="00DB4071"/>
    <w:rsid w:val="00DB4383"/>
    <w:rsid w:val="00DB4E0F"/>
    <w:rsid w:val="00DB4F40"/>
    <w:rsid w:val="00DB5A7B"/>
    <w:rsid w:val="00DB5C6B"/>
    <w:rsid w:val="00DB5DC0"/>
    <w:rsid w:val="00DB5F47"/>
    <w:rsid w:val="00DB61A3"/>
    <w:rsid w:val="00DB67FA"/>
    <w:rsid w:val="00DB6AD7"/>
    <w:rsid w:val="00DB70F0"/>
    <w:rsid w:val="00DB7A79"/>
    <w:rsid w:val="00DB7D0D"/>
    <w:rsid w:val="00DC0A69"/>
    <w:rsid w:val="00DC107B"/>
    <w:rsid w:val="00DC1494"/>
    <w:rsid w:val="00DC2034"/>
    <w:rsid w:val="00DC2079"/>
    <w:rsid w:val="00DC27B6"/>
    <w:rsid w:val="00DC36B7"/>
    <w:rsid w:val="00DC3E83"/>
    <w:rsid w:val="00DC4650"/>
    <w:rsid w:val="00DC4C11"/>
    <w:rsid w:val="00DC5242"/>
    <w:rsid w:val="00DC6DB0"/>
    <w:rsid w:val="00DC702C"/>
    <w:rsid w:val="00DC782C"/>
    <w:rsid w:val="00DC7F1C"/>
    <w:rsid w:val="00DD0B85"/>
    <w:rsid w:val="00DD0B96"/>
    <w:rsid w:val="00DD1842"/>
    <w:rsid w:val="00DD193B"/>
    <w:rsid w:val="00DD255C"/>
    <w:rsid w:val="00DD2721"/>
    <w:rsid w:val="00DD307A"/>
    <w:rsid w:val="00DD31C3"/>
    <w:rsid w:val="00DD3697"/>
    <w:rsid w:val="00DD3EBF"/>
    <w:rsid w:val="00DD4588"/>
    <w:rsid w:val="00DD49F9"/>
    <w:rsid w:val="00DD4A74"/>
    <w:rsid w:val="00DD5D37"/>
    <w:rsid w:val="00DD62D7"/>
    <w:rsid w:val="00DD66C8"/>
    <w:rsid w:val="00DD6C66"/>
    <w:rsid w:val="00DD7026"/>
    <w:rsid w:val="00DD74FD"/>
    <w:rsid w:val="00DE034A"/>
    <w:rsid w:val="00DE0E23"/>
    <w:rsid w:val="00DE1507"/>
    <w:rsid w:val="00DE2341"/>
    <w:rsid w:val="00DE2518"/>
    <w:rsid w:val="00DE2749"/>
    <w:rsid w:val="00DE2867"/>
    <w:rsid w:val="00DE2901"/>
    <w:rsid w:val="00DE2D27"/>
    <w:rsid w:val="00DE3375"/>
    <w:rsid w:val="00DE3590"/>
    <w:rsid w:val="00DE397B"/>
    <w:rsid w:val="00DE4205"/>
    <w:rsid w:val="00DE441A"/>
    <w:rsid w:val="00DE451A"/>
    <w:rsid w:val="00DE47C2"/>
    <w:rsid w:val="00DE4BAA"/>
    <w:rsid w:val="00DE4DCE"/>
    <w:rsid w:val="00DE52F9"/>
    <w:rsid w:val="00DE578A"/>
    <w:rsid w:val="00DE5995"/>
    <w:rsid w:val="00DE6572"/>
    <w:rsid w:val="00DE695B"/>
    <w:rsid w:val="00DE6E03"/>
    <w:rsid w:val="00DE75B3"/>
    <w:rsid w:val="00DF05DA"/>
    <w:rsid w:val="00DF0C91"/>
    <w:rsid w:val="00DF12BD"/>
    <w:rsid w:val="00DF1D26"/>
    <w:rsid w:val="00DF2043"/>
    <w:rsid w:val="00DF2611"/>
    <w:rsid w:val="00DF27BB"/>
    <w:rsid w:val="00DF2BD4"/>
    <w:rsid w:val="00DF30D6"/>
    <w:rsid w:val="00DF3B10"/>
    <w:rsid w:val="00DF42B3"/>
    <w:rsid w:val="00DF44DC"/>
    <w:rsid w:val="00DF4F7F"/>
    <w:rsid w:val="00DF5094"/>
    <w:rsid w:val="00DF555D"/>
    <w:rsid w:val="00DF602A"/>
    <w:rsid w:val="00DF62AE"/>
    <w:rsid w:val="00DF6F8D"/>
    <w:rsid w:val="00DF7329"/>
    <w:rsid w:val="00E002D6"/>
    <w:rsid w:val="00E00609"/>
    <w:rsid w:val="00E01582"/>
    <w:rsid w:val="00E01730"/>
    <w:rsid w:val="00E0185E"/>
    <w:rsid w:val="00E0289C"/>
    <w:rsid w:val="00E02D63"/>
    <w:rsid w:val="00E03005"/>
    <w:rsid w:val="00E03112"/>
    <w:rsid w:val="00E0383A"/>
    <w:rsid w:val="00E03DD9"/>
    <w:rsid w:val="00E0486A"/>
    <w:rsid w:val="00E04BD4"/>
    <w:rsid w:val="00E0538A"/>
    <w:rsid w:val="00E05667"/>
    <w:rsid w:val="00E069BF"/>
    <w:rsid w:val="00E06F90"/>
    <w:rsid w:val="00E07520"/>
    <w:rsid w:val="00E07FDA"/>
    <w:rsid w:val="00E10DB4"/>
    <w:rsid w:val="00E116BE"/>
    <w:rsid w:val="00E11721"/>
    <w:rsid w:val="00E12465"/>
    <w:rsid w:val="00E13120"/>
    <w:rsid w:val="00E134F2"/>
    <w:rsid w:val="00E13DA6"/>
    <w:rsid w:val="00E14639"/>
    <w:rsid w:val="00E148B7"/>
    <w:rsid w:val="00E1516B"/>
    <w:rsid w:val="00E15693"/>
    <w:rsid w:val="00E15A8E"/>
    <w:rsid w:val="00E166EC"/>
    <w:rsid w:val="00E16DD7"/>
    <w:rsid w:val="00E16FED"/>
    <w:rsid w:val="00E17138"/>
    <w:rsid w:val="00E172BA"/>
    <w:rsid w:val="00E175D6"/>
    <w:rsid w:val="00E17A3A"/>
    <w:rsid w:val="00E20563"/>
    <w:rsid w:val="00E20914"/>
    <w:rsid w:val="00E20A1D"/>
    <w:rsid w:val="00E21D32"/>
    <w:rsid w:val="00E2235D"/>
    <w:rsid w:val="00E22404"/>
    <w:rsid w:val="00E22739"/>
    <w:rsid w:val="00E232E8"/>
    <w:rsid w:val="00E232F4"/>
    <w:rsid w:val="00E23C75"/>
    <w:rsid w:val="00E2443E"/>
    <w:rsid w:val="00E249C9"/>
    <w:rsid w:val="00E24E69"/>
    <w:rsid w:val="00E24FFA"/>
    <w:rsid w:val="00E25033"/>
    <w:rsid w:val="00E2522D"/>
    <w:rsid w:val="00E25639"/>
    <w:rsid w:val="00E2595D"/>
    <w:rsid w:val="00E2670A"/>
    <w:rsid w:val="00E269E3"/>
    <w:rsid w:val="00E26D76"/>
    <w:rsid w:val="00E275B3"/>
    <w:rsid w:val="00E27DF2"/>
    <w:rsid w:val="00E304A7"/>
    <w:rsid w:val="00E30904"/>
    <w:rsid w:val="00E315C9"/>
    <w:rsid w:val="00E31AA0"/>
    <w:rsid w:val="00E31E53"/>
    <w:rsid w:val="00E31E9D"/>
    <w:rsid w:val="00E32A59"/>
    <w:rsid w:val="00E336ED"/>
    <w:rsid w:val="00E346A4"/>
    <w:rsid w:val="00E35007"/>
    <w:rsid w:val="00E356F9"/>
    <w:rsid w:val="00E3578B"/>
    <w:rsid w:val="00E358B9"/>
    <w:rsid w:val="00E36B48"/>
    <w:rsid w:val="00E3700D"/>
    <w:rsid w:val="00E37182"/>
    <w:rsid w:val="00E40094"/>
    <w:rsid w:val="00E407F7"/>
    <w:rsid w:val="00E40B01"/>
    <w:rsid w:val="00E414C1"/>
    <w:rsid w:val="00E419B6"/>
    <w:rsid w:val="00E41C1B"/>
    <w:rsid w:val="00E435F7"/>
    <w:rsid w:val="00E43AEC"/>
    <w:rsid w:val="00E44187"/>
    <w:rsid w:val="00E45146"/>
    <w:rsid w:val="00E452DF"/>
    <w:rsid w:val="00E45316"/>
    <w:rsid w:val="00E45926"/>
    <w:rsid w:val="00E45E17"/>
    <w:rsid w:val="00E46FB4"/>
    <w:rsid w:val="00E476D4"/>
    <w:rsid w:val="00E47D7F"/>
    <w:rsid w:val="00E50845"/>
    <w:rsid w:val="00E51116"/>
    <w:rsid w:val="00E522EF"/>
    <w:rsid w:val="00E529A2"/>
    <w:rsid w:val="00E531AD"/>
    <w:rsid w:val="00E53948"/>
    <w:rsid w:val="00E53B88"/>
    <w:rsid w:val="00E551C2"/>
    <w:rsid w:val="00E55460"/>
    <w:rsid w:val="00E55A2C"/>
    <w:rsid w:val="00E56497"/>
    <w:rsid w:val="00E56A45"/>
    <w:rsid w:val="00E57056"/>
    <w:rsid w:val="00E5785B"/>
    <w:rsid w:val="00E60520"/>
    <w:rsid w:val="00E60D66"/>
    <w:rsid w:val="00E61091"/>
    <w:rsid w:val="00E61D35"/>
    <w:rsid w:val="00E6209E"/>
    <w:rsid w:val="00E629AC"/>
    <w:rsid w:val="00E62B6D"/>
    <w:rsid w:val="00E62B92"/>
    <w:rsid w:val="00E635DD"/>
    <w:rsid w:val="00E63ACC"/>
    <w:rsid w:val="00E64118"/>
    <w:rsid w:val="00E64BF4"/>
    <w:rsid w:val="00E650AE"/>
    <w:rsid w:val="00E660ED"/>
    <w:rsid w:val="00E67829"/>
    <w:rsid w:val="00E67B7C"/>
    <w:rsid w:val="00E67BC6"/>
    <w:rsid w:val="00E706DC"/>
    <w:rsid w:val="00E708AB"/>
    <w:rsid w:val="00E713D8"/>
    <w:rsid w:val="00E71A38"/>
    <w:rsid w:val="00E71B05"/>
    <w:rsid w:val="00E72710"/>
    <w:rsid w:val="00E72A34"/>
    <w:rsid w:val="00E73294"/>
    <w:rsid w:val="00E73F72"/>
    <w:rsid w:val="00E73FD0"/>
    <w:rsid w:val="00E745A0"/>
    <w:rsid w:val="00E74D64"/>
    <w:rsid w:val="00E74F04"/>
    <w:rsid w:val="00E75ADE"/>
    <w:rsid w:val="00E75BD4"/>
    <w:rsid w:val="00E75FAC"/>
    <w:rsid w:val="00E765A3"/>
    <w:rsid w:val="00E766D0"/>
    <w:rsid w:val="00E76B05"/>
    <w:rsid w:val="00E76B85"/>
    <w:rsid w:val="00E773E3"/>
    <w:rsid w:val="00E77AEA"/>
    <w:rsid w:val="00E80840"/>
    <w:rsid w:val="00E8097D"/>
    <w:rsid w:val="00E80E6F"/>
    <w:rsid w:val="00E813F5"/>
    <w:rsid w:val="00E8160D"/>
    <w:rsid w:val="00E819B6"/>
    <w:rsid w:val="00E82BDB"/>
    <w:rsid w:val="00E82C00"/>
    <w:rsid w:val="00E82F3D"/>
    <w:rsid w:val="00E832EE"/>
    <w:rsid w:val="00E8468C"/>
    <w:rsid w:val="00E846DB"/>
    <w:rsid w:val="00E849D5"/>
    <w:rsid w:val="00E84F9D"/>
    <w:rsid w:val="00E85549"/>
    <w:rsid w:val="00E86BC7"/>
    <w:rsid w:val="00E87BF5"/>
    <w:rsid w:val="00E87C63"/>
    <w:rsid w:val="00E87E6A"/>
    <w:rsid w:val="00E87F5F"/>
    <w:rsid w:val="00E90E48"/>
    <w:rsid w:val="00E911BC"/>
    <w:rsid w:val="00E918FB"/>
    <w:rsid w:val="00E92CF5"/>
    <w:rsid w:val="00E9308F"/>
    <w:rsid w:val="00E931DD"/>
    <w:rsid w:val="00E93D88"/>
    <w:rsid w:val="00E93EA3"/>
    <w:rsid w:val="00E9420C"/>
    <w:rsid w:val="00E9542A"/>
    <w:rsid w:val="00E95B1B"/>
    <w:rsid w:val="00E95F3E"/>
    <w:rsid w:val="00E9601C"/>
    <w:rsid w:val="00E96149"/>
    <w:rsid w:val="00E966EF"/>
    <w:rsid w:val="00E96A1C"/>
    <w:rsid w:val="00E96E10"/>
    <w:rsid w:val="00E96FD7"/>
    <w:rsid w:val="00E974A9"/>
    <w:rsid w:val="00E97F06"/>
    <w:rsid w:val="00EA0272"/>
    <w:rsid w:val="00EA095E"/>
    <w:rsid w:val="00EA0E69"/>
    <w:rsid w:val="00EA1654"/>
    <w:rsid w:val="00EA16DB"/>
    <w:rsid w:val="00EA1BD8"/>
    <w:rsid w:val="00EA1C7A"/>
    <w:rsid w:val="00EA1D62"/>
    <w:rsid w:val="00EA23CA"/>
    <w:rsid w:val="00EA2C95"/>
    <w:rsid w:val="00EA2D1A"/>
    <w:rsid w:val="00EA36E8"/>
    <w:rsid w:val="00EA37AC"/>
    <w:rsid w:val="00EA3940"/>
    <w:rsid w:val="00EA396D"/>
    <w:rsid w:val="00EA4337"/>
    <w:rsid w:val="00EA4A24"/>
    <w:rsid w:val="00EA4E86"/>
    <w:rsid w:val="00EA514D"/>
    <w:rsid w:val="00EA5349"/>
    <w:rsid w:val="00EA585A"/>
    <w:rsid w:val="00EA60FF"/>
    <w:rsid w:val="00EA651A"/>
    <w:rsid w:val="00EA6682"/>
    <w:rsid w:val="00EA691A"/>
    <w:rsid w:val="00EA7A18"/>
    <w:rsid w:val="00EA7A5B"/>
    <w:rsid w:val="00EA7AB4"/>
    <w:rsid w:val="00EB0329"/>
    <w:rsid w:val="00EB06EC"/>
    <w:rsid w:val="00EB0D10"/>
    <w:rsid w:val="00EB0D39"/>
    <w:rsid w:val="00EB0E1F"/>
    <w:rsid w:val="00EB1EA3"/>
    <w:rsid w:val="00EB263F"/>
    <w:rsid w:val="00EB2C23"/>
    <w:rsid w:val="00EB34F5"/>
    <w:rsid w:val="00EB3630"/>
    <w:rsid w:val="00EB3BE5"/>
    <w:rsid w:val="00EB442C"/>
    <w:rsid w:val="00EB49BD"/>
    <w:rsid w:val="00EB5318"/>
    <w:rsid w:val="00EB545F"/>
    <w:rsid w:val="00EB585D"/>
    <w:rsid w:val="00EB5902"/>
    <w:rsid w:val="00EB5956"/>
    <w:rsid w:val="00EB6AFF"/>
    <w:rsid w:val="00EB78B6"/>
    <w:rsid w:val="00EC0CF6"/>
    <w:rsid w:val="00EC1641"/>
    <w:rsid w:val="00EC180A"/>
    <w:rsid w:val="00EC1962"/>
    <w:rsid w:val="00EC1D05"/>
    <w:rsid w:val="00EC25E9"/>
    <w:rsid w:val="00EC2C56"/>
    <w:rsid w:val="00EC4666"/>
    <w:rsid w:val="00EC4B69"/>
    <w:rsid w:val="00EC53B8"/>
    <w:rsid w:val="00EC567E"/>
    <w:rsid w:val="00EC60D8"/>
    <w:rsid w:val="00EC62E9"/>
    <w:rsid w:val="00EC6409"/>
    <w:rsid w:val="00EC643D"/>
    <w:rsid w:val="00EC6ABE"/>
    <w:rsid w:val="00EC768B"/>
    <w:rsid w:val="00EC7B73"/>
    <w:rsid w:val="00EC7CF0"/>
    <w:rsid w:val="00EC7DB9"/>
    <w:rsid w:val="00ED1366"/>
    <w:rsid w:val="00ED1682"/>
    <w:rsid w:val="00ED1BEE"/>
    <w:rsid w:val="00ED1C94"/>
    <w:rsid w:val="00ED294B"/>
    <w:rsid w:val="00ED2FA0"/>
    <w:rsid w:val="00ED2FCE"/>
    <w:rsid w:val="00ED3D7C"/>
    <w:rsid w:val="00ED4001"/>
    <w:rsid w:val="00ED5743"/>
    <w:rsid w:val="00ED61B5"/>
    <w:rsid w:val="00ED743D"/>
    <w:rsid w:val="00ED7FD2"/>
    <w:rsid w:val="00EE02B4"/>
    <w:rsid w:val="00EE064D"/>
    <w:rsid w:val="00EE169A"/>
    <w:rsid w:val="00EE1BD4"/>
    <w:rsid w:val="00EE2779"/>
    <w:rsid w:val="00EE2D56"/>
    <w:rsid w:val="00EE2FA7"/>
    <w:rsid w:val="00EE339A"/>
    <w:rsid w:val="00EE378B"/>
    <w:rsid w:val="00EE4301"/>
    <w:rsid w:val="00EE44FA"/>
    <w:rsid w:val="00EE4721"/>
    <w:rsid w:val="00EE4A75"/>
    <w:rsid w:val="00EE4E2F"/>
    <w:rsid w:val="00EE537E"/>
    <w:rsid w:val="00EE551B"/>
    <w:rsid w:val="00EE554C"/>
    <w:rsid w:val="00EE5765"/>
    <w:rsid w:val="00EE5C79"/>
    <w:rsid w:val="00EE5E61"/>
    <w:rsid w:val="00EE63A4"/>
    <w:rsid w:val="00EE70BE"/>
    <w:rsid w:val="00EE77F1"/>
    <w:rsid w:val="00EE78FB"/>
    <w:rsid w:val="00EE7A7C"/>
    <w:rsid w:val="00EF018E"/>
    <w:rsid w:val="00EF0E02"/>
    <w:rsid w:val="00EF240A"/>
    <w:rsid w:val="00EF2AF9"/>
    <w:rsid w:val="00EF384D"/>
    <w:rsid w:val="00EF4178"/>
    <w:rsid w:val="00EF4905"/>
    <w:rsid w:val="00EF5BDC"/>
    <w:rsid w:val="00EF5ED8"/>
    <w:rsid w:val="00EF6003"/>
    <w:rsid w:val="00EF71D1"/>
    <w:rsid w:val="00EF7806"/>
    <w:rsid w:val="00F00A78"/>
    <w:rsid w:val="00F01004"/>
    <w:rsid w:val="00F016AB"/>
    <w:rsid w:val="00F01C1A"/>
    <w:rsid w:val="00F02205"/>
    <w:rsid w:val="00F02220"/>
    <w:rsid w:val="00F0337B"/>
    <w:rsid w:val="00F03A2F"/>
    <w:rsid w:val="00F040CA"/>
    <w:rsid w:val="00F041F2"/>
    <w:rsid w:val="00F05238"/>
    <w:rsid w:val="00F05419"/>
    <w:rsid w:val="00F05A96"/>
    <w:rsid w:val="00F060D9"/>
    <w:rsid w:val="00F06748"/>
    <w:rsid w:val="00F06A1F"/>
    <w:rsid w:val="00F070F0"/>
    <w:rsid w:val="00F10D69"/>
    <w:rsid w:val="00F115DA"/>
    <w:rsid w:val="00F11B59"/>
    <w:rsid w:val="00F12320"/>
    <w:rsid w:val="00F12409"/>
    <w:rsid w:val="00F1276F"/>
    <w:rsid w:val="00F12B04"/>
    <w:rsid w:val="00F138B4"/>
    <w:rsid w:val="00F145E5"/>
    <w:rsid w:val="00F15677"/>
    <w:rsid w:val="00F15F66"/>
    <w:rsid w:val="00F16850"/>
    <w:rsid w:val="00F168B0"/>
    <w:rsid w:val="00F171F6"/>
    <w:rsid w:val="00F1789D"/>
    <w:rsid w:val="00F17A0C"/>
    <w:rsid w:val="00F17A34"/>
    <w:rsid w:val="00F20302"/>
    <w:rsid w:val="00F20B80"/>
    <w:rsid w:val="00F20C39"/>
    <w:rsid w:val="00F20C72"/>
    <w:rsid w:val="00F21515"/>
    <w:rsid w:val="00F21588"/>
    <w:rsid w:val="00F215B5"/>
    <w:rsid w:val="00F21BAF"/>
    <w:rsid w:val="00F21E45"/>
    <w:rsid w:val="00F226BF"/>
    <w:rsid w:val="00F22EAA"/>
    <w:rsid w:val="00F23B2D"/>
    <w:rsid w:val="00F24B4F"/>
    <w:rsid w:val="00F25432"/>
    <w:rsid w:val="00F2545F"/>
    <w:rsid w:val="00F268C0"/>
    <w:rsid w:val="00F26B8C"/>
    <w:rsid w:val="00F26F93"/>
    <w:rsid w:val="00F2713F"/>
    <w:rsid w:val="00F27F28"/>
    <w:rsid w:val="00F32429"/>
    <w:rsid w:val="00F32927"/>
    <w:rsid w:val="00F329B7"/>
    <w:rsid w:val="00F329C3"/>
    <w:rsid w:val="00F32AF0"/>
    <w:rsid w:val="00F34672"/>
    <w:rsid w:val="00F35B67"/>
    <w:rsid w:val="00F35C5E"/>
    <w:rsid w:val="00F3640B"/>
    <w:rsid w:val="00F36838"/>
    <w:rsid w:val="00F374C9"/>
    <w:rsid w:val="00F37ADE"/>
    <w:rsid w:val="00F37B74"/>
    <w:rsid w:val="00F37BB5"/>
    <w:rsid w:val="00F401C3"/>
    <w:rsid w:val="00F4027C"/>
    <w:rsid w:val="00F40FE2"/>
    <w:rsid w:val="00F41538"/>
    <w:rsid w:val="00F419EE"/>
    <w:rsid w:val="00F425C7"/>
    <w:rsid w:val="00F42831"/>
    <w:rsid w:val="00F42D74"/>
    <w:rsid w:val="00F43B99"/>
    <w:rsid w:val="00F43E39"/>
    <w:rsid w:val="00F44046"/>
    <w:rsid w:val="00F44094"/>
    <w:rsid w:val="00F44CD1"/>
    <w:rsid w:val="00F4595C"/>
    <w:rsid w:val="00F47093"/>
    <w:rsid w:val="00F47216"/>
    <w:rsid w:val="00F50677"/>
    <w:rsid w:val="00F51858"/>
    <w:rsid w:val="00F51FC4"/>
    <w:rsid w:val="00F52929"/>
    <w:rsid w:val="00F52BE1"/>
    <w:rsid w:val="00F540F0"/>
    <w:rsid w:val="00F54A1D"/>
    <w:rsid w:val="00F557AD"/>
    <w:rsid w:val="00F55B9A"/>
    <w:rsid w:val="00F55BC5"/>
    <w:rsid w:val="00F560AC"/>
    <w:rsid w:val="00F56450"/>
    <w:rsid w:val="00F5704A"/>
    <w:rsid w:val="00F5772D"/>
    <w:rsid w:val="00F6072A"/>
    <w:rsid w:val="00F60C28"/>
    <w:rsid w:val="00F60F9C"/>
    <w:rsid w:val="00F620D1"/>
    <w:rsid w:val="00F627CF"/>
    <w:rsid w:val="00F62B80"/>
    <w:rsid w:val="00F62C21"/>
    <w:rsid w:val="00F62F82"/>
    <w:rsid w:val="00F63545"/>
    <w:rsid w:val="00F638C1"/>
    <w:rsid w:val="00F64A0E"/>
    <w:rsid w:val="00F65E5F"/>
    <w:rsid w:val="00F665C3"/>
    <w:rsid w:val="00F665EF"/>
    <w:rsid w:val="00F66C59"/>
    <w:rsid w:val="00F66D19"/>
    <w:rsid w:val="00F67621"/>
    <w:rsid w:val="00F67784"/>
    <w:rsid w:val="00F700EB"/>
    <w:rsid w:val="00F70113"/>
    <w:rsid w:val="00F709C7"/>
    <w:rsid w:val="00F712B5"/>
    <w:rsid w:val="00F7191A"/>
    <w:rsid w:val="00F71B4D"/>
    <w:rsid w:val="00F72280"/>
    <w:rsid w:val="00F72E35"/>
    <w:rsid w:val="00F74502"/>
    <w:rsid w:val="00F74D15"/>
    <w:rsid w:val="00F750B4"/>
    <w:rsid w:val="00F757D5"/>
    <w:rsid w:val="00F773F9"/>
    <w:rsid w:val="00F77B5A"/>
    <w:rsid w:val="00F8031D"/>
    <w:rsid w:val="00F8034F"/>
    <w:rsid w:val="00F80DA1"/>
    <w:rsid w:val="00F8121D"/>
    <w:rsid w:val="00F81738"/>
    <w:rsid w:val="00F8175A"/>
    <w:rsid w:val="00F81F66"/>
    <w:rsid w:val="00F823EB"/>
    <w:rsid w:val="00F83A5A"/>
    <w:rsid w:val="00F83D47"/>
    <w:rsid w:val="00F84546"/>
    <w:rsid w:val="00F84944"/>
    <w:rsid w:val="00F85428"/>
    <w:rsid w:val="00F862D8"/>
    <w:rsid w:val="00F863FF"/>
    <w:rsid w:val="00F8661B"/>
    <w:rsid w:val="00F8751A"/>
    <w:rsid w:val="00F877A4"/>
    <w:rsid w:val="00F87B87"/>
    <w:rsid w:val="00F87D23"/>
    <w:rsid w:val="00F87DCC"/>
    <w:rsid w:val="00F9019F"/>
    <w:rsid w:val="00F93957"/>
    <w:rsid w:val="00F942E2"/>
    <w:rsid w:val="00F94D72"/>
    <w:rsid w:val="00F958BA"/>
    <w:rsid w:val="00F95C65"/>
    <w:rsid w:val="00F95E5A"/>
    <w:rsid w:val="00F9638A"/>
    <w:rsid w:val="00F965E0"/>
    <w:rsid w:val="00F96A5F"/>
    <w:rsid w:val="00F979D2"/>
    <w:rsid w:val="00F97B13"/>
    <w:rsid w:val="00F97BA4"/>
    <w:rsid w:val="00FA1028"/>
    <w:rsid w:val="00FA3A6E"/>
    <w:rsid w:val="00FA46F9"/>
    <w:rsid w:val="00FA46FF"/>
    <w:rsid w:val="00FA480C"/>
    <w:rsid w:val="00FA4DB8"/>
    <w:rsid w:val="00FA4ED8"/>
    <w:rsid w:val="00FA5089"/>
    <w:rsid w:val="00FA539B"/>
    <w:rsid w:val="00FA5731"/>
    <w:rsid w:val="00FA6285"/>
    <w:rsid w:val="00FA6FE2"/>
    <w:rsid w:val="00FA7E50"/>
    <w:rsid w:val="00FB08F6"/>
    <w:rsid w:val="00FB0985"/>
    <w:rsid w:val="00FB11B4"/>
    <w:rsid w:val="00FB1F52"/>
    <w:rsid w:val="00FB368D"/>
    <w:rsid w:val="00FB3A18"/>
    <w:rsid w:val="00FB3B08"/>
    <w:rsid w:val="00FB3E1B"/>
    <w:rsid w:val="00FB42C1"/>
    <w:rsid w:val="00FB439A"/>
    <w:rsid w:val="00FB45CB"/>
    <w:rsid w:val="00FB56B3"/>
    <w:rsid w:val="00FB63A4"/>
    <w:rsid w:val="00FB68D1"/>
    <w:rsid w:val="00FB6BF7"/>
    <w:rsid w:val="00FB6DE6"/>
    <w:rsid w:val="00FB7825"/>
    <w:rsid w:val="00FB78BF"/>
    <w:rsid w:val="00FB7E80"/>
    <w:rsid w:val="00FC0A47"/>
    <w:rsid w:val="00FC1808"/>
    <w:rsid w:val="00FC2F7A"/>
    <w:rsid w:val="00FC2FF2"/>
    <w:rsid w:val="00FC3016"/>
    <w:rsid w:val="00FC315C"/>
    <w:rsid w:val="00FC31AA"/>
    <w:rsid w:val="00FC3295"/>
    <w:rsid w:val="00FC378D"/>
    <w:rsid w:val="00FC4559"/>
    <w:rsid w:val="00FC489E"/>
    <w:rsid w:val="00FC4904"/>
    <w:rsid w:val="00FC55B9"/>
    <w:rsid w:val="00FC646D"/>
    <w:rsid w:val="00FC6504"/>
    <w:rsid w:val="00FC745F"/>
    <w:rsid w:val="00FD07F9"/>
    <w:rsid w:val="00FD0AF9"/>
    <w:rsid w:val="00FD0C72"/>
    <w:rsid w:val="00FD0FA8"/>
    <w:rsid w:val="00FD0FDC"/>
    <w:rsid w:val="00FD1114"/>
    <w:rsid w:val="00FD16A2"/>
    <w:rsid w:val="00FD18F6"/>
    <w:rsid w:val="00FD1915"/>
    <w:rsid w:val="00FD30E0"/>
    <w:rsid w:val="00FD3DA0"/>
    <w:rsid w:val="00FD3F92"/>
    <w:rsid w:val="00FD4062"/>
    <w:rsid w:val="00FD4FC3"/>
    <w:rsid w:val="00FD51EE"/>
    <w:rsid w:val="00FD719E"/>
    <w:rsid w:val="00FD7325"/>
    <w:rsid w:val="00FE0883"/>
    <w:rsid w:val="00FE0A6E"/>
    <w:rsid w:val="00FE0AD7"/>
    <w:rsid w:val="00FE0B10"/>
    <w:rsid w:val="00FE0B4E"/>
    <w:rsid w:val="00FE1472"/>
    <w:rsid w:val="00FE1BAA"/>
    <w:rsid w:val="00FE225E"/>
    <w:rsid w:val="00FE2A55"/>
    <w:rsid w:val="00FE2ADC"/>
    <w:rsid w:val="00FE365E"/>
    <w:rsid w:val="00FE375F"/>
    <w:rsid w:val="00FE4399"/>
    <w:rsid w:val="00FE4540"/>
    <w:rsid w:val="00FE4CA2"/>
    <w:rsid w:val="00FE4F59"/>
    <w:rsid w:val="00FE55EB"/>
    <w:rsid w:val="00FE5C04"/>
    <w:rsid w:val="00FE5E70"/>
    <w:rsid w:val="00FE60B4"/>
    <w:rsid w:val="00FE6122"/>
    <w:rsid w:val="00FE6311"/>
    <w:rsid w:val="00FE783D"/>
    <w:rsid w:val="00FE7FEB"/>
    <w:rsid w:val="00FF020E"/>
    <w:rsid w:val="00FF0233"/>
    <w:rsid w:val="00FF0E77"/>
    <w:rsid w:val="00FF0EDF"/>
    <w:rsid w:val="00FF1C20"/>
    <w:rsid w:val="00FF1DB9"/>
    <w:rsid w:val="00FF22EF"/>
    <w:rsid w:val="00FF23A4"/>
    <w:rsid w:val="00FF24BF"/>
    <w:rsid w:val="00FF2517"/>
    <w:rsid w:val="00FF27AD"/>
    <w:rsid w:val="00FF35A9"/>
    <w:rsid w:val="00FF4060"/>
    <w:rsid w:val="00FF4171"/>
    <w:rsid w:val="00FF44BA"/>
    <w:rsid w:val="00FF4B67"/>
    <w:rsid w:val="00FF5840"/>
    <w:rsid w:val="00FF5C28"/>
    <w:rsid w:val="00FF5FA7"/>
    <w:rsid w:val="00FF6B71"/>
    <w:rsid w:val="121C41DC"/>
    <w:rsid w:val="5A5F8E62"/>
    <w:rsid w:val="70745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E8CB4"/>
  <w15:docId w15:val="{9F4C6B9D-5FF5-EA4C-87D8-62B92464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0483"/>
    <w:pPr>
      <w:keepNext/>
      <w:jc w:val="center"/>
      <w:outlineLvl w:val="0"/>
    </w:pPr>
    <w:rPr>
      <w:rFonts w:ascii="Helv" w:hAnsi="Helv"/>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6003"/>
    <w:pPr>
      <w:widowControl w:val="0"/>
      <w:tabs>
        <w:tab w:val="center" w:pos="4680"/>
        <w:tab w:val="right" w:pos="9360"/>
      </w:tabs>
      <w:kinsoku w:val="0"/>
      <w:overflowPunct w:val="0"/>
      <w:textAlignment w:val="baseline"/>
    </w:pPr>
    <w:rPr>
      <w:rFonts w:eastAsiaTheme="minorEastAsia"/>
    </w:rPr>
  </w:style>
  <w:style w:type="character" w:customStyle="1" w:styleId="HeaderChar">
    <w:name w:val="Header Char"/>
    <w:basedOn w:val="DefaultParagraphFont"/>
    <w:link w:val="Header"/>
    <w:rsid w:val="00EF6003"/>
    <w:rPr>
      <w:rFonts w:ascii="Times New Roman" w:hAnsi="Times New Roman" w:cs="Times New Roman"/>
      <w:sz w:val="24"/>
      <w:szCs w:val="24"/>
    </w:rPr>
  </w:style>
  <w:style w:type="paragraph" w:styleId="Footer">
    <w:name w:val="footer"/>
    <w:basedOn w:val="Normal"/>
    <w:link w:val="FooterChar"/>
    <w:unhideWhenUsed/>
    <w:rsid w:val="00EF6003"/>
    <w:pPr>
      <w:widowControl w:val="0"/>
      <w:tabs>
        <w:tab w:val="center" w:pos="4680"/>
        <w:tab w:val="right" w:pos="9360"/>
      </w:tabs>
      <w:kinsoku w:val="0"/>
      <w:overflowPunct w:val="0"/>
      <w:textAlignment w:val="baseline"/>
    </w:pPr>
    <w:rPr>
      <w:rFonts w:eastAsiaTheme="minorEastAsia"/>
    </w:rPr>
  </w:style>
  <w:style w:type="character" w:customStyle="1" w:styleId="FooterChar">
    <w:name w:val="Footer Char"/>
    <w:basedOn w:val="DefaultParagraphFont"/>
    <w:link w:val="Footer"/>
    <w:rsid w:val="00EF600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700C4"/>
    <w:rPr>
      <w:rFonts w:ascii="Tahoma" w:hAnsi="Tahoma" w:cs="Tahoma"/>
      <w:sz w:val="16"/>
      <w:szCs w:val="16"/>
    </w:rPr>
  </w:style>
  <w:style w:type="character" w:customStyle="1" w:styleId="BalloonTextChar">
    <w:name w:val="Balloon Text Char"/>
    <w:basedOn w:val="DefaultParagraphFont"/>
    <w:link w:val="BalloonText"/>
    <w:uiPriority w:val="99"/>
    <w:semiHidden/>
    <w:rsid w:val="002700C4"/>
    <w:rPr>
      <w:rFonts w:ascii="Tahoma" w:hAnsi="Tahoma" w:cs="Tahoma"/>
      <w:sz w:val="16"/>
      <w:szCs w:val="16"/>
    </w:rPr>
  </w:style>
  <w:style w:type="paragraph" w:customStyle="1" w:styleId="Default">
    <w:name w:val="Default"/>
    <w:rsid w:val="00B50909"/>
    <w:pPr>
      <w:autoSpaceDE w:val="0"/>
      <w:autoSpaceDN w:val="0"/>
      <w:adjustRightInd w:val="0"/>
      <w:spacing w:after="0" w:line="240" w:lineRule="auto"/>
    </w:pPr>
    <w:rPr>
      <w:rFonts w:ascii="AAAAAD+Arial,Bold" w:hAnsi="AAAAAD+Arial,Bold" w:cs="AAAAAD+Arial,Bold"/>
      <w:color w:val="000000"/>
      <w:sz w:val="24"/>
      <w:szCs w:val="24"/>
    </w:rPr>
  </w:style>
  <w:style w:type="table" w:styleId="TableGrid">
    <w:name w:val="Table Grid"/>
    <w:basedOn w:val="TableNormal"/>
    <w:uiPriority w:val="59"/>
    <w:rsid w:val="00AD04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41A"/>
    <w:pPr>
      <w:widowControl w:val="0"/>
      <w:kinsoku w:val="0"/>
      <w:overflowPunct w:val="0"/>
      <w:ind w:left="720"/>
      <w:contextualSpacing/>
      <w:textAlignment w:val="baseline"/>
    </w:pPr>
    <w:rPr>
      <w:rFonts w:eastAsiaTheme="minorEastAsia"/>
    </w:rPr>
  </w:style>
  <w:style w:type="character" w:styleId="Hyperlink">
    <w:name w:val="Hyperlink"/>
    <w:basedOn w:val="DefaultParagraphFont"/>
    <w:uiPriority w:val="99"/>
    <w:unhideWhenUsed/>
    <w:rsid w:val="002F1C3E"/>
    <w:rPr>
      <w:color w:val="0000FF" w:themeColor="hyperlink"/>
      <w:u w:val="single"/>
    </w:rPr>
  </w:style>
  <w:style w:type="character" w:styleId="CommentReference">
    <w:name w:val="annotation reference"/>
    <w:basedOn w:val="DefaultParagraphFont"/>
    <w:uiPriority w:val="99"/>
    <w:semiHidden/>
    <w:unhideWhenUsed/>
    <w:rsid w:val="00B9355B"/>
    <w:rPr>
      <w:sz w:val="16"/>
      <w:szCs w:val="16"/>
    </w:rPr>
  </w:style>
  <w:style w:type="paragraph" w:styleId="CommentText">
    <w:name w:val="annotation text"/>
    <w:basedOn w:val="Normal"/>
    <w:link w:val="CommentTextChar"/>
    <w:uiPriority w:val="99"/>
    <w:semiHidden/>
    <w:unhideWhenUsed/>
    <w:rsid w:val="00B9355B"/>
    <w:pPr>
      <w:widowControl w:val="0"/>
      <w:kinsoku w:val="0"/>
      <w:overflowPunct w:val="0"/>
      <w:textAlignment w:val="baseline"/>
    </w:pPr>
    <w:rPr>
      <w:rFonts w:eastAsiaTheme="minorEastAsia"/>
      <w:sz w:val="20"/>
      <w:szCs w:val="20"/>
    </w:rPr>
  </w:style>
  <w:style w:type="character" w:customStyle="1" w:styleId="CommentTextChar">
    <w:name w:val="Comment Text Char"/>
    <w:basedOn w:val="DefaultParagraphFont"/>
    <w:link w:val="CommentText"/>
    <w:uiPriority w:val="99"/>
    <w:semiHidden/>
    <w:rsid w:val="00B935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55B"/>
    <w:rPr>
      <w:b/>
      <w:bCs/>
    </w:rPr>
  </w:style>
  <w:style w:type="character" w:customStyle="1" w:styleId="CommentSubjectChar">
    <w:name w:val="Comment Subject Char"/>
    <w:basedOn w:val="CommentTextChar"/>
    <w:link w:val="CommentSubject"/>
    <w:uiPriority w:val="99"/>
    <w:semiHidden/>
    <w:rsid w:val="00B9355B"/>
    <w:rPr>
      <w:rFonts w:ascii="Times New Roman" w:hAnsi="Times New Roman" w:cs="Times New Roman"/>
      <w:b/>
      <w:bCs/>
      <w:sz w:val="20"/>
      <w:szCs w:val="20"/>
    </w:rPr>
  </w:style>
  <w:style w:type="paragraph" w:styleId="NormalWeb">
    <w:name w:val="Normal (Web)"/>
    <w:basedOn w:val="Normal"/>
    <w:uiPriority w:val="99"/>
    <w:unhideWhenUsed/>
    <w:rsid w:val="00273A3D"/>
    <w:pPr>
      <w:spacing w:before="100" w:beforeAutospacing="1" w:after="100" w:afterAutospacing="1"/>
    </w:pPr>
  </w:style>
  <w:style w:type="character" w:customStyle="1" w:styleId="apple-converted-space">
    <w:name w:val="apple-converted-space"/>
    <w:basedOn w:val="DefaultParagraphFont"/>
    <w:rsid w:val="00273A3D"/>
  </w:style>
  <w:style w:type="character" w:customStyle="1" w:styleId="Heading1Char">
    <w:name w:val="Heading 1 Char"/>
    <w:basedOn w:val="DefaultParagraphFont"/>
    <w:link w:val="Heading1"/>
    <w:rsid w:val="00160483"/>
    <w:rPr>
      <w:rFonts w:ascii="Helv" w:eastAsia="Times New Roman" w:hAnsi="Helv" w:cs="Times New Roman"/>
      <w:b/>
      <w:sz w:val="24"/>
      <w:szCs w:val="20"/>
    </w:rPr>
  </w:style>
  <w:style w:type="paragraph" w:styleId="EndnoteText">
    <w:name w:val="endnote text"/>
    <w:basedOn w:val="Normal"/>
    <w:link w:val="EndnoteTextChar"/>
    <w:uiPriority w:val="99"/>
    <w:semiHidden/>
    <w:unhideWhenUsed/>
    <w:rsid w:val="00290EE2"/>
    <w:rPr>
      <w:rFonts w:ascii="Arial" w:eastAsia="Arial" w:hAnsi="Arial" w:cs="Arial"/>
      <w:color w:val="000000"/>
    </w:rPr>
  </w:style>
  <w:style w:type="character" w:customStyle="1" w:styleId="EndnoteTextChar">
    <w:name w:val="Endnote Text Char"/>
    <w:basedOn w:val="DefaultParagraphFont"/>
    <w:link w:val="EndnoteText"/>
    <w:uiPriority w:val="99"/>
    <w:semiHidden/>
    <w:rsid w:val="00290EE2"/>
    <w:rPr>
      <w:rFonts w:ascii="Arial" w:eastAsia="Arial" w:hAnsi="Arial" w:cs="Arial"/>
      <w:color w:val="000000"/>
      <w:sz w:val="24"/>
      <w:szCs w:val="24"/>
    </w:rPr>
  </w:style>
  <w:style w:type="character" w:styleId="EndnoteReference">
    <w:name w:val="endnote reference"/>
    <w:basedOn w:val="DefaultParagraphFont"/>
    <w:uiPriority w:val="99"/>
    <w:semiHidden/>
    <w:unhideWhenUsed/>
    <w:rsid w:val="00290EE2"/>
    <w:rPr>
      <w:vertAlign w:val="superscript"/>
    </w:rPr>
  </w:style>
  <w:style w:type="character" w:customStyle="1" w:styleId="shorttext">
    <w:name w:val="short_text"/>
    <w:rsid w:val="002D1C82"/>
  </w:style>
  <w:style w:type="paragraph" w:styleId="PlainText">
    <w:name w:val="Plain Text"/>
    <w:basedOn w:val="Normal"/>
    <w:link w:val="PlainTextChar"/>
    <w:uiPriority w:val="99"/>
    <w:semiHidden/>
    <w:unhideWhenUsed/>
    <w:rsid w:val="0094276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42761"/>
    <w:rPr>
      <w:rFonts w:ascii="Calibri" w:eastAsiaTheme="minorHAnsi" w:hAnsi="Calibri"/>
      <w:szCs w:val="21"/>
    </w:rPr>
  </w:style>
  <w:style w:type="character" w:styleId="PlaceholderText">
    <w:name w:val="Placeholder Text"/>
    <w:basedOn w:val="DefaultParagraphFont"/>
    <w:uiPriority w:val="99"/>
    <w:semiHidden/>
    <w:rsid w:val="003B13B9"/>
    <w:rPr>
      <w:color w:val="808080"/>
    </w:rPr>
  </w:style>
  <w:style w:type="character" w:styleId="Strong">
    <w:name w:val="Strong"/>
    <w:basedOn w:val="DefaultParagraphFont"/>
    <w:uiPriority w:val="22"/>
    <w:qFormat/>
    <w:rsid w:val="001778A7"/>
    <w:rPr>
      <w:b/>
      <w:bCs/>
    </w:rPr>
  </w:style>
  <w:style w:type="character" w:styleId="FollowedHyperlink">
    <w:name w:val="FollowedHyperlink"/>
    <w:basedOn w:val="DefaultParagraphFont"/>
    <w:uiPriority w:val="99"/>
    <w:semiHidden/>
    <w:unhideWhenUsed/>
    <w:rsid w:val="00345753"/>
    <w:rPr>
      <w:color w:val="800080" w:themeColor="followedHyperlink"/>
      <w:u w:val="single"/>
    </w:rPr>
  </w:style>
  <w:style w:type="character" w:customStyle="1" w:styleId="locality">
    <w:name w:val="locality"/>
    <w:basedOn w:val="DefaultParagraphFont"/>
    <w:rsid w:val="00FA5089"/>
  </w:style>
  <w:style w:type="character" w:customStyle="1" w:styleId="state">
    <w:name w:val="state"/>
    <w:basedOn w:val="DefaultParagraphFont"/>
    <w:rsid w:val="00FA5089"/>
  </w:style>
  <w:style w:type="character" w:customStyle="1" w:styleId="postal-code">
    <w:name w:val="postal-code"/>
    <w:basedOn w:val="DefaultParagraphFont"/>
    <w:rsid w:val="00FA5089"/>
  </w:style>
  <w:style w:type="character" w:styleId="UnresolvedMention">
    <w:name w:val="Unresolved Mention"/>
    <w:basedOn w:val="DefaultParagraphFont"/>
    <w:uiPriority w:val="99"/>
    <w:semiHidden/>
    <w:unhideWhenUsed/>
    <w:rsid w:val="00050348"/>
    <w:rPr>
      <w:color w:val="605E5C"/>
      <w:shd w:val="clear" w:color="auto" w:fill="E1DFDD"/>
    </w:rPr>
  </w:style>
  <w:style w:type="character" w:styleId="Emphasis">
    <w:name w:val="Emphasis"/>
    <w:basedOn w:val="DefaultParagraphFont"/>
    <w:uiPriority w:val="20"/>
    <w:qFormat/>
    <w:rsid w:val="00AA33D1"/>
    <w:rPr>
      <w:i/>
      <w:iCs/>
    </w:rPr>
  </w:style>
  <w:style w:type="character" w:customStyle="1" w:styleId="mark6ltj8av17">
    <w:name w:val="mark6ltj8av17"/>
    <w:basedOn w:val="DefaultParagraphFont"/>
    <w:rsid w:val="00F83D47"/>
  </w:style>
  <w:style w:type="character" w:customStyle="1" w:styleId="markukx7vaxob">
    <w:name w:val="markukx7vaxob"/>
    <w:basedOn w:val="DefaultParagraphFont"/>
    <w:rsid w:val="00F83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884">
      <w:bodyDiv w:val="1"/>
      <w:marLeft w:val="0"/>
      <w:marRight w:val="0"/>
      <w:marTop w:val="0"/>
      <w:marBottom w:val="0"/>
      <w:divBdr>
        <w:top w:val="none" w:sz="0" w:space="0" w:color="auto"/>
        <w:left w:val="none" w:sz="0" w:space="0" w:color="auto"/>
        <w:bottom w:val="none" w:sz="0" w:space="0" w:color="auto"/>
        <w:right w:val="none" w:sz="0" w:space="0" w:color="auto"/>
      </w:divBdr>
    </w:div>
    <w:div w:id="13502774">
      <w:bodyDiv w:val="1"/>
      <w:marLeft w:val="0"/>
      <w:marRight w:val="0"/>
      <w:marTop w:val="0"/>
      <w:marBottom w:val="0"/>
      <w:divBdr>
        <w:top w:val="none" w:sz="0" w:space="0" w:color="auto"/>
        <w:left w:val="none" w:sz="0" w:space="0" w:color="auto"/>
        <w:bottom w:val="none" w:sz="0" w:space="0" w:color="auto"/>
        <w:right w:val="none" w:sz="0" w:space="0" w:color="auto"/>
      </w:divBdr>
    </w:div>
    <w:div w:id="20740550">
      <w:bodyDiv w:val="1"/>
      <w:marLeft w:val="0"/>
      <w:marRight w:val="0"/>
      <w:marTop w:val="0"/>
      <w:marBottom w:val="0"/>
      <w:divBdr>
        <w:top w:val="none" w:sz="0" w:space="0" w:color="auto"/>
        <w:left w:val="none" w:sz="0" w:space="0" w:color="auto"/>
        <w:bottom w:val="none" w:sz="0" w:space="0" w:color="auto"/>
        <w:right w:val="none" w:sz="0" w:space="0" w:color="auto"/>
      </w:divBdr>
    </w:div>
    <w:div w:id="25185049">
      <w:bodyDiv w:val="1"/>
      <w:marLeft w:val="0"/>
      <w:marRight w:val="0"/>
      <w:marTop w:val="0"/>
      <w:marBottom w:val="0"/>
      <w:divBdr>
        <w:top w:val="none" w:sz="0" w:space="0" w:color="auto"/>
        <w:left w:val="none" w:sz="0" w:space="0" w:color="auto"/>
        <w:bottom w:val="none" w:sz="0" w:space="0" w:color="auto"/>
        <w:right w:val="none" w:sz="0" w:space="0" w:color="auto"/>
      </w:divBdr>
    </w:div>
    <w:div w:id="43650492">
      <w:bodyDiv w:val="1"/>
      <w:marLeft w:val="0"/>
      <w:marRight w:val="0"/>
      <w:marTop w:val="0"/>
      <w:marBottom w:val="0"/>
      <w:divBdr>
        <w:top w:val="none" w:sz="0" w:space="0" w:color="auto"/>
        <w:left w:val="none" w:sz="0" w:space="0" w:color="auto"/>
        <w:bottom w:val="none" w:sz="0" w:space="0" w:color="auto"/>
        <w:right w:val="none" w:sz="0" w:space="0" w:color="auto"/>
      </w:divBdr>
    </w:div>
    <w:div w:id="44986820">
      <w:bodyDiv w:val="1"/>
      <w:marLeft w:val="0"/>
      <w:marRight w:val="0"/>
      <w:marTop w:val="0"/>
      <w:marBottom w:val="0"/>
      <w:divBdr>
        <w:top w:val="none" w:sz="0" w:space="0" w:color="auto"/>
        <w:left w:val="none" w:sz="0" w:space="0" w:color="auto"/>
        <w:bottom w:val="none" w:sz="0" w:space="0" w:color="auto"/>
        <w:right w:val="none" w:sz="0" w:space="0" w:color="auto"/>
      </w:divBdr>
    </w:div>
    <w:div w:id="47152786">
      <w:bodyDiv w:val="1"/>
      <w:marLeft w:val="0"/>
      <w:marRight w:val="0"/>
      <w:marTop w:val="0"/>
      <w:marBottom w:val="0"/>
      <w:divBdr>
        <w:top w:val="none" w:sz="0" w:space="0" w:color="auto"/>
        <w:left w:val="none" w:sz="0" w:space="0" w:color="auto"/>
        <w:bottom w:val="none" w:sz="0" w:space="0" w:color="auto"/>
        <w:right w:val="none" w:sz="0" w:space="0" w:color="auto"/>
      </w:divBdr>
    </w:div>
    <w:div w:id="79181432">
      <w:bodyDiv w:val="1"/>
      <w:marLeft w:val="0"/>
      <w:marRight w:val="0"/>
      <w:marTop w:val="0"/>
      <w:marBottom w:val="0"/>
      <w:divBdr>
        <w:top w:val="none" w:sz="0" w:space="0" w:color="auto"/>
        <w:left w:val="none" w:sz="0" w:space="0" w:color="auto"/>
        <w:bottom w:val="none" w:sz="0" w:space="0" w:color="auto"/>
        <w:right w:val="none" w:sz="0" w:space="0" w:color="auto"/>
      </w:divBdr>
    </w:div>
    <w:div w:id="117795611">
      <w:bodyDiv w:val="1"/>
      <w:marLeft w:val="0"/>
      <w:marRight w:val="0"/>
      <w:marTop w:val="0"/>
      <w:marBottom w:val="0"/>
      <w:divBdr>
        <w:top w:val="none" w:sz="0" w:space="0" w:color="auto"/>
        <w:left w:val="none" w:sz="0" w:space="0" w:color="auto"/>
        <w:bottom w:val="none" w:sz="0" w:space="0" w:color="auto"/>
        <w:right w:val="none" w:sz="0" w:space="0" w:color="auto"/>
      </w:divBdr>
    </w:div>
    <w:div w:id="157354142">
      <w:bodyDiv w:val="1"/>
      <w:marLeft w:val="0"/>
      <w:marRight w:val="0"/>
      <w:marTop w:val="0"/>
      <w:marBottom w:val="0"/>
      <w:divBdr>
        <w:top w:val="none" w:sz="0" w:space="0" w:color="auto"/>
        <w:left w:val="none" w:sz="0" w:space="0" w:color="auto"/>
        <w:bottom w:val="none" w:sz="0" w:space="0" w:color="auto"/>
        <w:right w:val="none" w:sz="0" w:space="0" w:color="auto"/>
      </w:divBdr>
    </w:div>
    <w:div w:id="171267601">
      <w:bodyDiv w:val="1"/>
      <w:marLeft w:val="0"/>
      <w:marRight w:val="0"/>
      <w:marTop w:val="0"/>
      <w:marBottom w:val="0"/>
      <w:divBdr>
        <w:top w:val="none" w:sz="0" w:space="0" w:color="auto"/>
        <w:left w:val="none" w:sz="0" w:space="0" w:color="auto"/>
        <w:bottom w:val="none" w:sz="0" w:space="0" w:color="auto"/>
        <w:right w:val="none" w:sz="0" w:space="0" w:color="auto"/>
      </w:divBdr>
    </w:div>
    <w:div w:id="173961806">
      <w:bodyDiv w:val="1"/>
      <w:marLeft w:val="0"/>
      <w:marRight w:val="0"/>
      <w:marTop w:val="0"/>
      <w:marBottom w:val="0"/>
      <w:divBdr>
        <w:top w:val="none" w:sz="0" w:space="0" w:color="auto"/>
        <w:left w:val="none" w:sz="0" w:space="0" w:color="auto"/>
        <w:bottom w:val="none" w:sz="0" w:space="0" w:color="auto"/>
        <w:right w:val="none" w:sz="0" w:space="0" w:color="auto"/>
      </w:divBdr>
    </w:div>
    <w:div w:id="204368978">
      <w:bodyDiv w:val="1"/>
      <w:marLeft w:val="0"/>
      <w:marRight w:val="0"/>
      <w:marTop w:val="0"/>
      <w:marBottom w:val="0"/>
      <w:divBdr>
        <w:top w:val="none" w:sz="0" w:space="0" w:color="auto"/>
        <w:left w:val="none" w:sz="0" w:space="0" w:color="auto"/>
        <w:bottom w:val="none" w:sz="0" w:space="0" w:color="auto"/>
        <w:right w:val="none" w:sz="0" w:space="0" w:color="auto"/>
      </w:divBdr>
    </w:div>
    <w:div w:id="211309192">
      <w:bodyDiv w:val="1"/>
      <w:marLeft w:val="0"/>
      <w:marRight w:val="0"/>
      <w:marTop w:val="0"/>
      <w:marBottom w:val="0"/>
      <w:divBdr>
        <w:top w:val="none" w:sz="0" w:space="0" w:color="auto"/>
        <w:left w:val="none" w:sz="0" w:space="0" w:color="auto"/>
        <w:bottom w:val="none" w:sz="0" w:space="0" w:color="auto"/>
        <w:right w:val="none" w:sz="0" w:space="0" w:color="auto"/>
      </w:divBdr>
    </w:div>
    <w:div w:id="213857023">
      <w:bodyDiv w:val="1"/>
      <w:marLeft w:val="0"/>
      <w:marRight w:val="0"/>
      <w:marTop w:val="0"/>
      <w:marBottom w:val="0"/>
      <w:divBdr>
        <w:top w:val="none" w:sz="0" w:space="0" w:color="auto"/>
        <w:left w:val="none" w:sz="0" w:space="0" w:color="auto"/>
        <w:bottom w:val="none" w:sz="0" w:space="0" w:color="auto"/>
        <w:right w:val="none" w:sz="0" w:space="0" w:color="auto"/>
      </w:divBdr>
    </w:div>
    <w:div w:id="214243907">
      <w:bodyDiv w:val="1"/>
      <w:marLeft w:val="0"/>
      <w:marRight w:val="0"/>
      <w:marTop w:val="0"/>
      <w:marBottom w:val="0"/>
      <w:divBdr>
        <w:top w:val="none" w:sz="0" w:space="0" w:color="auto"/>
        <w:left w:val="none" w:sz="0" w:space="0" w:color="auto"/>
        <w:bottom w:val="none" w:sz="0" w:space="0" w:color="auto"/>
        <w:right w:val="none" w:sz="0" w:space="0" w:color="auto"/>
      </w:divBdr>
    </w:div>
    <w:div w:id="222760523">
      <w:bodyDiv w:val="1"/>
      <w:marLeft w:val="0"/>
      <w:marRight w:val="0"/>
      <w:marTop w:val="0"/>
      <w:marBottom w:val="0"/>
      <w:divBdr>
        <w:top w:val="none" w:sz="0" w:space="0" w:color="auto"/>
        <w:left w:val="none" w:sz="0" w:space="0" w:color="auto"/>
        <w:bottom w:val="none" w:sz="0" w:space="0" w:color="auto"/>
        <w:right w:val="none" w:sz="0" w:space="0" w:color="auto"/>
      </w:divBdr>
    </w:div>
    <w:div w:id="227309412">
      <w:bodyDiv w:val="1"/>
      <w:marLeft w:val="0"/>
      <w:marRight w:val="0"/>
      <w:marTop w:val="0"/>
      <w:marBottom w:val="0"/>
      <w:divBdr>
        <w:top w:val="none" w:sz="0" w:space="0" w:color="auto"/>
        <w:left w:val="none" w:sz="0" w:space="0" w:color="auto"/>
        <w:bottom w:val="none" w:sz="0" w:space="0" w:color="auto"/>
        <w:right w:val="none" w:sz="0" w:space="0" w:color="auto"/>
      </w:divBdr>
    </w:div>
    <w:div w:id="238058619">
      <w:bodyDiv w:val="1"/>
      <w:marLeft w:val="0"/>
      <w:marRight w:val="0"/>
      <w:marTop w:val="0"/>
      <w:marBottom w:val="0"/>
      <w:divBdr>
        <w:top w:val="none" w:sz="0" w:space="0" w:color="auto"/>
        <w:left w:val="none" w:sz="0" w:space="0" w:color="auto"/>
        <w:bottom w:val="none" w:sz="0" w:space="0" w:color="auto"/>
        <w:right w:val="none" w:sz="0" w:space="0" w:color="auto"/>
      </w:divBdr>
    </w:div>
    <w:div w:id="268971813">
      <w:bodyDiv w:val="1"/>
      <w:marLeft w:val="0"/>
      <w:marRight w:val="0"/>
      <w:marTop w:val="0"/>
      <w:marBottom w:val="0"/>
      <w:divBdr>
        <w:top w:val="none" w:sz="0" w:space="0" w:color="auto"/>
        <w:left w:val="none" w:sz="0" w:space="0" w:color="auto"/>
        <w:bottom w:val="none" w:sz="0" w:space="0" w:color="auto"/>
        <w:right w:val="none" w:sz="0" w:space="0" w:color="auto"/>
      </w:divBdr>
    </w:div>
    <w:div w:id="286006589">
      <w:bodyDiv w:val="1"/>
      <w:marLeft w:val="0"/>
      <w:marRight w:val="0"/>
      <w:marTop w:val="0"/>
      <w:marBottom w:val="0"/>
      <w:divBdr>
        <w:top w:val="none" w:sz="0" w:space="0" w:color="auto"/>
        <w:left w:val="none" w:sz="0" w:space="0" w:color="auto"/>
        <w:bottom w:val="none" w:sz="0" w:space="0" w:color="auto"/>
        <w:right w:val="none" w:sz="0" w:space="0" w:color="auto"/>
      </w:divBdr>
    </w:div>
    <w:div w:id="289560107">
      <w:bodyDiv w:val="1"/>
      <w:marLeft w:val="0"/>
      <w:marRight w:val="0"/>
      <w:marTop w:val="0"/>
      <w:marBottom w:val="0"/>
      <w:divBdr>
        <w:top w:val="none" w:sz="0" w:space="0" w:color="auto"/>
        <w:left w:val="none" w:sz="0" w:space="0" w:color="auto"/>
        <w:bottom w:val="none" w:sz="0" w:space="0" w:color="auto"/>
        <w:right w:val="none" w:sz="0" w:space="0" w:color="auto"/>
      </w:divBdr>
    </w:div>
    <w:div w:id="290523450">
      <w:bodyDiv w:val="1"/>
      <w:marLeft w:val="0"/>
      <w:marRight w:val="0"/>
      <w:marTop w:val="0"/>
      <w:marBottom w:val="0"/>
      <w:divBdr>
        <w:top w:val="none" w:sz="0" w:space="0" w:color="auto"/>
        <w:left w:val="none" w:sz="0" w:space="0" w:color="auto"/>
        <w:bottom w:val="none" w:sz="0" w:space="0" w:color="auto"/>
        <w:right w:val="none" w:sz="0" w:space="0" w:color="auto"/>
      </w:divBdr>
    </w:div>
    <w:div w:id="294801833">
      <w:bodyDiv w:val="1"/>
      <w:marLeft w:val="0"/>
      <w:marRight w:val="0"/>
      <w:marTop w:val="0"/>
      <w:marBottom w:val="0"/>
      <w:divBdr>
        <w:top w:val="none" w:sz="0" w:space="0" w:color="auto"/>
        <w:left w:val="none" w:sz="0" w:space="0" w:color="auto"/>
        <w:bottom w:val="none" w:sz="0" w:space="0" w:color="auto"/>
        <w:right w:val="none" w:sz="0" w:space="0" w:color="auto"/>
      </w:divBdr>
    </w:div>
    <w:div w:id="329451401">
      <w:bodyDiv w:val="1"/>
      <w:marLeft w:val="0"/>
      <w:marRight w:val="0"/>
      <w:marTop w:val="0"/>
      <w:marBottom w:val="0"/>
      <w:divBdr>
        <w:top w:val="none" w:sz="0" w:space="0" w:color="auto"/>
        <w:left w:val="none" w:sz="0" w:space="0" w:color="auto"/>
        <w:bottom w:val="none" w:sz="0" w:space="0" w:color="auto"/>
        <w:right w:val="none" w:sz="0" w:space="0" w:color="auto"/>
      </w:divBdr>
      <w:divsChild>
        <w:div w:id="2115784525">
          <w:marLeft w:val="0"/>
          <w:marRight w:val="0"/>
          <w:marTop w:val="0"/>
          <w:marBottom w:val="0"/>
          <w:divBdr>
            <w:top w:val="none" w:sz="0" w:space="0" w:color="auto"/>
            <w:left w:val="none" w:sz="0" w:space="0" w:color="auto"/>
            <w:bottom w:val="none" w:sz="0" w:space="0" w:color="auto"/>
            <w:right w:val="none" w:sz="0" w:space="0" w:color="auto"/>
          </w:divBdr>
        </w:div>
      </w:divsChild>
    </w:div>
    <w:div w:id="331643377">
      <w:bodyDiv w:val="1"/>
      <w:marLeft w:val="0"/>
      <w:marRight w:val="0"/>
      <w:marTop w:val="0"/>
      <w:marBottom w:val="0"/>
      <w:divBdr>
        <w:top w:val="none" w:sz="0" w:space="0" w:color="auto"/>
        <w:left w:val="none" w:sz="0" w:space="0" w:color="auto"/>
        <w:bottom w:val="none" w:sz="0" w:space="0" w:color="auto"/>
        <w:right w:val="none" w:sz="0" w:space="0" w:color="auto"/>
      </w:divBdr>
    </w:div>
    <w:div w:id="350451920">
      <w:bodyDiv w:val="1"/>
      <w:marLeft w:val="0"/>
      <w:marRight w:val="0"/>
      <w:marTop w:val="0"/>
      <w:marBottom w:val="0"/>
      <w:divBdr>
        <w:top w:val="none" w:sz="0" w:space="0" w:color="auto"/>
        <w:left w:val="none" w:sz="0" w:space="0" w:color="auto"/>
        <w:bottom w:val="none" w:sz="0" w:space="0" w:color="auto"/>
        <w:right w:val="none" w:sz="0" w:space="0" w:color="auto"/>
      </w:divBdr>
    </w:div>
    <w:div w:id="396363460">
      <w:bodyDiv w:val="1"/>
      <w:marLeft w:val="0"/>
      <w:marRight w:val="0"/>
      <w:marTop w:val="0"/>
      <w:marBottom w:val="0"/>
      <w:divBdr>
        <w:top w:val="none" w:sz="0" w:space="0" w:color="auto"/>
        <w:left w:val="none" w:sz="0" w:space="0" w:color="auto"/>
        <w:bottom w:val="none" w:sz="0" w:space="0" w:color="auto"/>
        <w:right w:val="none" w:sz="0" w:space="0" w:color="auto"/>
      </w:divBdr>
    </w:div>
    <w:div w:id="398406962">
      <w:bodyDiv w:val="1"/>
      <w:marLeft w:val="0"/>
      <w:marRight w:val="0"/>
      <w:marTop w:val="0"/>
      <w:marBottom w:val="0"/>
      <w:divBdr>
        <w:top w:val="none" w:sz="0" w:space="0" w:color="auto"/>
        <w:left w:val="none" w:sz="0" w:space="0" w:color="auto"/>
        <w:bottom w:val="none" w:sz="0" w:space="0" w:color="auto"/>
        <w:right w:val="none" w:sz="0" w:space="0" w:color="auto"/>
      </w:divBdr>
    </w:div>
    <w:div w:id="405954662">
      <w:bodyDiv w:val="1"/>
      <w:marLeft w:val="0"/>
      <w:marRight w:val="0"/>
      <w:marTop w:val="0"/>
      <w:marBottom w:val="0"/>
      <w:divBdr>
        <w:top w:val="none" w:sz="0" w:space="0" w:color="auto"/>
        <w:left w:val="none" w:sz="0" w:space="0" w:color="auto"/>
        <w:bottom w:val="none" w:sz="0" w:space="0" w:color="auto"/>
        <w:right w:val="none" w:sz="0" w:space="0" w:color="auto"/>
      </w:divBdr>
    </w:div>
    <w:div w:id="425158276">
      <w:bodyDiv w:val="1"/>
      <w:marLeft w:val="0"/>
      <w:marRight w:val="0"/>
      <w:marTop w:val="0"/>
      <w:marBottom w:val="0"/>
      <w:divBdr>
        <w:top w:val="none" w:sz="0" w:space="0" w:color="auto"/>
        <w:left w:val="none" w:sz="0" w:space="0" w:color="auto"/>
        <w:bottom w:val="none" w:sz="0" w:space="0" w:color="auto"/>
        <w:right w:val="none" w:sz="0" w:space="0" w:color="auto"/>
      </w:divBdr>
    </w:div>
    <w:div w:id="484204327">
      <w:bodyDiv w:val="1"/>
      <w:marLeft w:val="0"/>
      <w:marRight w:val="0"/>
      <w:marTop w:val="0"/>
      <w:marBottom w:val="0"/>
      <w:divBdr>
        <w:top w:val="none" w:sz="0" w:space="0" w:color="auto"/>
        <w:left w:val="none" w:sz="0" w:space="0" w:color="auto"/>
        <w:bottom w:val="none" w:sz="0" w:space="0" w:color="auto"/>
        <w:right w:val="none" w:sz="0" w:space="0" w:color="auto"/>
      </w:divBdr>
    </w:div>
    <w:div w:id="515467118">
      <w:bodyDiv w:val="1"/>
      <w:marLeft w:val="0"/>
      <w:marRight w:val="0"/>
      <w:marTop w:val="0"/>
      <w:marBottom w:val="0"/>
      <w:divBdr>
        <w:top w:val="none" w:sz="0" w:space="0" w:color="auto"/>
        <w:left w:val="none" w:sz="0" w:space="0" w:color="auto"/>
        <w:bottom w:val="none" w:sz="0" w:space="0" w:color="auto"/>
        <w:right w:val="none" w:sz="0" w:space="0" w:color="auto"/>
      </w:divBdr>
    </w:div>
    <w:div w:id="526334139">
      <w:bodyDiv w:val="1"/>
      <w:marLeft w:val="0"/>
      <w:marRight w:val="0"/>
      <w:marTop w:val="0"/>
      <w:marBottom w:val="0"/>
      <w:divBdr>
        <w:top w:val="none" w:sz="0" w:space="0" w:color="auto"/>
        <w:left w:val="none" w:sz="0" w:space="0" w:color="auto"/>
        <w:bottom w:val="none" w:sz="0" w:space="0" w:color="auto"/>
        <w:right w:val="none" w:sz="0" w:space="0" w:color="auto"/>
      </w:divBdr>
      <w:divsChild>
        <w:div w:id="448857256">
          <w:marLeft w:val="446"/>
          <w:marRight w:val="0"/>
          <w:marTop w:val="0"/>
          <w:marBottom w:val="0"/>
          <w:divBdr>
            <w:top w:val="none" w:sz="0" w:space="0" w:color="auto"/>
            <w:left w:val="none" w:sz="0" w:space="0" w:color="auto"/>
            <w:bottom w:val="none" w:sz="0" w:space="0" w:color="auto"/>
            <w:right w:val="none" w:sz="0" w:space="0" w:color="auto"/>
          </w:divBdr>
        </w:div>
        <w:div w:id="1406414384">
          <w:marLeft w:val="446"/>
          <w:marRight w:val="0"/>
          <w:marTop w:val="0"/>
          <w:marBottom w:val="0"/>
          <w:divBdr>
            <w:top w:val="none" w:sz="0" w:space="0" w:color="auto"/>
            <w:left w:val="none" w:sz="0" w:space="0" w:color="auto"/>
            <w:bottom w:val="none" w:sz="0" w:space="0" w:color="auto"/>
            <w:right w:val="none" w:sz="0" w:space="0" w:color="auto"/>
          </w:divBdr>
        </w:div>
        <w:div w:id="1716852145">
          <w:marLeft w:val="446"/>
          <w:marRight w:val="0"/>
          <w:marTop w:val="0"/>
          <w:marBottom w:val="0"/>
          <w:divBdr>
            <w:top w:val="none" w:sz="0" w:space="0" w:color="auto"/>
            <w:left w:val="none" w:sz="0" w:space="0" w:color="auto"/>
            <w:bottom w:val="none" w:sz="0" w:space="0" w:color="auto"/>
            <w:right w:val="none" w:sz="0" w:space="0" w:color="auto"/>
          </w:divBdr>
        </w:div>
        <w:div w:id="907619676">
          <w:marLeft w:val="1166"/>
          <w:marRight w:val="0"/>
          <w:marTop w:val="0"/>
          <w:marBottom w:val="0"/>
          <w:divBdr>
            <w:top w:val="none" w:sz="0" w:space="0" w:color="auto"/>
            <w:left w:val="none" w:sz="0" w:space="0" w:color="auto"/>
            <w:bottom w:val="none" w:sz="0" w:space="0" w:color="auto"/>
            <w:right w:val="none" w:sz="0" w:space="0" w:color="auto"/>
          </w:divBdr>
        </w:div>
        <w:div w:id="2096897699">
          <w:marLeft w:val="1166"/>
          <w:marRight w:val="0"/>
          <w:marTop w:val="0"/>
          <w:marBottom w:val="0"/>
          <w:divBdr>
            <w:top w:val="none" w:sz="0" w:space="0" w:color="auto"/>
            <w:left w:val="none" w:sz="0" w:space="0" w:color="auto"/>
            <w:bottom w:val="none" w:sz="0" w:space="0" w:color="auto"/>
            <w:right w:val="none" w:sz="0" w:space="0" w:color="auto"/>
          </w:divBdr>
        </w:div>
        <w:div w:id="1186408561">
          <w:marLeft w:val="446"/>
          <w:marRight w:val="0"/>
          <w:marTop w:val="0"/>
          <w:marBottom w:val="0"/>
          <w:divBdr>
            <w:top w:val="none" w:sz="0" w:space="0" w:color="auto"/>
            <w:left w:val="none" w:sz="0" w:space="0" w:color="auto"/>
            <w:bottom w:val="none" w:sz="0" w:space="0" w:color="auto"/>
            <w:right w:val="none" w:sz="0" w:space="0" w:color="auto"/>
          </w:divBdr>
        </w:div>
        <w:div w:id="801003894">
          <w:marLeft w:val="446"/>
          <w:marRight w:val="0"/>
          <w:marTop w:val="0"/>
          <w:marBottom w:val="0"/>
          <w:divBdr>
            <w:top w:val="none" w:sz="0" w:space="0" w:color="auto"/>
            <w:left w:val="none" w:sz="0" w:space="0" w:color="auto"/>
            <w:bottom w:val="none" w:sz="0" w:space="0" w:color="auto"/>
            <w:right w:val="none" w:sz="0" w:space="0" w:color="auto"/>
          </w:divBdr>
        </w:div>
        <w:div w:id="452988950">
          <w:marLeft w:val="446"/>
          <w:marRight w:val="0"/>
          <w:marTop w:val="0"/>
          <w:marBottom w:val="0"/>
          <w:divBdr>
            <w:top w:val="none" w:sz="0" w:space="0" w:color="auto"/>
            <w:left w:val="none" w:sz="0" w:space="0" w:color="auto"/>
            <w:bottom w:val="none" w:sz="0" w:space="0" w:color="auto"/>
            <w:right w:val="none" w:sz="0" w:space="0" w:color="auto"/>
          </w:divBdr>
        </w:div>
      </w:divsChild>
    </w:div>
    <w:div w:id="529803924">
      <w:bodyDiv w:val="1"/>
      <w:marLeft w:val="0"/>
      <w:marRight w:val="0"/>
      <w:marTop w:val="0"/>
      <w:marBottom w:val="0"/>
      <w:divBdr>
        <w:top w:val="none" w:sz="0" w:space="0" w:color="auto"/>
        <w:left w:val="none" w:sz="0" w:space="0" w:color="auto"/>
        <w:bottom w:val="none" w:sz="0" w:space="0" w:color="auto"/>
        <w:right w:val="none" w:sz="0" w:space="0" w:color="auto"/>
      </w:divBdr>
    </w:div>
    <w:div w:id="546570589">
      <w:bodyDiv w:val="1"/>
      <w:marLeft w:val="0"/>
      <w:marRight w:val="0"/>
      <w:marTop w:val="0"/>
      <w:marBottom w:val="0"/>
      <w:divBdr>
        <w:top w:val="none" w:sz="0" w:space="0" w:color="auto"/>
        <w:left w:val="none" w:sz="0" w:space="0" w:color="auto"/>
        <w:bottom w:val="none" w:sz="0" w:space="0" w:color="auto"/>
        <w:right w:val="none" w:sz="0" w:space="0" w:color="auto"/>
      </w:divBdr>
    </w:div>
    <w:div w:id="557284954">
      <w:bodyDiv w:val="1"/>
      <w:marLeft w:val="0"/>
      <w:marRight w:val="0"/>
      <w:marTop w:val="0"/>
      <w:marBottom w:val="0"/>
      <w:divBdr>
        <w:top w:val="none" w:sz="0" w:space="0" w:color="auto"/>
        <w:left w:val="none" w:sz="0" w:space="0" w:color="auto"/>
        <w:bottom w:val="none" w:sz="0" w:space="0" w:color="auto"/>
        <w:right w:val="none" w:sz="0" w:space="0" w:color="auto"/>
      </w:divBdr>
    </w:div>
    <w:div w:id="565264310">
      <w:bodyDiv w:val="1"/>
      <w:marLeft w:val="0"/>
      <w:marRight w:val="0"/>
      <w:marTop w:val="0"/>
      <w:marBottom w:val="0"/>
      <w:divBdr>
        <w:top w:val="none" w:sz="0" w:space="0" w:color="auto"/>
        <w:left w:val="none" w:sz="0" w:space="0" w:color="auto"/>
        <w:bottom w:val="none" w:sz="0" w:space="0" w:color="auto"/>
        <w:right w:val="none" w:sz="0" w:space="0" w:color="auto"/>
      </w:divBdr>
    </w:div>
    <w:div w:id="566915229">
      <w:bodyDiv w:val="1"/>
      <w:marLeft w:val="0"/>
      <w:marRight w:val="0"/>
      <w:marTop w:val="0"/>
      <w:marBottom w:val="0"/>
      <w:divBdr>
        <w:top w:val="none" w:sz="0" w:space="0" w:color="auto"/>
        <w:left w:val="none" w:sz="0" w:space="0" w:color="auto"/>
        <w:bottom w:val="none" w:sz="0" w:space="0" w:color="auto"/>
        <w:right w:val="none" w:sz="0" w:space="0" w:color="auto"/>
      </w:divBdr>
    </w:div>
    <w:div w:id="573466942">
      <w:bodyDiv w:val="1"/>
      <w:marLeft w:val="0"/>
      <w:marRight w:val="0"/>
      <w:marTop w:val="0"/>
      <w:marBottom w:val="0"/>
      <w:divBdr>
        <w:top w:val="none" w:sz="0" w:space="0" w:color="auto"/>
        <w:left w:val="none" w:sz="0" w:space="0" w:color="auto"/>
        <w:bottom w:val="none" w:sz="0" w:space="0" w:color="auto"/>
        <w:right w:val="none" w:sz="0" w:space="0" w:color="auto"/>
      </w:divBdr>
    </w:div>
    <w:div w:id="592862744">
      <w:bodyDiv w:val="1"/>
      <w:marLeft w:val="0"/>
      <w:marRight w:val="0"/>
      <w:marTop w:val="0"/>
      <w:marBottom w:val="0"/>
      <w:divBdr>
        <w:top w:val="none" w:sz="0" w:space="0" w:color="auto"/>
        <w:left w:val="none" w:sz="0" w:space="0" w:color="auto"/>
        <w:bottom w:val="none" w:sz="0" w:space="0" w:color="auto"/>
        <w:right w:val="none" w:sz="0" w:space="0" w:color="auto"/>
      </w:divBdr>
    </w:div>
    <w:div w:id="600988258">
      <w:bodyDiv w:val="1"/>
      <w:marLeft w:val="0"/>
      <w:marRight w:val="0"/>
      <w:marTop w:val="0"/>
      <w:marBottom w:val="0"/>
      <w:divBdr>
        <w:top w:val="none" w:sz="0" w:space="0" w:color="auto"/>
        <w:left w:val="none" w:sz="0" w:space="0" w:color="auto"/>
        <w:bottom w:val="none" w:sz="0" w:space="0" w:color="auto"/>
        <w:right w:val="none" w:sz="0" w:space="0" w:color="auto"/>
      </w:divBdr>
    </w:div>
    <w:div w:id="694623510">
      <w:bodyDiv w:val="1"/>
      <w:marLeft w:val="0"/>
      <w:marRight w:val="0"/>
      <w:marTop w:val="0"/>
      <w:marBottom w:val="0"/>
      <w:divBdr>
        <w:top w:val="none" w:sz="0" w:space="0" w:color="auto"/>
        <w:left w:val="none" w:sz="0" w:space="0" w:color="auto"/>
        <w:bottom w:val="none" w:sz="0" w:space="0" w:color="auto"/>
        <w:right w:val="none" w:sz="0" w:space="0" w:color="auto"/>
      </w:divBdr>
    </w:div>
    <w:div w:id="725303322">
      <w:bodyDiv w:val="1"/>
      <w:marLeft w:val="0"/>
      <w:marRight w:val="0"/>
      <w:marTop w:val="0"/>
      <w:marBottom w:val="0"/>
      <w:divBdr>
        <w:top w:val="none" w:sz="0" w:space="0" w:color="auto"/>
        <w:left w:val="none" w:sz="0" w:space="0" w:color="auto"/>
        <w:bottom w:val="none" w:sz="0" w:space="0" w:color="auto"/>
        <w:right w:val="none" w:sz="0" w:space="0" w:color="auto"/>
      </w:divBdr>
    </w:div>
    <w:div w:id="749886442">
      <w:bodyDiv w:val="1"/>
      <w:marLeft w:val="0"/>
      <w:marRight w:val="0"/>
      <w:marTop w:val="0"/>
      <w:marBottom w:val="0"/>
      <w:divBdr>
        <w:top w:val="none" w:sz="0" w:space="0" w:color="auto"/>
        <w:left w:val="none" w:sz="0" w:space="0" w:color="auto"/>
        <w:bottom w:val="none" w:sz="0" w:space="0" w:color="auto"/>
        <w:right w:val="none" w:sz="0" w:space="0" w:color="auto"/>
      </w:divBdr>
    </w:div>
    <w:div w:id="750394245">
      <w:bodyDiv w:val="1"/>
      <w:marLeft w:val="0"/>
      <w:marRight w:val="0"/>
      <w:marTop w:val="0"/>
      <w:marBottom w:val="0"/>
      <w:divBdr>
        <w:top w:val="none" w:sz="0" w:space="0" w:color="auto"/>
        <w:left w:val="none" w:sz="0" w:space="0" w:color="auto"/>
        <w:bottom w:val="none" w:sz="0" w:space="0" w:color="auto"/>
        <w:right w:val="none" w:sz="0" w:space="0" w:color="auto"/>
      </w:divBdr>
    </w:div>
    <w:div w:id="764616353">
      <w:bodyDiv w:val="1"/>
      <w:marLeft w:val="0"/>
      <w:marRight w:val="0"/>
      <w:marTop w:val="0"/>
      <w:marBottom w:val="0"/>
      <w:divBdr>
        <w:top w:val="none" w:sz="0" w:space="0" w:color="auto"/>
        <w:left w:val="none" w:sz="0" w:space="0" w:color="auto"/>
        <w:bottom w:val="none" w:sz="0" w:space="0" w:color="auto"/>
        <w:right w:val="none" w:sz="0" w:space="0" w:color="auto"/>
      </w:divBdr>
    </w:div>
    <w:div w:id="794829064">
      <w:bodyDiv w:val="1"/>
      <w:marLeft w:val="0"/>
      <w:marRight w:val="0"/>
      <w:marTop w:val="0"/>
      <w:marBottom w:val="0"/>
      <w:divBdr>
        <w:top w:val="none" w:sz="0" w:space="0" w:color="auto"/>
        <w:left w:val="none" w:sz="0" w:space="0" w:color="auto"/>
        <w:bottom w:val="none" w:sz="0" w:space="0" w:color="auto"/>
        <w:right w:val="none" w:sz="0" w:space="0" w:color="auto"/>
      </w:divBdr>
    </w:div>
    <w:div w:id="814033480">
      <w:bodyDiv w:val="1"/>
      <w:marLeft w:val="0"/>
      <w:marRight w:val="0"/>
      <w:marTop w:val="0"/>
      <w:marBottom w:val="0"/>
      <w:divBdr>
        <w:top w:val="none" w:sz="0" w:space="0" w:color="auto"/>
        <w:left w:val="none" w:sz="0" w:space="0" w:color="auto"/>
        <w:bottom w:val="none" w:sz="0" w:space="0" w:color="auto"/>
        <w:right w:val="none" w:sz="0" w:space="0" w:color="auto"/>
      </w:divBdr>
    </w:div>
    <w:div w:id="820660736">
      <w:bodyDiv w:val="1"/>
      <w:marLeft w:val="0"/>
      <w:marRight w:val="0"/>
      <w:marTop w:val="0"/>
      <w:marBottom w:val="0"/>
      <w:divBdr>
        <w:top w:val="none" w:sz="0" w:space="0" w:color="auto"/>
        <w:left w:val="none" w:sz="0" w:space="0" w:color="auto"/>
        <w:bottom w:val="none" w:sz="0" w:space="0" w:color="auto"/>
        <w:right w:val="none" w:sz="0" w:space="0" w:color="auto"/>
      </w:divBdr>
    </w:div>
    <w:div w:id="826822723">
      <w:bodyDiv w:val="1"/>
      <w:marLeft w:val="0"/>
      <w:marRight w:val="0"/>
      <w:marTop w:val="0"/>
      <w:marBottom w:val="0"/>
      <w:divBdr>
        <w:top w:val="none" w:sz="0" w:space="0" w:color="auto"/>
        <w:left w:val="none" w:sz="0" w:space="0" w:color="auto"/>
        <w:bottom w:val="none" w:sz="0" w:space="0" w:color="auto"/>
        <w:right w:val="none" w:sz="0" w:space="0" w:color="auto"/>
      </w:divBdr>
    </w:div>
    <w:div w:id="834801692">
      <w:bodyDiv w:val="1"/>
      <w:marLeft w:val="0"/>
      <w:marRight w:val="0"/>
      <w:marTop w:val="0"/>
      <w:marBottom w:val="0"/>
      <w:divBdr>
        <w:top w:val="none" w:sz="0" w:space="0" w:color="auto"/>
        <w:left w:val="none" w:sz="0" w:space="0" w:color="auto"/>
        <w:bottom w:val="none" w:sz="0" w:space="0" w:color="auto"/>
        <w:right w:val="none" w:sz="0" w:space="0" w:color="auto"/>
      </w:divBdr>
    </w:div>
    <w:div w:id="851535133">
      <w:bodyDiv w:val="1"/>
      <w:marLeft w:val="0"/>
      <w:marRight w:val="0"/>
      <w:marTop w:val="0"/>
      <w:marBottom w:val="0"/>
      <w:divBdr>
        <w:top w:val="none" w:sz="0" w:space="0" w:color="auto"/>
        <w:left w:val="none" w:sz="0" w:space="0" w:color="auto"/>
        <w:bottom w:val="none" w:sz="0" w:space="0" w:color="auto"/>
        <w:right w:val="none" w:sz="0" w:space="0" w:color="auto"/>
      </w:divBdr>
    </w:div>
    <w:div w:id="875459593">
      <w:bodyDiv w:val="1"/>
      <w:marLeft w:val="0"/>
      <w:marRight w:val="0"/>
      <w:marTop w:val="0"/>
      <w:marBottom w:val="0"/>
      <w:divBdr>
        <w:top w:val="none" w:sz="0" w:space="0" w:color="auto"/>
        <w:left w:val="none" w:sz="0" w:space="0" w:color="auto"/>
        <w:bottom w:val="none" w:sz="0" w:space="0" w:color="auto"/>
        <w:right w:val="none" w:sz="0" w:space="0" w:color="auto"/>
      </w:divBdr>
    </w:div>
    <w:div w:id="899706091">
      <w:bodyDiv w:val="1"/>
      <w:marLeft w:val="0"/>
      <w:marRight w:val="0"/>
      <w:marTop w:val="0"/>
      <w:marBottom w:val="0"/>
      <w:divBdr>
        <w:top w:val="none" w:sz="0" w:space="0" w:color="auto"/>
        <w:left w:val="none" w:sz="0" w:space="0" w:color="auto"/>
        <w:bottom w:val="none" w:sz="0" w:space="0" w:color="auto"/>
        <w:right w:val="none" w:sz="0" w:space="0" w:color="auto"/>
      </w:divBdr>
      <w:divsChild>
        <w:div w:id="1378510914">
          <w:marLeft w:val="446"/>
          <w:marRight w:val="0"/>
          <w:marTop w:val="0"/>
          <w:marBottom w:val="0"/>
          <w:divBdr>
            <w:top w:val="none" w:sz="0" w:space="0" w:color="auto"/>
            <w:left w:val="none" w:sz="0" w:space="0" w:color="auto"/>
            <w:bottom w:val="none" w:sz="0" w:space="0" w:color="auto"/>
            <w:right w:val="none" w:sz="0" w:space="0" w:color="auto"/>
          </w:divBdr>
        </w:div>
        <w:div w:id="1507742051">
          <w:marLeft w:val="446"/>
          <w:marRight w:val="0"/>
          <w:marTop w:val="0"/>
          <w:marBottom w:val="0"/>
          <w:divBdr>
            <w:top w:val="none" w:sz="0" w:space="0" w:color="auto"/>
            <w:left w:val="none" w:sz="0" w:space="0" w:color="auto"/>
            <w:bottom w:val="none" w:sz="0" w:space="0" w:color="auto"/>
            <w:right w:val="none" w:sz="0" w:space="0" w:color="auto"/>
          </w:divBdr>
        </w:div>
        <w:div w:id="1849321440">
          <w:marLeft w:val="446"/>
          <w:marRight w:val="0"/>
          <w:marTop w:val="0"/>
          <w:marBottom w:val="0"/>
          <w:divBdr>
            <w:top w:val="none" w:sz="0" w:space="0" w:color="auto"/>
            <w:left w:val="none" w:sz="0" w:space="0" w:color="auto"/>
            <w:bottom w:val="none" w:sz="0" w:space="0" w:color="auto"/>
            <w:right w:val="none" w:sz="0" w:space="0" w:color="auto"/>
          </w:divBdr>
        </w:div>
        <w:div w:id="2025980183">
          <w:marLeft w:val="1166"/>
          <w:marRight w:val="0"/>
          <w:marTop w:val="0"/>
          <w:marBottom w:val="0"/>
          <w:divBdr>
            <w:top w:val="none" w:sz="0" w:space="0" w:color="auto"/>
            <w:left w:val="none" w:sz="0" w:space="0" w:color="auto"/>
            <w:bottom w:val="none" w:sz="0" w:space="0" w:color="auto"/>
            <w:right w:val="none" w:sz="0" w:space="0" w:color="auto"/>
          </w:divBdr>
        </w:div>
        <w:div w:id="1444495464">
          <w:marLeft w:val="1166"/>
          <w:marRight w:val="0"/>
          <w:marTop w:val="0"/>
          <w:marBottom w:val="0"/>
          <w:divBdr>
            <w:top w:val="none" w:sz="0" w:space="0" w:color="auto"/>
            <w:left w:val="none" w:sz="0" w:space="0" w:color="auto"/>
            <w:bottom w:val="none" w:sz="0" w:space="0" w:color="auto"/>
            <w:right w:val="none" w:sz="0" w:space="0" w:color="auto"/>
          </w:divBdr>
        </w:div>
        <w:div w:id="1600675848">
          <w:marLeft w:val="446"/>
          <w:marRight w:val="0"/>
          <w:marTop w:val="0"/>
          <w:marBottom w:val="0"/>
          <w:divBdr>
            <w:top w:val="none" w:sz="0" w:space="0" w:color="auto"/>
            <w:left w:val="none" w:sz="0" w:space="0" w:color="auto"/>
            <w:bottom w:val="none" w:sz="0" w:space="0" w:color="auto"/>
            <w:right w:val="none" w:sz="0" w:space="0" w:color="auto"/>
          </w:divBdr>
        </w:div>
        <w:div w:id="892737817">
          <w:marLeft w:val="446"/>
          <w:marRight w:val="0"/>
          <w:marTop w:val="0"/>
          <w:marBottom w:val="0"/>
          <w:divBdr>
            <w:top w:val="none" w:sz="0" w:space="0" w:color="auto"/>
            <w:left w:val="none" w:sz="0" w:space="0" w:color="auto"/>
            <w:bottom w:val="none" w:sz="0" w:space="0" w:color="auto"/>
            <w:right w:val="none" w:sz="0" w:space="0" w:color="auto"/>
          </w:divBdr>
        </w:div>
        <w:div w:id="458959579">
          <w:marLeft w:val="446"/>
          <w:marRight w:val="0"/>
          <w:marTop w:val="0"/>
          <w:marBottom w:val="0"/>
          <w:divBdr>
            <w:top w:val="none" w:sz="0" w:space="0" w:color="auto"/>
            <w:left w:val="none" w:sz="0" w:space="0" w:color="auto"/>
            <w:bottom w:val="none" w:sz="0" w:space="0" w:color="auto"/>
            <w:right w:val="none" w:sz="0" w:space="0" w:color="auto"/>
          </w:divBdr>
        </w:div>
      </w:divsChild>
    </w:div>
    <w:div w:id="991525341">
      <w:bodyDiv w:val="1"/>
      <w:marLeft w:val="0"/>
      <w:marRight w:val="0"/>
      <w:marTop w:val="0"/>
      <w:marBottom w:val="0"/>
      <w:divBdr>
        <w:top w:val="none" w:sz="0" w:space="0" w:color="auto"/>
        <w:left w:val="none" w:sz="0" w:space="0" w:color="auto"/>
        <w:bottom w:val="none" w:sz="0" w:space="0" w:color="auto"/>
        <w:right w:val="none" w:sz="0" w:space="0" w:color="auto"/>
      </w:divBdr>
    </w:div>
    <w:div w:id="992443574">
      <w:bodyDiv w:val="1"/>
      <w:marLeft w:val="0"/>
      <w:marRight w:val="0"/>
      <w:marTop w:val="0"/>
      <w:marBottom w:val="0"/>
      <w:divBdr>
        <w:top w:val="none" w:sz="0" w:space="0" w:color="auto"/>
        <w:left w:val="none" w:sz="0" w:space="0" w:color="auto"/>
        <w:bottom w:val="none" w:sz="0" w:space="0" w:color="auto"/>
        <w:right w:val="none" w:sz="0" w:space="0" w:color="auto"/>
      </w:divBdr>
    </w:div>
    <w:div w:id="1009992601">
      <w:bodyDiv w:val="1"/>
      <w:marLeft w:val="0"/>
      <w:marRight w:val="0"/>
      <w:marTop w:val="0"/>
      <w:marBottom w:val="0"/>
      <w:divBdr>
        <w:top w:val="none" w:sz="0" w:space="0" w:color="auto"/>
        <w:left w:val="none" w:sz="0" w:space="0" w:color="auto"/>
        <w:bottom w:val="none" w:sz="0" w:space="0" w:color="auto"/>
        <w:right w:val="none" w:sz="0" w:space="0" w:color="auto"/>
      </w:divBdr>
    </w:div>
    <w:div w:id="1063719045">
      <w:bodyDiv w:val="1"/>
      <w:marLeft w:val="0"/>
      <w:marRight w:val="0"/>
      <w:marTop w:val="0"/>
      <w:marBottom w:val="0"/>
      <w:divBdr>
        <w:top w:val="none" w:sz="0" w:space="0" w:color="auto"/>
        <w:left w:val="none" w:sz="0" w:space="0" w:color="auto"/>
        <w:bottom w:val="none" w:sz="0" w:space="0" w:color="auto"/>
        <w:right w:val="none" w:sz="0" w:space="0" w:color="auto"/>
      </w:divBdr>
    </w:div>
    <w:div w:id="1080100386">
      <w:bodyDiv w:val="1"/>
      <w:marLeft w:val="0"/>
      <w:marRight w:val="0"/>
      <w:marTop w:val="0"/>
      <w:marBottom w:val="0"/>
      <w:divBdr>
        <w:top w:val="none" w:sz="0" w:space="0" w:color="auto"/>
        <w:left w:val="none" w:sz="0" w:space="0" w:color="auto"/>
        <w:bottom w:val="none" w:sz="0" w:space="0" w:color="auto"/>
        <w:right w:val="none" w:sz="0" w:space="0" w:color="auto"/>
      </w:divBdr>
    </w:div>
    <w:div w:id="1097364350">
      <w:bodyDiv w:val="1"/>
      <w:marLeft w:val="0"/>
      <w:marRight w:val="0"/>
      <w:marTop w:val="0"/>
      <w:marBottom w:val="0"/>
      <w:divBdr>
        <w:top w:val="none" w:sz="0" w:space="0" w:color="auto"/>
        <w:left w:val="none" w:sz="0" w:space="0" w:color="auto"/>
        <w:bottom w:val="none" w:sz="0" w:space="0" w:color="auto"/>
        <w:right w:val="none" w:sz="0" w:space="0" w:color="auto"/>
      </w:divBdr>
    </w:div>
    <w:div w:id="1130515948">
      <w:bodyDiv w:val="1"/>
      <w:marLeft w:val="0"/>
      <w:marRight w:val="0"/>
      <w:marTop w:val="0"/>
      <w:marBottom w:val="0"/>
      <w:divBdr>
        <w:top w:val="none" w:sz="0" w:space="0" w:color="auto"/>
        <w:left w:val="none" w:sz="0" w:space="0" w:color="auto"/>
        <w:bottom w:val="none" w:sz="0" w:space="0" w:color="auto"/>
        <w:right w:val="none" w:sz="0" w:space="0" w:color="auto"/>
      </w:divBdr>
    </w:div>
    <w:div w:id="1134519863">
      <w:bodyDiv w:val="1"/>
      <w:marLeft w:val="0"/>
      <w:marRight w:val="0"/>
      <w:marTop w:val="0"/>
      <w:marBottom w:val="0"/>
      <w:divBdr>
        <w:top w:val="none" w:sz="0" w:space="0" w:color="auto"/>
        <w:left w:val="none" w:sz="0" w:space="0" w:color="auto"/>
        <w:bottom w:val="none" w:sz="0" w:space="0" w:color="auto"/>
        <w:right w:val="none" w:sz="0" w:space="0" w:color="auto"/>
      </w:divBdr>
    </w:div>
    <w:div w:id="1139227039">
      <w:bodyDiv w:val="1"/>
      <w:marLeft w:val="0"/>
      <w:marRight w:val="0"/>
      <w:marTop w:val="0"/>
      <w:marBottom w:val="0"/>
      <w:divBdr>
        <w:top w:val="none" w:sz="0" w:space="0" w:color="auto"/>
        <w:left w:val="none" w:sz="0" w:space="0" w:color="auto"/>
        <w:bottom w:val="none" w:sz="0" w:space="0" w:color="auto"/>
        <w:right w:val="none" w:sz="0" w:space="0" w:color="auto"/>
      </w:divBdr>
    </w:div>
    <w:div w:id="1148017043">
      <w:bodyDiv w:val="1"/>
      <w:marLeft w:val="0"/>
      <w:marRight w:val="0"/>
      <w:marTop w:val="0"/>
      <w:marBottom w:val="0"/>
      <w:divBdr>
        <w:top w:val="none" w:sz="0" w:space="0" w:color="auto"/>
        <w:left w:val="none" w:sz="0" w:space="0" w:color="auto"/>
        <w:bottom w:val="none" w:sz="0" w:space="0" w:color="auto"/>
        <w:right w:val="none" w:sz="0" w:space="0" w:color="auto"/>
      </w:divBdr>
    </w:div>
    <w:div w:id="1150753146">
      <w:bodyDiv w:val="1"/>
      <w:marLeft w:val="0"/>
      <w:marRight w:val="0"/>
      <w:marTop w:val="0"/>
      <w:marBottom w:val="0"/>
      <w:divBdr>
        <w:top w:val="none" w:sz="0" w:space="0" w:color="auto"/>
        <w:left w:val="none" w:sz="0" w:space="0" w:color="auto"/>
        <w:bottom w:val="none" w:sz="0" w:space="0" w:color="auto"/>
        <w:right w:val="none" w:sz="0" w:space="0" w:color="auto"/>
      </w:divBdr>
      <w:divsChild>
        <w:div w:id="1605960039">
          <w:marLeft w:val="0"/>
          <w:marRight w:val="0"/>
          <w:marTop w:val="225"/>
          <w:marBottom w:val="225"/>
          <w:divBdr>
            <w:top w:val="none" w:sz="0" w:space="0" w:color="auto"/>
            <w:left w:val="none" w:sz="0" w:space="0" w:color="auto"/>
            <w:bottom w:val="none" w:sz="0" w:space="0" w:color="auto"/>
            <w:right w:val="none" w:sz="0" w:space="0" w:color="auto"/>
          </w:divBdr>
          <w:divsChild>
            <w:div w:id="1671525104">
              <w:marLeft w:val="0"/>
              <w:marRight w:val="0"/>
              <w:marTop w:val="0"/>
              <w:marBottom w:val="0"/>
              <w:divBdr>
                <w:top w:val="none" w:sz="0" w:space="0" w:color="auto"/>
                <w:left w:val="none" w:sz="0" w:space="0" w:color="auto"/>
                <w:bottom w:val="none" w:sz="0" w:space="0" w:color="auto"/>
                <w:right w:val="none" w:sz="0" w:space="0" w:color="auto"/>
              </w:divBdr>
            </w:div>
            <w:div w:id="2015567536">
              <w:marLeft w:val="0"/>
              <w:marRight w:val="0"/>
              <w:marTop w:val="0"/>
              <w:marBottom w:val="0"/>
              <w:divBdr>
                <w:top w:val="none" w:sz="0" w:space="0" w:color="auto"/>
                <w:left w:val="none" w:sz="0" w:space="0" w:color="auto"/>
                <w:bottom w:val="none" w:sz="0" w:space="0" w:color="auto"/>
                <w:right w:val="none" w:sz="0" w:space="0" w:color="auto"/>
              </w:divBdr>
              <w:divsChild>
                <w:div w:id="1564565037">
                  <w:marLeft w:val="0"/>
                  <w:marRight w:val="0"/>
                  <w:marTop w:val="0"/>
                  <w:marBottom w:val="0"/>
                  <w:divBdr>
                    <w:top w:val="none" w:sz="0" w:space="0" w:color="auto"/>
                    <w:left w:val="none" w:sz="0" w:space="0" w:color="auto"/>
                    <w:bottom w:val="none" w:sz="0" w:space="0" w:color="auto"/>
                    <w:right w:val="none" w:sz="0" w:space="0" w:color="auto"/>
                  </w:divBdr>
                  <w:divsChild>
                    <w:div w:id="1275672660">
                      <w:marLeft w:val="0"/>
                      <w:marRight w:val="0"/>
                      <w:marTop w:val="0"/>
                      <w:marBottom w:val="0"/>
                      <w:divBdr>
                        <w:top w:val="none" w:sz="0" w:space="0" w:color="auto"/>
                        <w:left w:val="none" w:sz="0" w:space="0" w:color="auto"/>
                        <w:bottom w:val="none" w:sz="0" w:space="0" w:color="auto"/>
                        <w:right w:val="none" w:sz="0" w:space="0" w:color="auto"/>
                      </w:divBdr>
                      <w:divsChild>
                        <w:div w:id="181825110">
                          <w:marLeft w:val="0"/>
                          <w:marRight w:val="0"/>
                          <w:marTop w:val="0"/>
                          <w:marBottom w:val="0"/>
                          <w:divBdr>
                            <w:top w:val="none" w:sz="0" w:space="0" w:color="auto"/>
                            <w:left w:val="none" w:sz="0" w:space="0" w:color="auto"/>
                            <w:bottom w:val="none" w:sz="0" w:space="0" w:color="auto"/>
                            <w:right w:val="none" w:sz="0" w:space="0" w:color="auto"/>
                          </w:divBdr>
                        </w:div>
                        <w:div w:id="1886333870">
                          <w:marLeft w:val="0"/>
                          <w:marRight w:val="0"/>
                          <w:marTop w:val="0"/>
                          <w:marBottom w:val="0"/>
                          <w:divBdr>
                            <w:top w:val="none" w:sz="0" w:space="0" w:color="auto"/>
                            <w:left w:val="none" w:sz="0" w:space="0" w:color="auto"/>
                            <w:bottom w:val="none" w:sz="0" w:space="0" w:color="auto"/>
                            <w:right w:val="none" w:sz="0" w:space="0" w:color="auto"/>
                          </w:divBdr>
                        </w:div>
                      </w:divsChild>
                    </w:div>
                    <w:div w:id="3377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1968">
          <w:marLeft w:val="0"/>
          <w:marRight w:val="0"/>
          <w:marTop w:val="225"/>
          <w:marBottom w:val="225"/>
          <w:divBdr>
            <w:top w:val="none" w:sz="0" w:space="0" w:color="auto"/>
            <w:left w:val="none" w:sz="0" w:space="0" w:color="auto"/>
            <w:bottom w:val="none" w:sz="0" w:space="0" w:color="auto"/>
            <w:right w:val="none" w:sz="0" w:space="0" w:color="auto"/>
          </w:divBdr>
          <w:divsChild>
            <w:div w:id="460617494">
              <w:marLeft w:val="0"/>
              <w:marRight w:val="0"/>
              <w:marTop w:val="0"/>
              <w:marBottom w:val="0"/>
              <w:divBdr>
                <w:top w:val="none" w:sz="0" w:space="0" w:color="auto"/>
                <w:left w:val="none" w:sz="0" w:space="0" w:color="auto"/>
                <w:bottom w:val="none" w:sz="0" w:space="0" w:color="auto"/>
                <w:right w:val="none" w:sz="0" w:space="0" w:color="auto"/>
              </w:divBdr>
              <w:divsChild>
                <w:div w:id="13750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5724">
      <w:bodyDiv w:val="1"/>
      <w:marLeft w:val="0"/>
      <w:marRight w:val="0"/>
      <w:marTop w:val="0"/>
      <w:marBottom w:val="0"/>
      <w:divBdr>
        <w:top w:val="none" w:sz="0" w:space="0" w:color="auto"/>
        <w:left w:val="none" w:sz="0" w:space="0" w:color="auto"/>
        <w:bottom w:val="none" w:sz="0" w:space="0" w:color="auto"/>
        <w:right w:val="none" w:sz="0" w:space="0" w:color="auto"/>
      </w:divBdr>
    </w:div>
    <w:div w:id="1160001015">
      <w:bodyDiv w:val="1"/>
      <w:marLeft w:val="0"/>
      <w:marRight w:val="0"/>
      <w:marTop w:val="0"/>
      <w:marBottom w:val="0"/>
      <w:divBdr>
        <w:top w:val="none" w:sz="0" w:space="0" w:color="auto"/>
        <w:left w:val="none" w:sz="0" w:space="0" w:color="auto"/>
        <w:bottom w:val="none" w:sz="0" w:space="0" w:color="auto"/>
        <w:right w:val="none" w:sz="0" w:space="0" w:color="auto"/>
      </w:divBdr>
    </w:div>
    <w:div w:id="1166365254">
      <w:bodyDiv w:val="1"/>
      <w:marLeft w:val="0"/>
      <w:marRight w:val="0"/>
      <w:marTop w:val="0"/>
      <w:marBottom w:val="0"/>
      <w:divBdr>
        <w:top w:val="none" w:sz="0" w:space="0" w:color="auto"/>
        <w:left w:val="none" w:sz="0" w:space="0" w:color="auto"/>
        <w:bottom w:val="none" w:sz="0" w:space="0" w:color="auto"/>
        <w:right w:val="none" w:sz="0" w:space="0" w:color="auto"/>
      </w:divBdr>
    </w:div>
    <w:div w:id="1174758711">
      <w:bodyDiv w:val="1"/>
      <w:marLeft w:val="0"/>
      <w:marRight w:val="0"/>
      <w:marTop w:val="0"/>
      <w:marBottom w:val="0"/>
      <w:divBdr>
        <w:top w:val="none" w:sz="0" w:space="0" w:color="auto"/>
        <w:left w:val="none" w:sz="0" w:space="0" w:color="auto"/>
        <w:bottom w:val="none" w:sz="0" w:space="0" w:color="auto"/>
        <w:right w:val="none" w:sz="0" w:space="0" w:color="auto"/>
      </w:divBdr>
    </w:div>
    <w:div w:id="1187862350">
      <w:bodyDiv w:val="1"/>
      <w:marLeft w:val="0"/>
      <w:marRight w:val="0"/>
      <w:marTop w:val="0"/>
      <w:marBottom w:val="0"/>
      <w:divBdr>
        <w:top w:val="none" w:sz="0" w:space="0" w:color="auto"/>
        <w:left w:val="none" w:sz="0" w:space="0" w:color="auto"/>
        <w:bottom w:val="none" w:sz="0" w:space="0" w:color="auto"/>
        <w:right w:val="none" w:sz="0" w:space="0" w:color="auto"/>
      </w:divBdr>
    </w:div>
    <w:div w:id="1190484005">
      <w:bodyDiv w:val="1"/>
      <w:marLeft w:val="0"/>
      <w:marRight w:val="0"/>
      <w:marTop w:val="0"/>
      <w:marBottom w:val="0"/>
      <w:divBdr>
        <w:top w:val="none" w:sz="0" w:space="0" w:color="auto"/>
        <w:left w:val="none" w:sz="0" w:space="0" w:color="auto"/>
        <w:bottom w:val="none" w:sz="0" w:space="0" w:color="auto"/>
        <w:right w:val="none" w:sz="0" w:space="0" w:color="auto"/>
      </w:divBdr>
    </w:div>
    <w:div w:id="1193108837">
      <w:bodyDiv w:val="1"/>
      <w:marLeft w:val="0"/>
      <w:marRight w:val="0"/>
      <w:marTop w:val="0"/>
      <w:marBottom w:val="0"/>
      <w:divBdr>
        <w:top w:val="none" w:sz="0" w:space="0" w:color="auto"/>
        <w:left w:val="none" w:sz="0" w:space="0" w:color="auto"/>
        <w:bottom w:val="none" w:sz="0" w:space="0" w:color="auto"/>
        <w:right w:val="none" w:sz="0" w:space="0" w:color="auto"/>
      </w:divBdr>
    </w:div>
    <w:div w:id="1217424901">
      <w:bodyDiv w:val="1"/>
      <w:marLeft w:val="0"/>
      <w:marRight w:val="0"/>
      <w:marTop w:val="0"/>
      <w:marBottom w:val="0"/>
      <w:divBdr>
        <w:top w:val="none" w:sz="0" w:space="0" w:color="auto"/>
        <w:left w:val="none" w:sz="0" w:space="0" w:color="auto"/>
        <w:bottom w:val="none" w:sz="0" w:space="0" w:color="auto"/>
        <w:right w:val="none" w:sz="0" w:space="0" w:color="auto"/>
      </w:divBdr>
    </w:div>
    <w:div w:id="1217669440">
      <w:bodyDiv w:val="1"/>
      <w:marLeft w:val="0"/>
      <w:marRight w:val="0"/>
      <w:marTop w:val="0"/>
      <w:marBottom w:val="0"/>
      <w:divBdr>
        <w:top w:val="none" w:sz="0" w:space="0" w:color="auto"/>
        <w:left w:val="none" w:sz="0" w:space="0" w:color="auto"/>
        <w:bottom w:val="none" w:sz="0" w:space="0" w:color="auto"/>
        <w:right w:val="none" w:sz="0" w:space="0" w:color="auto"/>
      </w:divBdr>
    </w:div>
    <w:div w:id="1289508071">
      <w:bodyDiv w:val="1"/>
      <w:marLeft w:val="0"/>
      <w:marRight w:val="0"/>
      <w:marTop w:val="0"/>
      <w:marBottom w:val="0"/>
      <w:divBdr>
        <w:top w:val="none" w:sz="0" w:space="0" w:color="auto"/>
        <w:left w:val="none" w:sz="0" w:space="0" w:color="auto"/>
        <w:bottom w:val="none" w:sz="0" w:space="0" w:color="auto"/>
        <w:right w:val="none" w:sz="0" w:space="0" w:color="auto"/>
      </w:divBdr>
    </w:div>
    <w:div w:id="1289897873">
      <w:bodyDiv w:val="1"/>
      <w:marLeft w:val="0"/>
      <w:marRight w:val="0"/>
      <w:marTop w:val="0"/>
      <w:marBottom w:val="0"/>
      <w:divBdr>
        <w:top w:val="none" w:sz="0" w:space="0" w:color="auto"/>
        <w:left w:val="none" w:sz="0" w:space="0" w:color="auto"/>
        <w:bottom w:val="none" w:sz="0" w:space="0" w:color="auto"/>
        <w:right w:val="none" w:sz="0" w:space="0" w:color="auto"/>
      </w:divBdr>
    </w:div>
    <w:div w:id="1380324470">
      <w:bodyDiv w:val="1"/>
      <w:marLeft w:val="0"/>
      <w:marRight w:val="0"/>
      <w:marTop w:val="0"/>
      <w:marBottom w:val="0"/>
      <w:divBdr>
        <w:top w:val="none" w:sz="0" w:space="0" w:color="auto"/>
        <w:left w:val="none" w:sz="0" w:space="0" w:color="auto"/>
        <w:bottom w:val="none" w:sz="0" w:space="0" w:color="auto"/>
        <w:right w:val="none" w:sz="0" w:space="0" w:color="auto"/>
      </w:divBdr>
    </w:div>
    <w:div w:id="1395469621">
      <w:bodyDiv w:val="1"/>
      <w:marLeft w:val="0"/>
      <w:marRight w:val="0"/>
      <w:marTop w:val="0"/>
      <w:marBottom w:val="0"/>
      <w:divBdr>
        <w:top w:val="none" w:sz="0" w:space="0" w:color="auto"/>
        <w:left w:val="none" w:sz="0" w:space="0" w:color="auto"/>
        <w:bottom w:val="none" w:sz="0" w:space="0" w:color="auto"/>
        <w:right w:val="none" w:sz="0" w:space="0" w:color="auto"/>
      </w:divBdr>
    </w:div>
    <w:div w:id="1438401827">
      <w:bodyDiv w:val="1"/>
      <w:marLeft w:val="0"/>
      <w:marRight w:val="0"/>
      <w:marTop w:val="0"/>
      <w:marBottom w:val="0"/>
      <w:divBdr>
        <w:top w:val="none" w:sz="0" w:space="0" w:color="auto"/>
        <w:left w:val="none" w:sz="0" w:space="0" w:color="auto"/>
        <w:bottom w:val="none" w:sz="0" w:space="0" w:color="auto"/>
        <w:right w:val="none" w:sz="0" w:space="0" w:color="auto"/>
      </w:divBdr>
    </w:div>
    <w:div w:id="1455363410">
      <w:bodyDiv w:val="1"/>
      <w:marLeft w:val="0"/>
      <w:marRight w:val="0"/>
      <w:marTop w:val="0"/>
      <w:marBottom w:val="0"/>
      <w:divBdr>
        <w:top w:val="none" w:sz="0" w:space="0" w:color="auto"/>
        <w:left w:val="none" w:sz="0" w:space="0" w:color="auto"/>
        <w:bottom w:val="none" w:sz="0" w:space="0" w:color="auto"/>
        <w:right w:val="none" w:sz="0" w:space="0" w:color="auto"/>
      </w:divBdr>
    </w:div>
    <w:div w:id="1525242416">
      <w:bodyDiv w:val="1"/>
      <w:marLeft w:val="0"/>
      <w:marRight w:val="0"/>
      <w:marTop w:val="0"/>
      <w:marBottom w:val="0"/>
      <w:divBdr>
        <w:top w:val="none" w:sz="0" w:space="0" w:color="auto"/>
        <w:left w:val="none" w:sz="0" w:space="0" w:color="auto"/>
        <w:bottom w:val="none" w:sz="0" w:space="0" w:color="auto"/>
        <w:right w:val="none" w:sz="0" w:space="0" w:color="auto"/>
      </w:divBdr>
      <w:divsChild>
        <w:div w:id="952782018">
          <w:marLeft w:val="0"/>
          <w:marRight w:val="0"/>
          <w:marTop w:val="0"/>
          <w:marBottom w:val="0"/>
          <w:divBdr>
            <w:top w:val="none" w:sz="0" w:space="0" w:color="auto"/>
            <w:left w:val="none" w:sz="0" w:space="0" w:color="auto"/>
            <w:bottom w:val="none" w:sz="0" w:space="0" w:color="auto"/>
            <w:right w:val="none" w:sz="0" w:space="0" w:color="auto"/>
          </w:divBdr>
        </w:div>
        <w:div w:id="1350909338">
          <w:marLeft w:val="0"/>
          <w:marRight w:val="0"/>
          <w:marTop w:val="0"/>
          <w:marBottom w:val="0"/>
          <w:divBdr>
            <w:top w:val="none" w:sz="0" w:space="0" w:color="auto"/>
            <w:left w:val="none" w:sz="0" w:space="0" w:color="auto"/>
            <w:bottom w:val="none" w:sz="0" w:space="0" w:color="auto"/>
            <w:right w:val="none" w:sz="0" w:space="0" w:color="auto"/>
          </w:divBdr>
        </w:div>
      </w:divsChild>
    </w:div>
    <w:div w:id="1537501009">
      <w:bodyDiv w:val="1"/>
      <w:marLeft w:val="0"/>
      <w:marRight w:val="0"/>
      <w:marTop w:val="0"/>
      <w:marBottom w:val="0"/>
      <w:divBdr>
        <w:top w:val="none" w:sz="0" w:space="0" w:color="auto"/>
        <w:left w:val="none" w:sz="0" w:space="0" w:color="auto"/>
        <w:bottom w:val="none" w:sz="0" w:space="0" w:color="auto"/>
        <w:right w:val="none" w:sz="0" w:space="0" w:color="auto"/>
      </w:divBdr>
    </w:div>
    <w:div w:id="1605334584">
      <w:bodyDiv w:val="1"/>
      <w:marLeft w:val="0"/>
      <w:marRight w:val="0"/>
      <w:marTop w:val="0"/>
      <w:marBottom w:val="0"/>
      <w:divBdr>
        <w:top w:val="none" w:sz="0" w:space="0" w:color="auto"/>
        <w:left w:val="none" w:sz="0" w:space="0" w:color="auto"/>
        <w:bottom w:val="none" w:sz="0" w:space="0" w:color="auto"/>
        <w:right w:val="none" w:sz="0" w:space="0" w:color="auto"/>
      </w:divBdr>
    </w:div>
    <w:div w:id="1609239934">
      <w:bodyDiv w:val="1"/>
      <w:marLeft w:val="0"/>
      <w:marRight w:val="0"/>
      <w:marTop w:val="0"/>
      <w:marBottom w:val="0"/>
      <w:divBdr>
        <w:top w:val="none" w:sz="0" w:space="0" w:color="auto"/>
        <w:left w:val="none" w:sz="0" w:space="0" w:color="auto"/>
        <w:bottom w:val="none" w:sz="0" w:space="0" w:color="auto"/>
        <w:right w:val="none" w:sz="0" w:space="0" w:color="auto"/>
      </w:divBdr>
    </w:div>
    <w:div w:id="1609459904">
      <w:bodyDiv w:val="1"/>
      <w:marLeft w:val="0"/>
      <w:marRight w:val="0"/>
      <w:marTop w:val="0"/>
      <w:marBottom w:val="0"/>
      <w:divBdr>
        <w:top w:val="none" w:sz="0" w:space="0" w:color="auto"/>
        <w:left w:val="none" w:sz="0" w:space="0" w:color="auto"/>
        <w:bottom w:val="none" w:sz="0" w:space="0" w:color="auto"/>
        <w:right w:val="none" w:sz="0" w:space="0" w:color="auto"/>
      </w:divBdr>
      <w:divsChild>
        <w:div w:id="1107774995">
          <w:marLeft w:val="0"/>
          <w:marRight w:val="0"/>
          <w:marTop w:val="0"/>
          <w:marBottom w:val="0"/>
          <w:divBdr>
            <w:top w:val="single" w:sz="12" w:space="0" w:color="2BA1D1"/>
            <w:left w:val="none" w:sz="0" w:space="0" w:color="auto"/>
            <w:bottom w:val="none" w:sz="0" w:space="0" w:color="auto"/>
            <w:right w:val="none" w:sz="0" w:space="0" w:color="auto"/>
          </w:divBdr>
          <w:divsChild>
            <w:div w:id="1940215469">
              <w:marLeft w:val="0"/>
              <w:marRight w:val="0"/>
              <w:marTop w:val="0"/>
              <w:marBottom w:val="0"/>
              <w:divBdr>
                <w:top w:val="none" w:sz="0" w:space="0" w:color="auto"/>
                <w:left w:val="none" w:sz="0" w:space="0" w:color="auto"/>
                <w:bottom w:val="none" w:sz="0" w:space="0" w:color="auto"/>
                <w:right w:val="none" w:sz="0" w:space="0" w:color="auto"/>
              </w:divBdr>
              <w:divsChild>
                <w:div w:id="1545293746">
                  <w:marLeft w:val="0"/>
                  <w:marRight w:val="0"/>
                  <w:marTop w:val="0"/>
                  <w:marBottom w:val="0"/>
                  <w:divBdr>
                    <w:top w:val="none" w:sz="0" w:space="0" w:color="auto"/>
                    <w:left w:val="single" w:sz="2" w:space="0" w:color="CCCCCC"/>
                    <w:bottom w:val="single" w:sz="2" w:space="0" w:color="CCCCCC"/>
                    <w:right w:val="single" w:sz="2" w:space="0" w:color="CCCCCC"/>
                  </w:divBdr>
                  <w:divsChild>
                    <w:div w:id="1423065218">
                      <w:marLeft w:val="0"/>
                      <w:marRight w:val="0"/>
                      <w:marTop w:val="0"/>
                      <w:marBottom w:val="0"/>
                      <w:divBdr>
                        <w:top w:val="none" w:sz="0" w:space="0" w:color="auto"/>
                        <w:left w:val="none" w:sz="0" w:space="0" w:color="auto"/>
                        <w:bottom w:val="none" w:sz="0" w:space="0" w:color="auto"/>
                        <w:right w:val="none" w:sz="0" w:space="0" w:color="auto"/>
                      </w:divBdr>
                      <w:divsChild>
                        <w:div w:id="1213614317">
                          <w:marLeft w:val="0"/>
                          <w:marRight w:val="0"/>
                          <w:marTop w:val="0"/>
                          <w:marBottom w:val="0"/>
                          <w:divBdr>
                            <w:top w:val="none" w:sz="0" w:space="0" w:color="auto"/>
                            <w:left w:val="none" w:sz="0" w:space="0" w:color="auto"/>
                            <w:bottom w:val="none" w:sz="0" w:space="0" w:color="auto"/>
                            <w:right w:val="none" w:sz="0" w:space="0" w:color="auto"/>
                          </w:divBdr>
                          <w:divsChild>
                            <w:div w:id="1024945375">
                              <w:marLeft w:val="0"/>
                              <w:marRight w:val="0"/>
                              <w:marTop w:val="0"/>
                              <w:marBottom w:val="0"/>
                              <w:divBdr>
                                <w:top w:val="none" w:sz="0" w:space="0" w:color="auto"/>
                                <w:left w:val="none" w:sz="0" w:space="0" w:color="auto"/>
                                <w:bottom w:val="none" w:sz="0" w:space="0" w:color="auto"/>
                                <w:right w:val="none" w:sz="0" w:space="0" w:color="auto"/>
                              </w:divBdr>
                              <w:divsChild>
                                <w:div w:id="1089815098">
                                  <w:marLeft w:val="0"/>
                                  <w:marRight w:val="0"/>
                                  <w:marTop w:val="0"/>
                                  <w:marBottom w:val="0"/>
                                  <w:divBdr>
                                    <w:top w:val="none" w:sz="0" w:space="0" w:color="auto"/>
                                    <w:left w:val="none" w:sz="0" w:space="0" w:color="auto"/>
                                    <w:bottom w:val="none" w:sz="0" w:space="0" w:color="auto"/>
                                    <w:right w:val="none" w:sz="0" w:space="0" w:color="auto"/>
                                  </w:divBdr>
                                  <w:divsChild>
                                    <w:div w:id="17222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90779">
      <w:bodyDiv w:val="1"/>
      <w:marLeft w:val="0"/>
      <w:marRight w:val="0"/>
      <w:marTop w:val="0"/>
      <w:marBottom w:val="0"/>
      <w:divBdr>
        <w:top w:val="none" w:sz="0" w:space="0" w:color="auto"/>
        <w:left w:val="none" w:sz="0" w:space="0" w:color="auto"/>
        <w:bottom w:val="none" w:sz="0" w:space="0" w:color="auto"/>
        <w:right w:val="none" w:sz="0" w:space="0" w:color="auto"/>
      </w:divBdr>
    </w:div>
    <w:div w:id="1637104401">
      <w:bodyDiv w:val="1"/>
      <w:marLeft w:val="0"/>
      <w:marRight w:val="0"/>
      <w:marTop w:val="0"/>
      <w:marBottom w:val="0"/>
      <w:divBdr>
        <w:top w:val="none" w:sz="0" w:space="0" w:color="auto"/>
        <w:left w:val="none" w:sz="0" w:space="0" w:color="auto"/>
        <w:bottom w:val="none" w:sz="0" w:space="0" w:color="auto"/>
        <w:right w:val="none" w:sz="0" w:space="0" w:color="auto"/>
      </w:divBdr>
    </w:div>
    <w:div w:id="1685866237">
      <w:bodyDiv w:val="1"/>
      <w:marLeft w:val="0"/>
      <w:marRight w:val="0"/>
      <w:marTop w:val="0"/>
      <w:marBottom w:val="0"/>
      <w:divBdr>
        <w:top w:val="none" w:sz="0" w:space="0" w:color="auto"/>
        <w:left w:val="none" w:sz="0" w:space="0" w:color="auto"/>
        <w:bottom w:val="none" w:sz="0" w:space="0" w:color="auto"/>
        <w:right w:val="none" w:sz="0" w:space="0" w:color="auto"/>
      </w:divBdr>
    </w:div>
    <w:div w:id="1705054172">
      <w:bodyDiv w:val="1"/>
      <w:marLeft w:val="0"/>
      <w:marRight w:val="0"/>
      <w:marTop w:val="0"/>
      <w:marBottom w:val="0"/>
      <w:divBdr>
        <w:top w:val="none" w:sz="0" w:space="0" w:color="auto"/>
        <w:left w:val="none" w:sz="0" w:space="0" w:color="auto"/>
        <w:bottom w:val="none" w:sz="0" w:space="0" w:color="auto"/>
        <w:right w:val="none" w:sz="0" w:space="0" w:color="auto"/>
      </w:divBdr>
    </w:div>
    <w:div w:id="1727333297">
      <w:bodyDiv w:val="1"/>
      <w:marLeft w:val="0"/>
      <w:marRight w:val="0"/>
      <w:marTop w:val="0"/>
      <w:marBottom w:val="0"/>
      <w:divBdr>
        <w:top w:val="none" w:sz="0" w:space="0" w:color="auto"/>
        <w:left w:val="none" w:sz="0" w:space="0" w:color="auto"/>
        <w:bottom w:val="none" w:sz="0" w:space="0" w:color="auto"/>
        <w:right w:val="none" w:sz="0" w:space="0" w:color="auto"/>
      </w:divBdr>
    </w:div>
    <w:div w:id="1750999946">
      <w:bodyDiv w:val="1"/>
      <w:marLeft w:val="0"/>
      <w:marRight w:val="0"/>
      <w:marTop w:val="0"/>
      <w:marBottom w:val="0"/>
      <w:divBdr>
        <w:top w:val="none" w:sz="0" w:space="0" w:color="auto"/>
        <w:left w:val="none" w:sz="0" w:space="0" w:color="auto"/>
        <w:bottom w:val="none" w:sz="0" w:space="0" w:color="auto"/>
        <w:right w:val="none" w:sz="0" w:space="0" w:color="auto"/>
      </w:divBdr>
    </w:div>
    <w:div w:id="1778719683">
      <w:bodyDiv w:val="1"/>
      <w:marLeft w:val="0"/>
      <w:marRight w:val="0"/>
      <w:marTop w:val="0"/>
      <w:marBottom w:val="0"/>
      <w:divBdr>
        <w:top w:val="none" w:sz="0" w:space="0" w:color="auto"/>
        <w:left w:val="none" w:sz="0" w:space="0" w:color="auto"/>
        <w:bottom w:val="none" w:sz="0" w:space="0" w:color="auto"/>
        <w:right w:val="none" w:sz="0" w:space="0" w:color="auto"/>
      </w:divBdr>
    </w:div>
    <w:div w:id="1818524344">
      <w:bodyDiv w:val="1"/>
      <w:marLeft w:val="0"/>
      <w:marRight w:val="0"/>
      <w:marTop w:val="0"/>
      <w:marBottom w:val="0"/>
      <w:divBdr>
        <w:top w:val="none" w:sz="0" w:space="0" w:color="auto"/>
        <w:left w:val="none" w:sz="0" w:space="0" w:color="auto"/>
        <w:bottom w:val="none" w:sz="0" w:space="0" w:color="auto"/>
        <w:right w:val="none" w:sz="0" w:space="0" w:color="auto"/>
      </w:divBdr>
    </w:div>
    <w:div w:id="1852834697">
      <w:bodyDiv w:val="1"/>
      <w:marLeft w:val="0"/>
      <w:marRight w:val="0"/>
      <w:marTop w:val="0"/>
      <w:marBottom w:val="0"/>
      <w:divBdr>
        <w:top w:val="none" w:sz="0" w:space="0" w:color="auto"/>
        <w:left w:val="none" w:sz="0" w:space="0" w:color="auto"/>
        <w:bottom w:val="none" w:sz="0" w:space="0" w:color="auto"/>
        <w:right w:val="none" w:sz="0" w:space="0" w:color="auto"/>
      </w:divBdr>
    </w:div>
    <w:div w:id="1869678086">
      <w:bodyDiv w:val="1"/>
      <w:marLeft w:val="0"/>
      <w:marRight w:val="0"/>
      <w:marTop w:val="0"/>
      <w:marBottom w:val="0"/>
      <w:divBdr>
        <w:top w:val="none" w:sz="0" w:space="0" w:color="auto"/>
        <w:left w:val="none" w:sz="0" w:space="0" w:color="auto"/>
        <w:bottom w:val="none" w:sz="0" w:space="0" w:color="auto"/>
        <w:right w:val="none" w:sz="0" w:space="0" w:color="auto"/>
      </w:divBdr>
    </w:div>
    <w:div w:id="1875579444">
      <w:bodyDiv w:val="1"/>
      <w:marLeft w:val="0"/>
      <w:marRight w:val="0"/>
      <w:marTop w:val="0"/>
      <w:marBottom w:val="0"/>
      <w:divBdr>
        <w:top w:val="none" w:sz="0" w:space="0" w:color="auto"/>
        <w:left w:val="none" w:sz="0" w:space="0" w:color="auto"/>
        <w:bottom w:val="none" w:sz="0" w:space="0" w:color="auto"/>
        <w:right w:val="none" w:sz="0" w:space="0" w:color="auto"/>
      </w:divBdr>
    </w:div>
    <w:div w:id="1880238035">
      <w:bodyDiv w:val="1"/>
      <w:marLeft w:val="0"/>
      <w:marRight w:val="0"/>
      <w:marTop w:val="0"/>
      <w:marBottom w:val="0"/>
      <w:divBdr>
        <w:top w:val="none" w:sz="0" w:space="0" w:color="auto"/>
        <w:left w:val="none" w:sz="0" w:space="0" w:color="auto"/>
        <w:bottom w:val="none" w:sz="0" w:space="0" w:color="auto"/>
        <w:right w:val="none" w:sz="0" w:space="0" w:color="auto"/>
      </w:divBdr>
    </w:div>
    <w:div w:id="1880899454">
      <w:bodyDiv w:val="1"/>
      <w:marLeft w:val="0"/>
      <w:marRight w:val="0"/>
      <w:marTop w:val="0"/>
      <w:marBottom w:val="0"/>
      <w:divBdr>
        <w:top w:val="none" w:sz="0" w:space="0" w:color="auto"/>
        <w:left w:val="none" w:sz="0" w:space="0" w:color="auto"/>
        <w:bottom w:val="none" w:sz="0" w:space="0" w:color="auto"/>
        <w:right w:val="none" w:sz="0" w:space="0" w:color="auto"/>
      </w:divBdr>
    </w:div>
    <w:div w:id="1886719418">
      <w:bodyDiv w:val="1"/>
      <w:marLeft w:val="0"/>
      <w:marRight w:val="0"/>
      <w:marTop w:val="0"/>
      <w:marBottom w:val="0"/>
      <w:divBdr>
        <w:top w:val="none" w:sz="0" w:space="0" w:color="auto"/>
        <w:left w:val="none" w:sz="0" w:space="0" w:color="auto"/>
        <w:bottom w:val="none" w:sz="0" w:space="0" w:color="auto"/>
        <w:right w:val="none" w:sz="0" w:space="0" w:color="auto"/>
      </w:divBdr>
    </w:div>
    <w:div w:id="1896619519">
      <w:bodyDiv w:val="1"/>
      <w:marLeft w:val="0"/>
      <w:marRight w:val="0"/>
      <w:marTop w:val="0"/>
      <w:marBottom w:val="0"/>
      <w:divBdr>
        <w:top w:val="none" w:sz="0" w:space="0" w:color="auto"/>
        <w:left w:val="none" w:sz="0" w:space="0" w:color="auto"/>
        <w:bottom w:val="none" w:sz="0" w:space="0" w:color="auto"/>
        <w:right w:val="none" w:sz="0" w:space="0" w:color="auto"/>
      </w:divBdr>
    </w:div>
    <w:div w:id="1914924420">
      <w:bodyDiv w:val="1"/>
      <w:marLeft w:val="0"/>
      <w:marRight w:val="0"/>
      <w:marTop w:val="0"/>
      <w:marBottom w:val="0"/>
      <w:divBdr>
        <w:top w:val="none" w:sz="0" w:space="0" w:color="auto"/>
        <w:left w:val="none" w:sz="0" w:space="0" w:color="auto"/>
        <w:bottom w:val="none" w:sz="0" w:space="0" w:color="auto"/>
        <w:right w:val="none" w:sz="0" w:space="0" w:color="auto"/>
      </w:divBdr>
    </w:div>
    <w:div w:id="1916041704">
      <w:bodyDiv w:val="1"/>
      <w:marLeft w:val="0"/>
      <w:marRight w:val="0"/>
      <w:marTop w:val="0"/>
      <w:marBottom w:val="0"/>
      <w:divBdr>
        <w:top w:val="none" w:sz="0" w:space="0" w:color="auto"/>
        <w:left w:val="none" w:sz="0" w:space="0" w:color="auto"/>
        <w:bottom w:val="none" w:sz="0" w:space="0" w:color="auto"/>
        <w:right w:val="none" w:sz="0" w:space="0" w:color="auto"/>
      </w:divBdr>
    </w:div>
    <w:div w:id="1923416384">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49845091">
      <w:bodyDiv w:val="1"/>
      <w:marLeft w:val="0"/>
      <w:marRight w:val="0"/>
      <w:marTop w:val="0"/>
      <w:marBottom w:val="0"/>
      <w:divBdr>
        <w:top w:val="none" w:sz="0" w:space="0" w:color="auto"/>
        <w:left w:val="none" w:sz="0" w:space="0" w:color="auto"/>
        <w:bottom w:val="none" w:sz="0" w:space="0" w:color="auto"/>
        <w:right w:val="none" w:sz="0" w:space="0" w:color="auto"/>
      </w:divBdr>
    </w:div>
    <w:div w:id="1979262221">
      <w:bodyDiv w:val="1"/>
      <w:marLeft w:val="0"/>
      <w:marRight w:val="0"/>
      <w:marTop w:val="0"/>
      <w:marBottom w:val="0"/>
      <w:divBdr>
        <w:top w:val="none" w:sz="0" w:space="0" w:color="auto"/>
        <w:left w:val="none" w:sz="0" w:space="0" w:color="auto"/>
        <w:bottom w:val="none" w:sz="0" w:space="0" w:color="auto"/>
        <w:right w:val="none" w:sz="0" w:space="0" w:color="auto"/>
      </w:divBdr>
    </w:div>
    <w:div w:id="2008899173">
      <w:bodyDiv w:val="1"/>
      <w:marLeft w:val="0"/>
      <w:marRight w:val="0"/>
      <w:marTop w:val="0"/>
      <w:marBottom w:val="0"/>
      <w:divBdr>
        <w:top w:val="none" w:sz="0" w:space="0" w:color="auto"/>
        <w:left w:val="none" w:sz="0" w:space="0" w:color="auto"/>
        <w:bottom w:val="none" w:sz="0" w:space="0" w:color="auto"/>
        <w:right w:val="none" w:sz="0" w:space="0" w:color="auto"/>
      </w:divBdr>
    </w:div>
    <w:div w:id="2015574302">
      <w:bodyDiv w:val="1"/>
      <w:marLeft w:val="0"/>
      <w:marRight w:val="0"/>
      <w:marTop w:val="0"/>
      <w:marBottom w:val="0"/>
      <w:divBdr>
        <w:top w:val="none" w:sz="0" w:space="0" w:color="auto"/>
        <w:left w:val="none" w:sz="0" w:space="0" w:color="auto"/>
        <w:bottom w:val="none" w:sz="0" w:space="0" w:color="auto"/>
        <w:right w:val="none" w:sz="0" w:space="0" w:color="auto"/>
      </w:divBdr>
    </w:div>
    <w:div w:id="2028748972">
      <w:bodyDiv w:val="1"/>
      <w:marLeft w:val="0"/>
      <w:marRight w:val="0"/>
      <w:marTop w:val="0"/>
      <w:marBottom w:val="0"/>
      <w:divBdr>
        <w:top w:val="none" w:sz="0" w:space="0" w:color="auto"/>
        <w:left w:val="none" w:sz="0" w:space="0" w:color="auto"/>
        <w:bottom w:val="none" w:sz="0" w:space="0" w:color="auto"/>
        <w:right w:val="none" w:sz="0" w:space="0" w:color="auto"/>
      </w:divBdr>
    </w:div>
    <w:div w:id="2035418658">
      <w:bodyDiv w:val="1"/>
      <w:marLeft w:val="0"/>
      <w:marRight w:val="0"/>
      <w:marTop w:val="0"/>
      <w:marBottom w:val="0"/>
      <w:divBdr>
        <w:top w:val="none" w:sz="0" w:space="0" w:color="auto"/>
        <w:left w:val="none" w:sz="0" w:space="0" w:color="auto"/>
        <w:bottom w:val="none" w:sz="0" w:space="0" w:color="auto"/>
        <w:right w:val="none" w:sz="0" w:space="0" w:color="auto"/>
      </w:divBdr>
    </w:div>
    <w:div w:id="2051494565">
      <w:bodyDiv w:val="1"/>
      <w:marLeft w:val="0"/>
      <w:marRight w:val="0"/>
      <w:marTop w:val="0"/>
      <w:marBottom w:val="0"/>
      <w:divBdr>
        <w:top w:val="none" w:sz="0" w:space="0" w:color="auto"/>
        <w:left w:val="none" w:sz="0" w:space="0" w:color="auto"/>
        <w:bottom w:val="none" w:sz="0" w:space="0" w:color="auto"/>
        <w:right w:val="none" w:sz="0" w:space="0" w:color="auto"/>
      </w:divBdr>
    </w:div>
    <w:div w:id="2058969743">
      <w:bodyDiv w:val="1"/>
      <w:marLeft w:val="0"/>
      <w:marRight w:val="0"/>
      <w:marTop w:val="0"/>
      <w:marBottom w:val="0"/>
      <w:divBdr>
        <w:top w:val="none" w:sz="0" w:space="0" w:color="auto"/>
        <w:left w:val="none" w:sz="0" w:space="0" w:color="auto"/>
        <w:bottom w:val="none" w:sz="0" w:space="0" w:color="auto"/>
        <w:right w:val="none" w:sz="0" w:space="0" w:color="auto"/>
      </w:divBdr>
    </w:div>
    <w:div w:id="2081707634">
      <w:bodyDiv w:val="1"/>
      <w:marLeft w:val="0"/>
      <w:marRight w:val="0"/>
      <w:marTop w:val="0"/>
      <w:marBottom w:val="0"/>
      <w:divBdr>
        <w:top w:val="none" w:sz="0" w:space="0" w:color="auto"/>
        <w:left w:val="none" w:sz="0" w:space="0" w:color="auto"/>
        <w:bottom w:val="none" w:sz="0" w:space="0" w:color="auto"/>
        <w:right w:val="none" w:sz="0" w:space="0" w:color="auto"/>
      </w:divBdr>
    </w:div>
    <w:div w:id="2122917123">
      <w:bodyDiv w:val="1"/>
      <w:marLeft w:val="0"/>
      <w:marRight w:val="0"/>
      <w:marTop w:val="0"/>
      <w:marBottom w:val="0"/>
      <w:divBdr>
        <w:top w:val="none" w:sz="0" w:space="0" w:color="auto"/>
        <w:left w:val="none" w:sz="0" w:space="0" w:color="auto"/>
        <w:bottom w:val="none" w:sz="0" w:space="0" w:color="auto"/>
        <w:right w:val="none" w:sz="0" w:space="0" w:color="auto"/>
      </w:divBdr>
    </w:div>
    <w:div w:id="2126658179">
      <w:bodyDiv w:val="1"/>
      <w:marLeft w:val="0"/>
      <w:marRight w:val="0"/>
      <w:marTop w:val="0"/>
      <w:marBottom w:val="0"/>
      <w:divBdr>
        <w:top w:val="none" w:sz="0" w:space="0" w:color="auto"/>
        <w:left w:val="none" w:sz="0" w:space="0" w:color="auto"/>
        <w:bottom w:val="none" w:sz="0" w:space="0" w:color="auto"/>
        <w:right w:val="none" w:sz="0" w:space="0" w:color="auto"/>
      </w:divBdr>
    </w:div>
    <w:div w:id="21336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media.api.sf.gov/documents/IRC_ExCom_Minutes_7.23.25.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api.sf.gov/documents/DRAFT_Proposed_IRC_Resolution_Denouncing_the_Detention_of_Law-Abiding_Immigra_1WMsNxV.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a.api.sf.gov/documents/IRC_Resolution_25-01_Travel_Bans_5quYCf3.pdf" TargetMode="External"/><Relationship Id="rId4" Type="http://schemas.openxmlformats.org/officeDocument/2006/relationships/settings" Target="settings.xml"/><Relationship Id="rId9" Type="http://schemas.openxmlformats.org/officeDocument/2006/relationships/hyperlink" Target="https://sfgov.legistar.com/LegislationDetail.aspx?ID=7490223&amp;GUID=831B07DB-1382-4B5A-A3ED-F352EC783BA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hyperlink" Target="http://www.sfgov.org/oceia" TargetMode="External"/><Relationship Id="rId2" Type="http://schemas.openxmlformats.org/officeDocument/2006/relationships/hyperlink" Target="http://www.sfgov.org/oceia" TargetMode="External"/><Relationship Id="rId1" Type="http://schemas.openxmlformats.org/officeDocument/2006/relationships/hyperlink" Target="mailto:civic.engagement@sfgov.org" TargetMode="External"/><Relationship Id="rId6" Type="http://schemas.openxmlformats.org/officeDocument/2006/relationships/hyperlink" Target="mailto:civic.engagement@sfgov.org" TargetMode="External"/><Relationship Id="rId5" Type="http://schemas.openxmlformats.org/officeDocument/2006/relationships/image" Target="media/image3.png"/><Relationship Id="rId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F5DA7C-6BB6-4223-BE21-766E0A12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Pon</dc:creator>
  <cp:lastModifiedBy>Elena Shore</cp:lastModifiedBy>
  <cp:revision>2</cp:revision>
  <cp:lastPrinted>2025-08-21T21:17:00Z</cp:lastPrinted>
  <dcterms:created xsi:type="dcterms:W3CDTF">2025-09-19T00:02:00Z</dcterms:created>
  <dcterms:modified xsi:type="dcterms:W3CDTF">2025-09-19T00:02:00Z</dcterms:modified>
</cp:coreProperties>
</file>