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C796C" w14:textId="77777777" w:rsidR="00D4078E" w:rsidRPr="00392089" w:rsidRDefault="00D4078E" w:rsidP="00D4078E">
      <w:pPr>
        <w:jc w:val="center"/>
        <w:rPr>
          <w:rFonts w:cstheme="minorHAnsi"/>
          <w:b/>
        </w:rPr>
      </w:pPr>
      <w:r w:rsidRPr="00392089">
        <w:rPr>
          <w:rFonts w:cstheme="minorHAnsi"/>
          <w:b/>
        </w:rPr>
        <w:t xml:space="preserve">Good Neighbor </w:t>
      </w:r>
      <w:r>
        <w:rPr>
          <w:rFonts w:cstheme="minorHAnsi"/>
          <w:b/>
        </w:rPr>
        <w:t>Policy</w:t>
      </w:r>
    </w:p>
    <w:p w14:paraId="75BB12C0" w14:textId="77777777" w:rsidR="00D4078E" w:rsidRPr="00392089" w:rsidRDefault="00D4078E" w:rsidP="00D4078E">
      <w:pPr>
        <w:pStyle w:val="Default"/>
        <w:rPr>
          <w:rFonts w:asciiTheme="minorHAnsi" w:hAnsiTheme="minorHAnsi" w:cstheme="minorHAnsi"/>
          <w:b/>
          <w:sz w:val="22"/>
          <w:szCs w:val="22"/>
        </w:rPr>
      </w:pPr>
      <w:r w:rsidRPr="00392089">
        <w:rPr>
          <w:rFonts w:asciiTheme="minorHAnsi" w:hAnsiTheme="minorHAnsi" w:cstheme="minorHAnsi"/>
          <w:b/>
          <w:sz w:val="22"/>
          <w:szCs w:val="22"/>
        </w:rPr>
        <w:t>Background</w:t>
      </w:r>
    </w:p>
    <w:p w14:paraId="24CB4CE2" w14:textId="77777777" w:rsidR="00D4078E" w:rsidRPr="00392089" w:rsidRDefault="00D4078E" w:rsidP="00D4078E">
      <w:pPr>
        <w:pStyle w:val="Default"/>
        <w:rPr>
          <w:rFonts w:asciiTheme="minorHAnsi" w:hAnsiTheme="minorHAnsi" w:cstheme="minorHAnsi"/>
          <w:sz w:val="22"/>
          <w:szCs w:val="22"/>
        </w:rPr>
      </w:pPr>
      <w:r w:rsidRPr="00392089">
        <w:rPr>
          <w:rFonts w:asciiTheme="minorHAnsi" w:hAnsiTheme="minorHAnsi" w:cstheme="minorHAnsi"/>
          <w:sz w:val="22"/>
          <w:szCs w:val="22"/>
        </w:rPr>
        <w:t>Pursuant to Section 1609 of the San Francisco Police Code, every Cannabis Business Permit Applicant is required to submit to the Office of Cannabis a Good Neighbor Policy as part of the permit application.</w:t>
      </w:r>
    </w:p>
    <w:p w14:paraId="26513AC4" w14:textId="77777777" w:rsidR="00D4078E" w:rsidRPr="00392089" w:rsidRDefault="00D4078E" w:rsidP="00D4078E">
      <w:pPr>
        <w:pStyle w:val="Default"/>
        <w:rPr>
          <w:rFonts w:asciiTheme="minorHAnsi" w:hAnsiTheme="minorHAnsi" w:cstheme="minorHAnsi"/>
          <w:sz w:val="22"/>
          <w:szCs w:val="22"/>
        </w:rPr>
      </w:pPr>
    </w:p>
    <w:p w14:paraId="154841AE" w14:textId="77777777" w:rsidR="00D4078E" w:rsidRPr="00392089" w:rsidRDefault="00D4078E" w:rsidP="00D4078E">
      <w:pPr>
        <w:pStyle w:val="Default"/>
        <w:rPr>
          <w:rFonts w:asciiTheme="minorHAnsi" w:hAnsiTheme="minorHAnsi" w:cstheme="minorHAnsi"/>
          <w:sz w:val="22"/>
          <w:szCs w:val="22"/>
        </w:rPr>
      </w:pPr>
      <w:r w:rsidRPr="00392089">
        <w:rPr>
          <w:rFonts w:asciiTheme="minorHAnsi" w:hAnsiTheme="minorHAnsi" w:cstheme="minorHAnsi"/>
          <w:sz w:val="22"/>
          <w:szCs w:val="22"/>
        </w:rPr>
        <w:t>The following rules apply to the development of the Good Neighbor Policy</w:t>
      </w:r>
      <w:r>
        <w:rPr>
          <w:rFonts w:asciiTheme="minorHAnsi" w:hAnsiTheme="minorHAnsi" w:cstheme="minorHAnsi"/>
          <w:sz w:val="22"/>
          <w:szCs w:val="22"/>
        </w:rPr>
        <w:t xml:space="preserve"> and further outline application requirements.</w:t>
      </w:r>
    </w:p>
    <w:p w14:paraId="100C66D6" w14:textId="77777777" w:rsidR="00D4078E" w:rsidRPr="00392089" w:rsidRDefault="00D4078E" w:rsidP="00454F31">
      <w:pPr>
        <w:pStyle w:val="Default"/>
        <w:rPr>
          <w:rFonts w:asciiTheme="minorHAnsi" w:hAnsiTheme="minorHAnsi" w:cstheme="minorHAnsi"/>
          <w:sz w:val="22"/>
          <w:szCs w:val="22"/>
        </w:rPr>
      </w:pPr>
    </w:p>
    <w:p w14:paraId="46D1E32D" w14:textId="77777777" w:rsidR="00D4078E" w:rsidRDefault="00D4078E" w:rsidP="00454F31">
      <w:pPr>
        <w:pStyle w:val="Default"/>
        <w:rPr>
          <w:rFonts w:asciiTheme="minorHAnsi" w:hAnsiTheme="minorHAnsi" w:cstheme="minorHAnsi"/>
          <w:b/>
          <w:sz w:val="22"/>
          <w:szCs w:val="22"/>
        </w:rPr>
      </w:pPr>
      <w:r w:rsidRPr="00392089">
        <w:rPr>
          <w:rFonts w:asciiTheme="minorHAnsi" w:hAnsiTheme="minorHAnsi" w:cstheme="minorHAnsi"/>
          <w:b/>
          <w:sz w:val="22"/>
          <w:szCs w:val="22"/>
        </w:rPr>
        <w:t>Definitions</w:t>
      </w:r>
    </w:p>
    <w:p w14:paraId="7D052177" w14:textId="77777777" w:rsidR="00454F31" w:rsidRPr="00A71972" w:rsidRDefault="00454F31" w:rsidP="00454F31">
      <w:pPr>
        <w:spacing w:after="0" w:line="240" w:lineRule="auto"/>
        <w:rPr>
          <w:color w:val="000000"/>
        </w:rPr>
      </w:pPr>
      <w:r w:rsidRPr="00F54C4A">
        <w:rPr>
          <w:color w:val="000000"/>
        </w:rPr>
        <w:t xml:space="preserve">Where these rules use terms defined in Article 16 of the Police Code, the Article 16 definitions of those terms shall also apply to these rules. </w:t>
      </w:r>
    </w:p>
    <w:p w14:paraId="48E1D68E" w14:textId="77777777" w:rsidR="00454F31" w:rsidRPr="00392089" w:rsidRDefault="00454F31" w:rsidP="00454F31">
      <w:pPr>
        <w:pStyle w:val="Default"/>
        <w:rPr>
          <w:rFonts w:asciiTheme="minorHAnsi" w:hAnsiTheme="minorHAnsi" w:cstheme="minorHAnsi"/>
          <w:b/>
          <w:sz w:val="22"/>
          <w:szCs w:val="22"/>
        </w:rPr>
      </w:pPr>
    </w:p>
    <w:p w14:paraId="1AF0D709" w14:textId="77777777" w:rsidR="00D4078E" w:rsidRPr="00392089" w:rsidRDefault="00D4078E" w:rsidP="00454F31">
      <w:pPr>
        <w:spacing w:after="0" w:line="240" w:lineRule="auto"/>
        <w:rPr>
          <w:rFonts w:cstheme="minorHAnsi"/>
        </w:rPr>
      </w:pPr>
      <w:r w:rsidRPr="00392089">
        <w:rPr>
          <w:rFonts w:cstheme="minorHAnsi"/>
        </w:rPr>
        <w:t>“Neighbors” means property owners and tenants within 300 feet of the proposed Cannabis Business Permit premises.</w:t>
      </w:r>
    </w:p>
    <w:p w14:paraId="247638C2" w14:textId="77777777" w:rsidR="00D4078E" w:rsidRPr="00392089" w:rsidRDefault="00D4078E" w:rsidP="00454F31">
      <w:pPr>
        <w:pStyle w:val="Default"/>
        <w:rPr>
          <w:rFonts w:asciiTheme="minorHAnsi" w:hAnsiTheme="minorHAnsi" w:cstheme="minorHAnsi"/>
          <w:b/>
          <w:sz w:val="22"/>
          <w:szCs w:val="22"/>
        </w:rPr>
      </w:pPr>
    </w:p>
    <w:p w14:paraId="666C1EB3" w14:textId="77777777" w:rsidR="00D4078E" w:rsidRPr="00392089" w:rsidRDefault="00D4078E" w:rsidP="00454F31">
      <w:pPr>
        <w:pStyle w:val="Default"/>
        <w:rPr>
          <w:rFonts w:asciiTheme="minorHAnsi" w:hAnsiTheme="minorHAnsi" w:cstheme="minorHAnsi"/>
          <w:b/>
          <w:sz w:val="22"/>
          <w:szCs w:val="22"/>
        </w:rPr>
      </w:pPr>
      <w:r w:rsidRPr="00392089">
        <w:rPr>
          <w:rFonts w:asciiTheme="minorHAnsi" w:hAnsiTheme="minorHAnsi" w:cstheme="minorHAnsi"/>
          <w:b/>
          <w:sz w:val="22"/>
          <w:szCs w:val="22"/>
        </w:rPr>
        <w:t>Rules</w:t>
      </w:r>
    </w:p>
    <w:p w14:paraId="5CE2AA05" w14:textId="77777777" w:rsidR="00D4078E" w:rsidRPr="00392089" w:rsidRDefault="0098344C" w:rsidP="00D4078E">
      <w:pPr>
        <w:pStyle w:val="Default"/>
        <w:ind w:firstLine="360"/>
        <w:rPr>
          <w:rFonts w:asciiTheme="minorHAnsi" w:hAnsiTheme="minorHAnsi" w:cstheme="minorHAnsi"/>
          <w:b/>
          <w:sz w:val="22"/>
          <w:szCs w:val="22"/>
        </w:rPr>
      </w:pPr>
      <w:r>
        <w:rPr>
          <w:rFonts w:asciiTheme="minorHAnsi" w:hAnsiTheme="minorHAnsi" w:cstheme="minorHAnsi"/>
          <w:b/>
          <w:sz w:val="22"/>
          <w:szCs w:val="22"/>
        </w:rPr>
        <w:t xml:space="preserve">Mandatory Requirements for </w:t>
      </w:r>
      <w:r w:rsidR="00D4078E" w:rsidRPr="00392089">
        <w:rPr>
          <w:rFonts w:asciiTheme="minorHAnsi" w:hAnsiTheme="minorHAnsi" w:cstheme="minorHAnsi"/>
          <w:b/>
          <w:sz w:val="22"/>
          <w:szCs w:val="22"/>
        </w:rPr>
        <w:t>Good Neighbor Policy</w:t>
      </w:r>
      <w:r>
        <w:rPr>
          <w:rFonts w:asciiTheme="minorHAnsi" w:hAnsiTheme="minorHAnsi" w:cstheme="minorHAnsi"/>
          <w:b/>
          <w:sz w:val="22"/>
          <w:szCs w:val="22"/>
        </w:rPr>
        <w:t xml:space="preserve"> Development</w:t>
      </w:r>
    </w:p>
    <w:p w14:paraId="7EA1585B" w14:textId="77777777" w:rsidR="0098344C" w:rsidRDefault="00D4078E" w:rsidP="00025B17">
      <w:pPr>
        <w:pStyle w:val="Default"/>
        <w:numPr>
          <w:ilvl w:val="0"/>
          <w:numId w:val="4"/>
        </w:numPr>
        <w:ind w:left="720"/>
        <w:rPr>
          <w:rFonts w:asciiTheme="minorHAnsi" w:hAnsiTheme="minorHAnsi" w:cstheme="minorHAnsi"/>
          <w:sz w:val="22"/>
          <w:szCs w:val="22"/>
        </w:rPr>
      </w:pPr>
      <w:r w:rsidRPr="00392089">
        <w:rPr>
          <w:rFonts w:asciiTheme="minorHAnsi" w:hAnsiTheme="minorHAnsi" w:cstheme="minorHAnsi"/>
          <w:sz w:val="22"/>
          <w:szCs w:val="22"/>
        </w:rPr>
        <w:t>The development of a Good Neighbor Policy shall be reasonably informed by input solicited during the Cannabis Business Permit Community Outreach pursuant to Section 1609(b)(24) of the Police Code.</w:t>
      </w:r>
    </w:p>
    <w:p w14:paraId="0EC79366" w14:textId="77777777" w:rsidR="0098344C" w:rsidRPr="00025B17" w:rsidRDefault="0098344C" w:rsidP="00025B17">
      <w:pPr>
        <w:pStyle w:val="Default"/>
        <w:numPr>
          <w:ilvl w:val="0"/>
          <w:numId w:val="4"/>
        </w:numPr>
        <w:ind w:left="720"/>
        <w:rPr>
          <w:rFonts w:asciiTheme="minorHAnsi" w:hAnsiTheme="minorHAnsi" w:cstheme="minorHAnsi"/>
          <w:sz w:val="22"/>
          <w:szCs w:val="22"/>
        </w:rPr>
      </w:pPr>
      <w:r w:rsidRPr="0021472D">
        <w:rPr>
          <w:rFonts w:asciiTheme="minorHAnsi" w:hAnsiTheme="minorHAnsi" w:cstheme="minorHAnsi"/>
          <w:sz w:val="22"/>
          <w:szCs w:val="22"/>
        </w:rPr>
        <w:t>When notifying neighbors of the mandatory community meeting pursuant to</w:t>
      </w:r>
      <w:r w:rsidR="00D42F09" w:rsidRPr="0021472D">
        <w:rPr>
          <w:rFonts w:asciiTheme="minorHAnsi" w:hAnsiTheme="minorHAnsi" w:cstheme="minorHAnsi"/>
          <w:sz w:val="22"/>
          <w:szCs w:val="22"/>
        </w:rPr>
        <w:t xml:space="preserve"> Police Code Section 1609(b)(24), </w:t>
      </w:r>
      <w:r w:rsidRPr="0021472D">
        <w:rPr>
          <w:rFonts w:asciiTheme="minorHAnsi" w:hAnsiTheme="minorHAnsi" w:cstheme="minorHAnsi"/>
          <w:sz w:val="22"/>
          <w:szCs w:val="22"/>
        </w:rPr>
        <w:t>Community Outreach Rule</w:t>
      </w:r>
      <w:r w:rsidR="00D42F09" w:rsidRPr="0021472D">
        <w:rPr>
          <w:rFonts w:asciiTheme="minorHAnsi" w:hAnsiTheme="minorHAnsi" w:cstheme="minorHAnsi"/>
          <w:sz w:val="22"/>
          <w:szCs w:val="22"/>
        </w:rPr>
        <w:t xml:space="preserve"> (a)(1), </w:t>
      </w:r>
      <w:r w:rsidRPr="0021472D">
        <w:rPr>
          <w:rFonts w:asciiTheme="minorHAnsi" w:hAnsiTheme="minorHAnsi" w:cstheme="minorHAnsi"/>
          <w:sz w:val="22"/>
          <w:szCs w:val="22"/>
        </w:rPr>
        <w:t xml:space="preserve">applicants must provide neighbors with a </w:t>
      </w:r>
      <w:r w:rsidR="00AE4ABD">
        <w:rPr>
          <w:rFonts w:asciiTheme="minorHAnsi" w:hAnsiTheme="minorHAnsi" w:cstheme="minorHAnsi"/>
          <w:sz w:val="22"/>
          <w:szCs w:val="22"/>
        </w:rPr>
        <w:t>version</w:t>
      </w:r>
      <w:r w:rsidR="00456CEB">
        <w:rPr>
          <w:rFonts w:asciiTheme="minorHAnsi" w:hAnsiTheme="minorHAnsi" w:cstheme="minorHAnsi"/>
          <w:sz w:val="22"/>
          <w:szCs w:val="22"/>
        </w:rPr>
        <w:t xml:space="preserve"> </w:t>
      </w:r>
      <w:r w:rsidRPr="0021472D">
        <w:rPr>
          <w:rFonts w:asciiTheme="minorHAnsi" w:hAnsiTheme="minorHAnsi" w:cstheme="minorHAnsi"/>
          <w:sz w:val="22"/>
          <w:szCs w:val="22"/>
        </w:rPr>
        <w:t>of the</w:t>
      </w:r>
      <w:r w:rsidR="00D42F09" w:rsidRPr="0021472D">
        <w:rPr>
          <w:rFonts w:asciiTheme="minorHAnsi" w:hAnsiTheme="minorHAnsi" w:cstheme="minorHAnsi"/>
          <w:sz w:val="22"/>
          <w:szCs w:val="22"/>
        </w:rPr>
        <w:t xml:space="preserve"> </w:t>
      </w:r>
      <w:r w:rsidRPr="0021472D">
        <w:rPr>
          <w:rFonts w:asciiTheme="minorHAnsi" w:hAnsiTheme="minorHAnsi" w:cstheme="minorHAnsi"/>
          <w:sz w:val="22"/>
          <w:szCs w:val="22"/>
        </w:rPr>
        <w:t>proposed Good Neigh</w:t>
      </w:r>
      <w:r w:rsidR="00D42F09" w:rsidRPr="0021472D">
        <w:rPr>
          <w:rFonts w:asciiTheme="minorHAnsi" w:hAnsiTheme="minorHAnsi" w:cstheme="minorHAnsi"/>
          <w:sz w:val="22"/>
          <w:szCs w:val="22"/>
        </w:rPr>
        <w:t>bor Policy, which shall include at a minimum</w:t>
      </w:r>
      <w:r w:rsidRPr="0021472D">
        <w:rPr>
          <w:rFonts w:asciiTheme="minorHAnsi" w:hAnsiTheme="minorHAnsi" w:cstheme="minorHAnsi"/>
          <w:sz w:val="22"/>
          <w:szCs w:val="22"/>
        </w:rPr>
        <w:t xml:space="preserve"> the mandatory Good</w:t>
      </w:r>
      <w:r w:rsidRPr="00562993">
        <w:rPr>
          <w:rFonts w:asciiTheme="minorHAnsi" w:hAnsiTheme="minorHAnsi" w:cstheme="minorHAnsi"/>
          <w:sz w:val="22"/>
          <w:szCs w:val="22"/>
        </w:rPr>
        <w:t xml:space="preserve"> Neighbor Conditions associated wi</w:t>
      </w:r>
      <w:r w:rsidR="00D42F09">
        <w:rPr>
          <w:rFonts w:asciiTheme="minorHAnsi" w:hAnsiTheme="minorHAnsi" w:cstheme="minorHAnsi"/>
          <w:sz w:val="22"/>
          <w:szCs w:val="22"/>
        </w:rPr>
        <w:t>th the Cannabis Business Permit(s) being sought for that location.</w:t>
      </w:r>
      <w:r w:rsidRPr="0098344C">
        <w:rPr>
          <w:rFonts w:asciiTheme="minorHAnsi" w:hAnsiTheme="minorHAnsi" w:cstheme="minorHAnsi"/>
          <w:b/>
          <w:sz w:val="22"/>
          <w:szCs w:val="22"/>
        </w:rPr>
        <w:t xml:space="preserve">  </w:t>
      </w:r>
    </w:p>
    <w:p w14:paraId="196E58BE" w14:textId="77777777" w:rsidR="00D4078E" w:rsidRPr="00392089" w:rsidRDefault="00D4078E" w:rsidP="00D4078E">
      <w:pPr>
        <w:pStyle w:val="Default"/>
        <w:ind w:left="1080"/>
        <w:rPr>
          <w:rFonts w:asciiTheme="minorHAnsi" w:hAnsiTheme="minorHAnsi" w:cstheme="minorHAnsi"/>
          <w:b/>
          <w:sz w:val="22"/>
          <w:szCs w:val="22"/>
        </w:rPr>
      </w:pPr>
    </w:p>
    <w:p w14:paraId="394F3CB4" w14:textId="77777777" w:rsidR="00D4078E" w:rsidRPr="00392089" w:rsidRDefault="00D4078E" w:rsidP="00D4078E">
      <w:pPr>
        <w:pStyle w:val="Default"/>
        <w:ind w:firstLine="360"/>
        <w:rPr>
          <w:rFonts w:asciiTheme="minorHAnsi" w:hAnsiTheme="minorHAnsi" w:cstheme="minorHAnsi"/>
          <w:b/>
          <w:sz w:val="22"/>
          <w:szCs w:val="22"/>
        </w:rPr>
      </w:pPr>
      <w:r w:rsidRPr="00392089">
        <w:rPr>
          <w:rFonts w:asciiTheme="minorHAnsi" w:hAnsiTheme="minorHAnsi" w:cstheme="minorHAnsi"/>
          <w:b/>
          <w:sz w:val="22"/>
          <w:szCs w:val="22"/>
        </w:rPr>
        <w:t>Mandatory Good Neighbor Conditions for Cannabis Business Permit Holders</w:t>
      </w:r>
    </w:p>
    <w:p w14:paraId="2FD88A67" w14:textId="77777777" w:rsidR="00D4078E" w:rsidRPr="00392089" w:rsidRDefault="00D4078E" w:rsidP="009B0D87">
      <w:pPr>
        <w:pStyle w:val="Default"/>
        <w:numPr>
          <w:ilvl w:val="0"/>
          <w:numId w:val="2"/>
        </w:numPr>
        <w:rPr>
          <w:rFonts w:asciiTheme="minorHAnsi" w:hAnsiTheme="minorHAnsi" w:cstheme="minorHAnsi"/>
          <w:sz w:val="22"/>
          <w:szCs w:val="22"/>
        </w:rPr>
      </w:pPr>
      <w:r w:rsidRPr="00392089">
        <w:rPr>
          <w:rFonts w:asciiTheme="minorHAnsi" w:hAnsiTheme="minorHAnsi" w:cstheme="minorHAnsi"/>
          <w:sz w:val="22"/>
          <w:szCs w:val="22"/>
        </w:rPr>
        <w:t>For all Can</w:t>
      </w:r>
      <w:r w:rsidR="00847E7C">
        <w:rPr>
          <w:rFonts w:asciiTheme="minorHAnsi" w:hAnsiTheme="minorHAnsi" w:cstheme="minorHAnsi"/>
          <w:sz w:val="22"/>
          <w:szCs w:val="22"/>
        </w:rPr>
        <w:t>nabis Business Permits Applicants,</w:t>
      </w:r>
      <w:r w:rsidRPr="00392089">
        <w:rPr>
          <w:rFonts w:asciiTheme="minorHAnsi" w:hAnsiTheme="minorHAnsi" w:cstheme="minorHAnsi"/>
          <w:sz w:val="22"/>
          <w:szCs w:val="22"/>
        </w:rPr>
        <w:t xml:space="preserve"> the Good Neighbor Policy shall include, but may not be limited to a commitment to:  </w:t>
      </w:r>
    </w:p>
    <w:p w14:paraId="2142500F" w14:textId="77777777" w:rsidR="00D4078E" w:rsidRPr="00392089" w:rsidRDefault="00D4078E" w:rsidP="00D4078E">
      <w:pPr>
        <w:pStyle w:val="Default"/>
        <w:numPr>
          <w:ilvl w:val="2"/>
          <w:numId w:val="2"/>
        </w:numPr>
        <w:ind w:left="1080"/>
        <w:rPr>
          <w:rFonts w:asciiTheme="minorHAnsi" w:hAnsiTheme="minorHAnsi" w:cstheme="minorHAnsi"/>
          <w:sz w:val="22"/>
          <w:szCs w:val="22"/>
        </w:rPr>
      </w:pPr>
      <w:r w:rsidRPr="00392089">
        <w:rPr>
          <w:rFonts w:asciiTheme="minorHAnsi" w:hAnsiTheme="minorHAnsi" w:cstheme="minorHAnsi"/>
          <w:sz w:val="22"/>
          <w:szCs w:val="22"/>
        </w:rPr>
        <w:t>Provide outside lighting in a manner that illuminates the outside street and sidewalk areas and adjacent parking as appropriate.</w:t>
      </w:r>
    </w:p>
    <w:p w14:paraId="08062399" w14:textId="77777777" w:rsidR="00D4078E" w:rsidRPr="00392089" w:rsidRDefault="00D4078E" w:rsidP="00D4078E">
      <w:pPr>
        <w:pStyle w:val="Default"/>
        <w:numPr>
          <w:ilvl w:val="2"/>
          <w:numId w:val="2"/>
        </w:numPr>
        <w:ind w:left="1080"/>
        <w:rPr>
          <w:rFonts w:asciiTheme="minorHAnsi" w:hAnsiTheme="minorHAnsi" w:cstheme="minorHAnsi"/>
          <w:sz w:val="22"/>
          <w:szCs w:val="22"/>
        </w:rPr>
      </w:pPr>
      <w:r w:rsidRPr="00392089">
        <w:rPr>
          <w:rFonts w:asciiTheme="minorHAnsi" w:hAnsiTheme="minorHAnsi" w:cstheme="minorHAnsi"/>
          <w:sz w:val="22"/>
          <w:szCs w:val="22"/>
        </w:rPr>
        <w:t xml:space="preserve">Provide adequate and appropriate ventilation to </w:t>
      </w:r>
      <w:r w:rsidR="001C4D46">
        <w:rPr>
          <w:rFonts w:asciiTheme="minorHAnsi" w:hAnsiTheme="minorHAnsi" w:cstheme="minorHAnsi"/>
          <w:sz w:val="22"/>
          <w:szCs w:val="22"/>
        </w:rPr>
        <w:t>prevent any significant noxious or offensive odors from escaping the premises, pursuant to 1618(v).</w:t>
      </w:r>
    </w:p>
    <w:p w14:paraId="6E905762" w14:textId="77777777" w:rsidR="00D4078E" w:rsidRPr="00392089" w:rsidRDefault="00D4078E" w:rsidP="00D4078E">
      <w:pPr>
        <w:pStyle w:val="Default"/>
        <w:numPr>
          <w:ilvl w:val="2"/>
          <w:numId w:val="2"/>
        </w:numPr>
        <w:ind w:left="1080"/>
        <w:rPr>
          <w:rFonts w:asciiTheme="minorHAnsi" w:hAnsiTheme="minorHAnsi" w:cstheme="minorHAnsi"/>
          <w:sz w:val="22"/>
          <w:szCs w:val="22"/>
        </w:rPr>
      </w:pPr>
      <w:r w:rsidRPr="00392089">
        <w:rPr>
          <w:rFonts w:asciiTheme="minorHAnsi" w:hAnsiTheme="minorHAnsi" w:cstheme="minorHAnsi"/>
          <w:sz w:val="22"/>
          <w:szCs w:val="22"/>
        </w:rPr>
        <w:t xml:space="preserve">Maintain the premises, adjacent sidewalk and/or alley in good condition </w:t>
      </w:r>
      <w:proofErr w:type="gramStart"/>
      <w:r w:rsidRPr="00392089">
        <w:rPr>
          <w:rFonts w:asciiTheme="minorHAnsi" w:hAnsiTheme="minorHAnsi" w:cstheme="minorHAnsi"/>
          <w:sz w:val="22"/>
          <w:szCs w:val="22"/>
        </w:rPr>
        <w:t>at all times</w:t>
      </w:r>
      <w:proofErr w:type="gramEnd"/>
      <w:r w:rsidRPr="00392089">
        <w:rPr>
          <w:rFonts w:asciiTheme="minorHAnsi" w:hAnsiTheme="minorHAnsi" w:cstheme="minorHAnsi"/>
          <w:sz w:val="22"/>
          <w:szCs w:val="22"/>
        </w:rPr>
        <w:t xml:space="preserve">.  </w:t>
      </w:r>
    </w:p>
    <w:p w14:paraId="32752A49" w14:textId="77777777" w:rsidR="00D4078E" w:rsidRPr="00392089" w:rsidRDefault="00D4078E" w:rsidP="00D4078E">
      <w:pPr>
        <w:pStyle w:val="Default"/>
        <w:numPr>
          <w:ilvl w:val="0"/>
          <w:numId w:val="2"/>
        </w:numPr>
        <w:rPr>
          <w:rFonts w:asciiTheme="minorHAnsi" w:hAnsiTheme="minorHAnsi" w:cstheme="minorHAnsi"/>
          <w:sz w:val="22"/>
          <w:szCs w:val="22"/>
        </w:rPr>
      </w:pPr>
      <w:r w:rsidRPr="00392089">
        <w:rPr>
          <w:rFonts w:asciiTheme="minorHAnsi" w:hAnsiTheme="minorHAnsi" w:cstheme="minorHAnsi"/>
          <w:sz w:val="22"/>
          <w:szCs w:val="22"/>
        </w:rPr>
        <w:t>Cannabis Business Permits Applicant</w:t>
      </w:r>
      <w:r w:rsidR="00847E7C">
        <w:rPr>
          <w:rFonts w:asciiTheme="minorHAnsi" w:hAnsiTheme="minorHAnsi" w:cstheme="minorHAnsi"/>
          <w:sz w:val="22"/>
          <w:szCs w:val="22"/>
        </w:rPr>
        <w:t xml:space="preserve">s </w:t>
      </w:r>
      <w:r w:rsidRPr="00392089">
        <w:rPr>
          <w:rFonts w:asciiTheme="minorHAnsi" w:hAnsiTheme="minorHAnsi" w:cstheme="minorHAnsi"/>
          <w:sz w:val="22"/>
          <w:szCs w:val="22"/>
        </w:rPr>
        <w:t>seeking a Cannabis Retailer, Medicinal Retaile</w:t>
      </w:r>
      <w:r w:rsidR="009B11C3">
        <w:rPr>
          <w:rFonts w:asciiTheme="minorHAnsi" w:hAnsiTheme="minorHAnsi" w:cstheme="minorHAnsi"/>
          <w:sz w:val="22"/>
          <w:szCs w:val="22"/>
        </w:rPr>
        <w:t>r, or Microbusiness Permit that will</w:t>
      </w:r>
      <w:r w:rsidRPr="00392089">
        <w:rPr>
          <w:rFonts w:asciiTheme="minorHAnsi" w:hAnsiTheme="minorHAnsi" w:cstheme="minorHAnsi"/>
          <w:sz w:val="22"/>
          <w:szCs w:val="22"/>
        </w:rPr>
        <w:t xml:space="preserve"> include storefront retail, shall also include a commitment to: </w:t>
      </w:r>
    </w:p>
    <w:p w14:paraId="53E40AB6" w14:textId="77777777" w:rsidR="00D4078E" w:rsidRPr="00392089" w:rsidRDefault="00D4078E" w:rsidP="00D4078E">
      <w:pPr>
        <w:pStyle w:val="Default"/>
        <w:numPr>
          <w:ilvl w:val="2"/>
          <w:numId w:val="2"/>
        </w:numPr>
        <w:ind w:left="1080"/>
        <w:rPr>
          <w:rFonts w:asciiTheme="minorHAnsi" w:hAnsiTheme="minorHAnsi" w:cstheme="minorHAnsi"/>
          <w:sz w:val="22"/>
          <w:szCs w:val="22"/>
        </w:rPr>
      </w:pPr>
      <w:r w:rsidRPr="00392089">
        <w:rPr>
          <w:rFonts w:asciiTheme="minorHAnsi" w:hAnsiTheme="minorHAnsi" w:cstheme="minorHAnsi"/>
          <w:sz w:val="22"/>
          <w:szCs w:val="22"/>
        </w:rPr>
        <w:t xml:space="preserve">Prohibit </w:t>
      </w:r>
      <w:r w:rsidR="00C54B9C">
        <w:rPr>
          <w:rFonts w:asciiTheme="minorHAnsi" w:hAnsiTheme="minorHAnsi" w:cstheme="minorHAnsi"/>
          <w:sz w:val="22"/>
          <w:szCs w:val="22"/>
        </w:rPr>
        <w:t xml:space="preserve">patrons from </w:t>
      </w:r>
      <w:r w:rsidRPr="00392089">
        <w:rPr>
          <w:rFonts w:asciiTheme="minorHAnsi" w:hAnsiTheme="minorHAnsi" w:cstheme="minorHAnsi"/>
          <w:sz w:val="22"/>
          <w:szCs w:val="22"/>
        </w:rPr>
        <w:t>double</w:t>
      </w:r>
      <w:r w:rsidR="00C54B9C">
        <w:rPr>
          <w:rFonts w:asciiTheme="minorHAnsi" w:hAnsiTheme="minorHAnsi" w:cstheme="minorHAnsi"/>
          <w:sz w:val="22"/>
          <w:szCs w:val="22"/>
        </w:rPr>
        <w:t>-</w:t>
      </w:r>
      <w:r w:rsidRPr="00392089">
        <w:rPr>
          <w:rFonts w:asciiTheme="minorHAnsi" w:hAnsiTheme="minorHAnsi" w:cstheme="minorHAnsi"/>
          <w:sz w:val="22"/>
          <w:szCs w:val="22"/>
        </w:rPr>
        <w:t>parking directly outside the premises.</w:t>
      </w:r>
    </w:p>
    <w:p w14:paraId="6E7BB9F0" w14:textId="77777777" w:rsidR="00D4078E" w:rsidRPr="00392089" w:rsidRDefault="00D4078E" w:rsidP="00D4078E">
      <w:pPr>
        <w:pStyle w:val="Default"/>
        <w:numPr>
          <w:ilvl w:val="2"/>
          <w:numId w:val="2"/>
        </w:numPr>
        <w:ind w:left="1080"/>
        <w:rPr>
          <w:rFonts w:asciiTheme="minorHAnsi" w:hAnsiTheme="minorHAnsi" w:cstheme="minorHAnsi"/>
          <w:sz w:val="22"/>
          <w:szCs w:val="22"/>
        </w:rPr>
      </w:pPr>
      <w:r w:rsidRPr="00392089">
        <w:rPr>
          <w:rFonts w:asciiTheme="minorHAnsi" w:hAnsiTheme="minorHAnsi" w:cstheme="minorHAnsi"/>
          <w:sz w:val="22"/>
          <w:szCs w:val="22"/>
        </w:rPr>
        <w:t>Prohibit loitering in or around the premises.</w:t>
      </w:r>
    </w:p>
    <w:p w14:paraId="1B991384" w14:textId="77777777" w:rsidR="00D4078E" w:rsidRPr="00392089" w:rsidRDefault="00D4078E" w:rsidP="00D4078E">
      <w:pPr>
        <w:pStyle w:val="Default"/>
        <w:numPr>
          <w:ilvl w:val="2"/>
          <w:numId w:val="2"/>
        </w:numPr>
        <w:ind w:left="1080"/>
        <w:rPr>
          <w:rFonts w:asciiTheme="minorHAnsi" w:hAnsiTheme="minorHAnsi" w:cstheme="minorHAnsi"/>
          <w:sz w:val="22"/>
          <w:szCs w:val="22"/>
        </w:rPr>
      </w:pPr>
      <w:r w:rsidRPr="00392089">
        <w:rPr>
          <w:rFonts w:asciiTheme="minorHAnsi" w:hAnsiTheme="minorHAnsi" w:cstheme="minorHAnsi"/>
          <w:sz w:val="22"/>
          <w:szCs w:val="22"/>
        </w:rPr>
        <w:t>Prohibit littering in or around the premises.</w:t>
      </w:r>
    </w:p>
    <w:p w14:paraId="5A8E7503" w14:textId="77777777" w:rsidR="00D4078E" w:rsidRPr="00392089" w:rsidRDefault="00D4078E" w:rsidP="00D4078E">
      <w:pPr>
        <w:pStyle w:val="Default"/>
        <w:numPr>
          <w:ilvl w:val="2"/>
          <w:numId w:val="2"/>
        </w:numPr>
        <w:ind w:left="1080"/>
        <w:rPr>
          <w:rFonts w:asciiTheme="minorHAnsi" w:hAnsiTheme="minorHAnsi" w:cstheme="minorHAnsi"/>
          <w:sz w:val="22"/>
          <w:szCs w:val="22"/>
        </w:rPr>
      </w:pPr>
      <w:r w:rsidRPr="00392089">
        <w:rPr>
          <w:rFonts w:asciiTheme="minorHAnsi" w:hAnsiTheme="minorHAnsi" w:cstheme="minorHAnsi"/>
          <w:sz w:val="22"/>
          <w:szCs w:val="22"/>
        </w:rPr>
        <w:t xml:space="preserve">Prohibit the consumption of cannabis products around the premises. </w:t>
      </w:r>
    </w:p>
    <w:p w14:paraId="262BC790" w14:textId="77777777" w:rsidR="00D4078E" w:rsidRPr="00392089" w:rsidRDefault="00D4078E" w:rsidP="00D4078E">
      <w:pPr>
        <w:pStyle w:val="Default"/>
        <w:numPr>
          <w:ilvl w:val="2"/>
          <w:numId w:val="2"/>
        </w:numPr>
        <w:ind w:left="1080"/>
        <w:rPr>
          <w:rFonts w:asciiTheme="minorHAnsi" w:hAnsiTheme="minorHAnsi" w:cstheme="minorHAnsi"/>
          <w:sz w:val="22"/>
          <w:szCs w:val="22"/>
        </w:rPr>
      </w:pPr>
      <w:r w:rsidRPr="00392089">
        <w:rPr>
          <w:rFonts w:asciiTheme="minorHAnsi" w:hAnsiTheme="minorHAnsi" w:cstheme="minorHAnsi"/>
          <w:sz w:val="22"/>
          <w:szCs w:val="22"/>
        </w:rPr>
        <w:t xml:space="preserve">Post notices on the premises that: </w:t>
      </w:r>
    </w:p>
    <w:p w14:paraId="7893A01F" w14:textId="77777777" w:rsidR="00D4078E" w:rsidRPr="00392089" w:rsidRDefault="00D4078E" w:rsidP="00D4078E">
      <w:pPr>
        <w:pStyle w:val="Default"/>
        <w:numPr>
          <w:ilvl w:val="0"/>
          <w:numId w:val="1"/>
        </w:numPr>
        <w:ind w:left="1440"/>
        <w:rPr>
          <w:rFonts w:asciiTheme="minorHAnsi" w:hAnsiTheme="minorHAnsi" w:cstheme="minorHAnsi"/>
          <w:sz w:val="22"/>
          <w:szCs w:val="22"/>
        </w:rPr>
      </w:pPr>
      <w:r w:rsidRPr="00392089">
        <w:rPr>
          <w:rFonts w:asciiTheme="minorHAnsi" w:hAnsiTheme="minorHAnsi" w:cstheme="minorHAnsi"/>
          <w:sz w:val="22"/>
          <w:szCs w:val="22"/>
        </w:rPr>
        <w:t xml:space="preserve">Direct patrons </w:t>
      </w:r>
      <w:proofErr w:type="gramStart"/>
      <w:r w:rsidRPr="00392089">
        <w:rPr>
          <w:rFonts w:asciiTheme="minorHAnsi" w:hAnsiTheme="minorHAnsi" w:cstheme="minorHAnsi"/>
          <w:sz w:val="22"/>
          <w:szCs w:val="22"/>
        </w:rPr>
        <w:t>to leave</w:t>
      </w:r>
      <w:proofErr w:type="gramEnd"/>
      <w:r w:rsidRPr="00392089">
        <w:rPr>
          <w:rFonts w:asciiTheme="minorHAnsi" w:hAnsiTheme="minorHAnsi" w:cstheme="minorHAnsi"/>
          <w:sz w:val="22"/>
          <w:szCs w:val="22"/>
        </w:rPr>
        <w:t xml:space="preserve"> the establishment and neighborhood peaceful and in an orderly fashion.</w:t>
      </w:r>
    </w:p>
    <w:p w14:paraId="5272CA09" w14:textId="77777777" w:rsidR="00D4078E" w:rsidRPr="00392089" w:rsidRDefault="00D4078E" w:rsidP="00D4078E">
      <w:pPr>
        <w:pStyle w:val="Default"/>
        <w:numPr>
          <w:ilvl w:val="0"/>
          <w:numId w:val="1"/>
        </w:numPr>
        <w:ind w:left="1440"/>
        <w:rPr>
          <w:rFonts w:asciiTheme="minorHAnsi" w:hAnsiTheme="minorHAnsi" w:cstheme="minorHAnsi"/>
          <w:sz w:val="22"/>
          <w:szCs w:val="22"/>
        </w:rPr>
      </w:pPr>
      <w:r w:rsidRPr="00392089">
        <w:rPr>
          <w:rFonts w:asciiTheme="minorHAnsi" w:hAnsiTheme="minorHAnsi" w:cstheme="minorHAnsi"/>
          <w:sz w:val="22"/>
          <w:szCs w:val="22"/>
        </w:rPr>
        <w:t>Direct patrons to not litter or block driveways.</w:t>
      </w:r>
    </w:p>
    <w:p w14:paraId="18BD9004" w14:textId="77777777" w:rsidR="00D4078E" w:rsidRPr="00392089" w:rsidRDefault="00D4078E" w:rsidP="00D4078E">
      <w:pPr>
        <w:pStyle w:val="Default"/>
        <w:numPr>
          <w:ilvl w:val="0"/>
          <w:numId w:val="1"/>
        </w:numPr>
        <w:ind w:left="1440"/>
        <w:rPr>
          <w:rFonts w:asciiTheme="minorHAnsi" w:hAnsiTheme="minorHAnsi" w:cstheme="minorHAnsi"/>
          <w:sz w:val="22"/>
          <w:szCs w:val="22"/>
        </w:rPr>
      </w:pPr>
      <w:r w:rsidRPr="00392089">
        <w:rPr>
          <w:rFonts w:asciiTheme="minorHAnsi" w:hAnsiTheme="minorHAnsi" w:cstheme="minorHAnsi"/>
          <w:sz w:val="22"/>
          <w:szCs w:val="22"/>
        </w:rPr>
        <w:t>Advise individuals of the prohibition on loitering.</w:t>
      </w:r>
    </w:p>
    <w:p w14:paraId="3B4AADA3" w14:textId="77777777" w:rsidR="00D4078E" w:rsidRPr="00392089" w:rsidRDefault="00D4078E" w:rsidP="00D4078E">
      <w:pPr>
        <w:pStyle w:val="Default"/>
        <w:numPr>
          <w:ilvl w:val="0"/>
          <w:numId w:val="1"/>
        </w:numPr>
        <w:ind w:left="1440"/>
        <w:rPr>
          <w:rFonts w:asciiTheme="minorHAnsi" w:hAnsiTheme="minorHAnsi" w:cstheme="minorHAnsi"/>
          <w:sz w:val="22"/>
          <w:szCs w:val="22"/>
        </w:rPr>
      </w:pPr>
      <w:r w:rsidRPr="00392089">
        <w:rPr>
          <w:rFonts w:asciiTheme="minorHAnsi" w:hAnsiTheme="minorHAnsi" w:cstheme="minorHAnsi"/>
          <w:sz w:val="22"/>
          <w:szCs w:val="22"/>
        </w:rPr>
        <w:t xml:space="preserve">Advise </w:t>
      </w:r>
      <w:r w:rsidR="00847E7C">
        <w:rPr>
          <w:rFonts w:asciiTheme="minorHAnsi" w:hAnsiTheme="minorHAnsi" w:cstheme="minorHAnsi"/>
          <w:sz w:val="22"/>
          <w:szCs w:val="22"/>
        </w:rPr>
        <w:t>individuals</w:t>
      </w:r>
      <w:r w:rsidRPr="00392089">
        <w:rPr>
          <w:rFonts w:asciiTheme="minorHAnsi" w:hAnsiTheme="minorHAnsi" w:cstheme="minorHAnsi"/>
          <w:sz w:val="22"/>
          <w:szCs w:val="22"/>
        </w:rPr>
        <w:t xml:space="preserve"> that smoking of cannabis is prohibited in public places.</w:t>
      </w:r>
    </w:p>
    <w:p w14:paraId="3AF42B4B" w14:textId="77777777" w:rsidR="00D4078E" w:rsidRDefault="00D4078E" w:rsidP="00D4078E">
      <w:pPr>
        <w:pStyle w:val="Default"/>
        <w:numPr>
          <w:ilvl w:val="2"/>
          <w:numId w:val="2"/>
        </w:numPr>
        <w:ind w:left="1080"/>
        <w:rPr>
          <w:rFonts w:asciiTheme="minorHAnsi" w:hAnsiTheme="minorHAnsi" w:cstheme="minorHAnsi"/>
          <w:sz w:val="22"/>
          <w:szCs w:val="22"/>
        </w:rPr>
      </w:pPr>
      <w:r w:rsidRPr="00392089">
        <w:rPr>
          <w:rFonts w:asciiTheme="minorHAnsi" w:hAnsiTheme="minorHAnsi" w:cstheme="minorHAnsi"/>
          <w:sz w:val="22"/>
          <w:szCs w:val="22"/>
        </w:rPr>
        <w:lastRenderedPageBreak/>
        <w:t>Ensure notices are</w:t>
      </w:r>
      <w:r w:rsidR="009B11C3">
        <w:rPr>
          <w:rFonts w:asciiTheme="minorHAnsi" w:hAnsiTheme="minorHAnsi" w:cstheme="minorHAnsi"/>
          <w:sz w:val="22"/>
          <w:szCs w:val="22"/>
        </w:rPr>
        <w:t xml:space="preserve"> clear,</w:t>
      </w:r>
      <w:r w:rsidRPr="00392089">
        <w:rPr>
          <w:rFonts w:asciiTheme="minorHAnsi" w:hAnsiTheme="minorHAnsi" w:cstheme="minorHAnsi"/>
          <w:sz w:val="22"/>
          <w:szCs w:val="22"/>
        </w:rPr>
        <w:t xml:space="preserve"> well-lit, prominently displayed and maintained at all public entrances to and exits from the establishment.</w:t>
      </w:r>
    </w:p>
    <w:p w14:paraId="442DB75C" w14:textId="77777777" w:rsidR="009B11C3" w:rsidRPr="00392089" w:rsidRDefault="009B11C3" w:rsidP="009B11C3">
      <w:pPr>
        <w:pStyle w:val="Default"/>
        <w:numPr>
          <w:ilvl w:val="2"/>
          <w:numId w:val="2"/>
        </w:numPr>
        <w:ind w:left="1080"/>
        <w:rPr>
          <w:rFonts w:asciiTheme="minorHAnsi" w:hAnsiTheme="minorHAnsi" w:cstheme="minorHAnsi"/>
          <w:sz w:val="22"/>
          <w:szCs w:val="22"/>
        </w:rPr>
      </w:pPr>
      <w:r w:rsidRPr="00392089">
        <w:rPr>
          <w:rFonts w:asciiTheme="minorHAnsi" w:hAnsiTheme="minorHAnsi" w:cstheme="minorHAnsi"/>
          <w:sz w:val="22"/>
          <w:szCs w:val="22"/>
        </w:rPr>
        <w:t xml:space="preserve">Secure the premises within 50 feet of any public entrance and exit. </w:t>
      </w:r>
    </w:p>
    <w:p w14:paraId="28E01978" w14:textId="77777777" w:rsidR="00D4078E" w:rsidRPr="00392089" w:rsidRDefault="00D4078E" w:rsidP="00D4078E">
      <w:pPr>
        <w:pStyle w:val="Default"/>
        <w:numPr>
          <w:ilvl w:val="0"/>
          <w:numId w:val="2"/>
        </w:numPr>
        <w:rPr>
          <w:rFonts w:asciiTheme="minorHAnsi" w:hAnsiTheme="minorHAnsi" w:cstheme="minorHAnsi"/>
          <w:sz w:val="22"/>
          <w:szCs w:val="22"/>
        </w:rPr>
      </w:pPr>
      <w:r w:rsidRPr="00392089">
        <w:rPr>
          <w:rFonts w:asciiTheme="minorHAnsi" w:hAnsiTheme="minorHAnsi" w:cstheme="minorHAnsi"/>
          <w:sz w:val="22"/>
          <w:szCs w:val="22"/>
        </w:rPr>
        <w:t xml:space="preserve">Cannabis Business Permit Applicants seeking Cannabis Retailer, Medicinal Retailer, </w:t>
      </w:r>
      <w:r w:rsidR="00847E7C">
        <w:rPr>
          <w:rFonts w:asciiTheme="minorHAnsi" w:hAnsiTheme="minorHAnsi" w:cstheme="minorHAnsi"/>
          <w:sz w:val="22"/>
          <w:szCs w:val="22"/>
        </w:rPr>
        <w:t>or</w:t>
      </w:r>
      <w:r w:rsidRPr="00392089">
        <w:rPr>
          <w:rFonts w:asciiTheme="minorHAnsi" w:hAnsiTheme="minorHAnsi" w:cstheme="minorHAnsi"/>
          <w:sz w:val="22"/>
          <w:szCs w:val="22"/>
        </w:rPr>
        <w:t xml:space="preserve"> Microbusiness Permits that </w:t>
      </w:r>
      <w:r w:rsidR="00847E7C">
        <w:rPr>
          <w:rFonts w:asciiTheme="minorHAnsi" w:hAnsiTheme="minorHAnsi" w:cstheme="minorHAnsi"/>
          <w:sz w:val="22"/>
          <w:szCs w:val="22"/>
        </w:rPr>
        <w:t>also intend to seek</w:t>
      </w:r>
      <w:r w:rsidRPr="00392089">
        <w:rPr>
          <w:rFonts w:asciiTheme="minorHAnsi" w:hAnsiTheme="minorHAnsi" w:cstheme="minorHAnsi"/>
          <w:sz w:val="22"/>
          <w:szCs w:val="22"/>
        </w:rPr>
        <w:t xml:space="preserve"> consumption permits from the Department of Public Health shall also include a commitment to: </w:t>
      </w:r>
    </w:p>
    <w:p w14:paraId="383DCA4A" w14:textId="77777777" w:rsidR="00D4078E" w:rsidRPr="00392089" w:rsidRDefault="00D4078E" w:rsidP="00D4078E">
      <w:pPr>
        <w:pStyle w:val="Default"/>
        <w:numPr>
          <w:ilvl w:val="2"/>
          <w:numId w:val="2"/>
        </w:numPr>
        <w:ind w:left="1080"/>
        <w:rPr>
          <w:rFonts w:asciiTheme="minorHAnsi" w:hAnsiTheme="minorHAnsi" w:cstheme="minorHAnsi"/>
          <w:sz w:val="22"/>
          <w:szCs w:val="22"/>
        </w:rPr>
      </w:pPr>
      <w:r w:rsidRPr="00392089">
        <w:rPr>
          <w:rFonts w:asciiTheme="minorHAnsi" w:hAnsiTheme="minorHAnsi" w:cstheme="minorHAnsi"/>
          <w:sz w:val="22"/>
          <w:szCs w:val="22"/>
        </w:rPr>
        <w:t xml:space="preserve">Post clear and prominent “No Smoking” signs in any area of the premises where smoking is prohibited. </w:t>
      </w:r>
    </w:p>
    <w:p w14:paraId="35864D7A" w14:textId="77777777" w:rsidR="00D4078E" w:rsidRPr="00392089" w:rsidRDefault="00D4078E" w:rsidP="00D4078E">
      <w:pPr>
        <w:pStyle w:val="Default"/>
        <w:numPr>
          <w:ilvl w:val="2"/>
          <w:numId w:val="2"/>
        </w:numPr>
        <w:ind w:left="1080"/>
        <w:rPr>
          <w:rFonts w:asciiTheme="minorHAnsi" w:hAnsiTheme="minorHAnsi" w:cstheme="minorHAnsi"/>
          <w:sz w:val="22"/>
          <w:szCs w:val="22"/>
        </w:rPr>
      </w:pPr>
      <w:r w:rsidRPr="00392089">
        <w:rPr>
          <w:rFonts w:asciiTheme="minorHAnsi" w:hAnsiTheme="minorHAnsi" w:cstheme="minorHAnsi"/>
          <w:sz w:val="22"/>
          <w:szCs w:val="22"/>
        </w:rPr>
        <w:t>Post clear and prominent “No Consuming Cannabis” signs in any area of the premises where the consumption of cannabis and cannabis products is prohibited.</w:t>
      </w:r>
    </w:p>
    <w:p w14:paraId="7C571DEE" w14:textId="77777777" w:rsidR="00D4078E" w:rsidRDefault="00D4078E" w:rsidP="00D4078E">
      <w:pPr>
        <w:pStyle w:val="Default"/>
        <w:numPr>
          <w:ilvl w:val="2"/>
          <w:numId w:val="2"/>
        </w:numPr>
        <w:ind w:left="1080"/>
        <w:rPr>
          <w:rFonts w:asciiTheme="minorHAnsi" w:hAnsiTheme="minorHAnsi" w:cstheme="minorHAnsi"/>
          <w:sz w:val="22"/>
          <w:szCs w:val="22"/>
        </w:rPr>
      </w:pPr>
      <w:r w:rsidRPr="00392089">
        <w:rPr>
          <w:rFonts w:asciiTheme="minorHAnsi" w:hAnsiTheme="minorHAnsi" w:cstheme="minorHAnsi"/>
          <w:sz w:val="22"/>
          <w:szCs w:val="22"/>
        </w:rPr>
        <w:t>Ensure notices are well-lit, prominently displayed and maintained.</w:t>
      </w:r>
    </w:p>
    <w:p w14:paraId="352420C8" w14:textId="77777777" w:rsidR="009B11C3" w:rsidRDefault="009B11C3" w:rsidP="00D4078E">
      <w:pPr>
        <w:pStyle w:val="Default"/>
        <w:numPr>
          <w:ilvl w:val="2"/>
          <w:numId w:val="2"/>
        </w:numPr>
        <w:ind w:left="1080"/>
        <w:rPr>
          <w:rFonts w:asciiTheme="minorHAnsi" w:hAnsiTheme="minorHAnsi" w:cstheme="minorHAnsi"/>
          <w:sz w:val="22"/>
          <w:szCs w:val="22"/>
        </w:rPr>
      </w:pPr>
      <w:r w:rsidRPr="00392089">
        <w:rPr>
          <w:rFonts w:asciiTheme="minorHAnsi" w:hAnsiTheme="minorHAnsi" w:cstheme="minorHAnsi"/>
          <w:sz w:val="22"/>
          <w:szCs w:val="22"/>
        </w:rPr>
        <w:t>Prohibit any person on the premises from smoking or consuming cannabis or cannabis products where smoking or consumption are prohibited</w:t>
      </w:r>
      <w:r>
        <w:rPr>
          <w:rFonts w:asciiTheme="minorHAnsi" w:hAnsiTheme="minorHAnsi" w:cstheme="minorHAnsi"/>
          <w:sz w:val="22"/>
          <w:szCs w:val="22"/>
        </w:rPr>
        <w:t>.</w:t>
      </w:r>
    </w:p>
    <w:p w14:paraId="5FC1E156" w14:textId="58052D4D" w:rsidR="00F2738E" w:rsidRPr="009F6DA1" w:rsidRDefault="00F2738E" w:rsidP="00F2738E">
      <w:pPr>
        <w:pStyle w:val="Default"/>
        <w:numPr>
          <w:ilvl w:val="0"/>
          <w:numId w:val="2"/>
        </w:numPr>
        <w:rPr>
          <w:rFonts w:asciiTheme="minorHAnsi" w:hAnsiTheme="minorHAnsi" w:cstheme="minorHAnsi"/>
          <w:sz w:val="22"/>
          <w:szCs w:val="22"/>
        </w:rPr>
      </w:pPr>
      <w:r w:rsidRPr="009F6DA1">
        <w:rPr>
          <w:rFonts w:asciiTheme="minorHAnsi" w:hAnsiTheme="minorHAnsi" w:cstheme="minorHAnsi"/>
          <w:sz w:val="22"/>
          <w:szCs w:val="22"/>
        </w:rPr>
        <w:t>Cannabis Business Permit Applicants seeking Cannabis Cafe Permits shall also include a commitment to prominently display signage at customer entrances, points of sale, and designated consumption areas informing customers that:</w:t>
      </w:r>
    </w:p>
    <w:p w14:paraId="2BEE92E2" w14:textId="5CE86007" w:rsidR="00F2738E" w:rsidRPr="009F6DA1" w:rsidRDefault="00F2738E" w:rsidP="00F2738E">
      <w:pPr>
        <w:pStyle w:val="Default"/>
        <w:numPr>
          <w:ilvl w:val="2"/>
          <w:numId w:val="2"/>
        </w:numPr>
        <w:ind w:left="1080"/>
        <w:rPr>
          <w:rFonts w:asciiTheme="minorHAnsi" w:hAnsiTheme="minorHAnsi" w:cstheme="minorHAnsi"/>
          <w:sz w:val="22"/>
          <w:szCs w:val="22"/>
        </w:rPr>
      </w:pPr>
      <w:r w:rsidRPr="009F6DA1">
        <w:rPr>
          <w:rFonts w:asciiTheme="minorHAnsi" w:hAnsiTheme="minorHAnsi" w:cstheme="minorHAnsi"/>
          <w:sz w:val="22"/>
          <w:szCs w:val="22"/>
        </w:rPr>
        <w:t>Customers shall comply with all applicable State and local laws governing cannabis possession and consumption;</w:t>
      </w:r>
    </w:p>
    <w:p w14:paraId="7A85BE7E" w14:textId="35A4EB98" w:rsidR="00F2738E" w:rsidRPr="009F6DA1" w:rsidRDefault="00F2738E" w:rsidP="00F2738E">
      <w:pPr>
        <w:pStyle w:val="Default"/>
        <w:numPr>
          <w:ilvl w:val="2"/>
          <w:numId w:val="2"/>
        </w:numPr>
        <w:ind w:left="1080"/>
        <w:rPr>
          <w:rFonts w:asciiTheme="minorHAnsi" w:hAnsiTheme="minorHAnsi" w:cstheme="minorHAnsi"/>
          <w:sz w:val="22"/>
          <w:szCs w:val="22"/>
        </w:rPr>
      </w:pPr>
      <w:r w:rsidRPr="009F6DA1">
        <w:rPr>
          <w:rFonts w:asciiTheme="minorHAnsi" w:hAnsiTheme="minorHAnsi" w:cstheme="minorHAnsi"/>
          <w:sz w:val="22"/>
          <w:szCs w:val="22"/>
        </w:rPr>
        <w:t>Failure to comply with Cannabis Café policies may result in refusal of service or removal from the Premises.</w:t>
      </w:r>
    </w:p>
    <w:p w14:paraId="460A7318" w14:textId="77777777" w:rsidR="00456CEB" w:rsidRDefault="00456CEB" w:rsidP="00F2738E">
      <w:pPr>
        <w:pStyle w:val="Default"/>
        <w:rPr>
          <w:rFonts w:asciiTheme="minorHAnsi" w:hAnsiTheme="minorHAnsi" w:cstheme="minorHAnsi"/>
          <w:b/>
          <w:sz w:val="22"/>
          <w:szCs w:val="22"/>
        </w:rPr>
      </w:pPr>
    </w:p>
    <w:p w14:paraId="19EE42C7" w14:textId="77777777" w:rsidR="00D4078E" w:rsidRPr="00392089" w:rsidRDefault="00D4078E" w:rsidP="00D4078E">
      <w:pPr>
        <w:pStyle w:val="Default"/>
        <w:ind w:left="360"/>
        <w:rPr>
          <w:rFonts w:asciiTheme="minorHAnsi" w:hAnsiTheme="minorHAnsi" w:cstheme="minorHAnsi"/>
          <w:b/>
          <w:sz w:val="22"/>
          <w:szCs w:val="22"/>
        </w:rPr>
      </w:pPr>
      <w:r w:rsidRPr="00392089">
        <w:rPr>
          <w:rFonts w:asciiTheme="minorHAnsi" w:hAnsiTheme="minorHAnsi" w:cstheme="minorHAnsi"/>
          <w:b/>
          <w:sz w:val="22"/>
          <w:szCs w:val="22"/>
        </w:rPr>
        <w:t>Mandatory Cannabis Business Permit Application Submissions</w:t>
      </w:r>
    </w:p>
    <w:p w14:paraId="648484B6" w14:textId="77777777" w:rsidR="00D4078E" w:rsidRPr="009B11C3" w:rsidRDefault="00D4078E" w:rsidP="009B11C3">
      <w:pPr>
        <w:pStyle w:val="Default"/>
        <w:numPr>
          <w:ilvl w:val="0"/>
          <w:numId w:val="2"/>
        </w:numPr>
        <w:rPr>
          <w:rFonts w:asciiTheme="minorHAnsi" w:hAnsiTheme="minorHAnsi" w:cstheme="minorHAnsi"/>
          <w:sz w:val="22"/>
          <w:szCs w:val="22"/>
        </w:rPr>
      </w:pPr>
      <w:r w:rsidRPr="00392089">
        <w:rPr>
          <w:rFonts w:asciiTheme="minorHAnsi" w:hAnsiTheme="minorHAnsi" w:cstheme="minorHAnsi"/>
          <w:sz w:val="22"/>
          <w:szCs w:val="22"/>
        </w:rPr>
        <w:t xml:space="preserve">The Applicant must provide to the Office of Cannabis </w:t>
      </w:r>
      <w:r w:rsidR="009B11C3">
        <w:rPr>
          <w:rFonts w:asciiTheme="minorHAnsi" w:hAnsiTheme="minorHAnsi" w:cstheme="minorHAnsi"/>
          <w:sz w:val="22"/>
          <w:szCs w:val="22"/>
        </w:rPr>
        <w:t>an attestation, on behalf of the Applicant Entity</w:t>
      </w:r>
      <w:r w:rsidRPr="00392089">
        <w:rPr>
          <w:rFonts w:asciiTheme="minorHAnsi" w:hAnsiTheme="minorHAnsi" w:cstheme="minorHAnsi"/>
          <w:sz w:val="22"/>
          <w:szCs w:val="22"/>
        </w:rPr>
        <w:t>, that the Applicant has engaged in a Community Outreach Strategy to solicit input on the Applicant</w:t>
      </w:r>
      <w:r w:rsidR="009B11C3">
        <w:rPr>
          <w:rFonts w:asciiTheme="minorHAnsi" w:hAnsiTheme="minorHAnsi" w:cstheme="minorHAnsi"/>
          <w:sz w:val="22"/>
          <w:szCs w:val="22"/>
        </w:rPr>
        <w:t xml:space="preserve"> Entity</w:t>
      </w:r>
      <w:r w:rsidRPr="009B11C3">
        <w:rPr>
          <w:rFonts w:asciiTheme="minorHAnsi" w:hAnsiTheme="minorHAnsi" w:cstheme="minorHAnsi"/>
          <w:sz w:val="22"/>
          <w:szCs w:val="22"/>
        </w:rPr>
        <w:t>’s Good Neighbor Policy.</w:t>
      </w:r>
    </w:p>
    <w:p w14:paraId="4AE431B4" w14:textId="77777777" w:rsidR="00D4078E" w:rsidRDefault="00D4078E" w:rsidP="00D4078E">
      <w:pPr>
        <w:pStyle w:val="Default"/>
        <w:numPr>
          <w:ilvl w:val="0"/>
          <w:numId w:val="2"/>
        </w:numPr>
        <w:rPr>
          <w:rFonts w:asciiTheme="minorHAnsi" w:hAnsiTheme="minorHAnsi" w:cstheme="minorHAnsi"/>
          <w:sz w:val="22"/>
          <w:szCs w:val="22"/>
        </w:rPr>
      </w:pPr>
      <w:r w:rsidRPr="00392089">
        <w:rPr>
          <w:rFonts w:asciiTheme="minorHAnsi" w:hAnsiTheme="minorHAnsi" w:cstheme="minorHAnsi"/>
          <w:sz w:val="22"/>
          <w:szCs w:val="22"/>
        </w:rPr>
        <w:t>The Applicant must provide to the Office of Cannabis a copy of the actual correspondence provided to residential and commercial neighbors within 300 feet of the proposed premises, pursuant to Section 1609(b)(19)(A) of the Police Code, as well as the full name, title, email, phone number, and mailing address of the Applicant</w:t>
      </w:r>
      <w:r w:rsidR="009B11C3">
        <w:rPr>
          <w:rFonts w:asciiTheme="minorHAnsi" w:hAnsiTheme="minorHAnsi" w:cstheme="minorHAnsi"/>
          <w:sz w:val="22"/>
          <w:szCs w:val="22"/>
        </w:rPr>
        <w:t xml:space="preserve"> Entity</w:t>
      </w:r>
      <w:r w:rsidRPr="00392089">
        <w:rPr>
          <w:rFonts w:asciiTheme="minorHAnsi" w:hAnsiTheme="minorHAnsi" w:cstheme="minorHAnsi"/>
          <w:sz w:val="22"/>
          <w:szCs w:val="22"/>
        </w:rPr>
        <w:t xml:space="preserve">’s designated community liaison. </w:t>
      </w:r>
    </w:p>
    <w:p w14:paraId="2F539C56" w14:textId="77777777" w:rsidR="009B11C3" w:rsidRDefault="009B11C3" w:rsidP="002F2103">
      <w:pPr>
        <w:pStyle w:val="Default"/>
        <w:numPr>
          <w:ilvl w:val="2"/>
          <w:numId w:val="2"/>
        </w:numPr>
        <w:ind w:left="1080"/>
        <w:rPr>
          <w:rFonts w:asciiTheme="minorHAnsi" w:hAnsiTheme="minorHAnsi" w:cstheme="minorHAnsi"/>
          <w:sz w:val="22"/>
          <w:szCs w:val="22"/>
        </w:rPr>
      </w:pPr>
      <w:r>
        <w:rPr>
          <w:rFonts w:asciiTheme="minorHAnsi" w:hAnsiTheme="minorHAnsi" w:cstheme="minorHAnsi"/>
          <w:sz w:val="22"/>
          <w:szCs w:val="22"/>
        </w:rPr>
        <w:t>Maintaining the</w:t>
      </w:r>
      <w:r w:rsidR="00DA7824">
        <w:rPr>
          <w:rFonts w:asciiTheme="minorHAnsi" w:hAnsiTheme="minorHAnsi" w:cstheme="minorHAnsi"/>
          <w:sz w:val="22"/>
          <w:szCs w:val="22"/>
        </w:rPr>
        <w:t xml:space="preserve"> community liaison contact </w:t>
      </w:r>
      <w:r>
        <w:rPr>
          <w:rFonts w:asciiTheme="minorHAnsi" w:hAnsiTheme="minorHAnsi" w:cstheme="minorHAnsi"/>
          <w:sz w:val="22"/>
          <w:szCs w:val="22"/>
        </w:rPr>
        <w:t xml:space="preserve">with the neighbors and the Office of Cannabis </w:t>
      </w:r>
      <w:r w:rsidR="00DA7824">
        <w:rPr>
          <w:rFonts w:asciiTheme="minorHAnsi" w:hAnsiTheme="minorHAnsi" w:cstheme="minorHAnsi"/>
          <w:sz w:val="22"/>
          <w:szCs w:val="22"/>
        </w:rPr>
        <w:t>is an ongoing requirement</w:t>
      </w:r>
      <w:r>
        <w:rPr>
          <w:rFonts w:asciiTheme="minorHAnsi" w:hAnsiTheme="minorHAnsi" w:cstheme="minorHAnsi"/>
          <w:sz w:val="22"/>
          <w:szCs w:val="22"/>
        </w:rPr>
        <w:t>.</w:t>
      </w:r>
      <w:r w:rsidR="00847E7C">
        <w:rPr>
          <w:rFonts w:asciiTheme="minorHAnsi" w:hAnsiTheme="minorHAnsi" w:cstheme="minorHAnsi"/>
          <w:sz w:val="22"/>
          <w:szCs w:val="22"/>
        </w:rPr>
        <w:t xml:space="preserve"> </w:t>
      </w:r>
    </w:p>
    <w:p w14:paraId="35A14FD5" w14:textId="77777777" w:rsidR="001D1726" w:rsidRPr="00392089" w:rsidRDefault="009B11C3" w:rsidP="002F2103">
      <w:pPr>
        <w:pStyle w:val="Default"/>
        <w:numPr>
          <w:ilvl w:val="2"/>
          <w:numId w:val="2"/>
        </w:numPr>
        <w:ind w:left="1080"/>
        <w:rPr>
          <w:rFonts w:asciiTheme="minorHAnsi" w:hAnsiTheme="minorHAnsi" w:cstheme="minorHAnsi"/>
          <w:sz w:val="22"/>
          <w:szCs w:val="22"/>
        </w:rPr>
      </w:pPr>
      <w:r>
        <w:rPr>
          <w:rFonts w:asciiTheme="minorHAnsi" w:hAnsiTheme="minorHAnsi" w:cstheme="minorHAnsi"/>
          <w:sz w:val="22"/>
          <w:szCs w:val="22"/>
        </w:rPr>
        <w:t>A</w:t>
      </w:r>
      <w:r w:rsidR="00DA7824">
        <w:rPr>
          <w:rFonts w:asciiTheme="minorHAnsi" w:hAnsiTheme="minorHAnsi" w:cstheme="minorHAnsi"/>
          <w:sz w:val="22"/>
          <w:szCs w:val="22"/>
        </w:rPr>
        <w:t>ny changes to the community liaison should be</w:t>
      </w:r>
      <w:r w:rsidR="002F2103">
        <w:rPr>
          <w:rFonts w:asciiTheme="minorHAnsi" w:hAnsiTheme="minorHAnsi" w:cstheme="minorHAnsi"/>
          <w:sz w:val="22"/>
          <w:szCs w:val="22"/>
        </w:rPr>
        <w:t xml:space="preserve"> promptly</w:t>
      </w:r>
      <w:r w:rsidR="00DA7824">
        <w:rPr>
          <w:rFonts w:asciiTheme="minorHAnsi" w:hAnsiTheme="minorHAnsi" w:cstheme="minorHAnsi"/>
          <w:sz w:val="22"/>
          <w:szCs w:val="22"/>
        </w:rPr>
        <w:t xml:space="preserve"> reported to the Office of Cannabis. </w:t>
      </w:r>
    </w:p>
    <w:p w14:paraId="088067E3" w14:textId="77777777" w:rsidR="00CA0C24" w:rsidRDefault="00E32AF6" w:rsidP="00D4078E">
      <w:pPr>
        <w:pStyle w:val="Default"/>
        <w:numPr>
          <w:ilvl w:val="0"/>
          <w:numId w:val="2"/>
        </w:numPr>
        <w:rPr>
          <w:rFonts w:asciiTheme="minorHAnsi" w:hAnsiTheme="minorHAnsi" w:cstheme="minorHAnsi"/>
          <w:sz w:val="22"/>
          <w:szCs w:val="22"/>
        </w:rPr>
      </w:pPr>
      <w:r>
        <w:rPr>
          <w:rFonts w:asciiTheme="minorHAnsi" w:hAnsiTheme="minorHAnsi" w:cstheme="minorHAnsi"/>
          <w:sz w:val="22"/>
          <w:szCs w:val="22"/>
        </w:rPr>
        <w:t>Copies of a</w:t>
      </w:r>
      <w:r w:rsidR="00CA0C24">
        <w:rPr>
          <w:rFonts w:asciiTheme="minorHAnsi" w:hAnsiTheme="minorHAnsi" w:cstheme="minorHAnsi"/>
          <w:sz w:val="22"/>
          <w:szCs w:val="22"/>
        </w:rPr>
        <w:t xml:space="preserve">ny written </w:t>
      </w:r>
      <w:r>
        <w:rPr>
          <w:rFonts w:asciiTheme="minorHAnsi" w:hAnsiTheme="minorHAnsi" w:cstheme="minorHAnsi"/>
          <w:sz w:val="22"/>
          <w:szCs w:val="22"/>
        </w:rPr>
        <w:t>input</w:t>
      </w:r>
      <w:r w:rsidR="00CA0C24">
        <w:rPr>
          <w:rFonts w:asciiTheme="minorHAnsi" w:hAnsiTheme="minorHAnsi" w:cstheme="minorHAnsi"/>
          <w:sz w:val="22"/>
          <w:szCs w:val="22"/>
        </w:rPr>
        <w:t xml:space="preserve"> provided to the Applicant by neighbors related</w:t>
      </w:r>
      <w:r>
        <w:rPr>
          <w:rFonts w:asciiTheme="minorHAnsi" w:hAnsiTheme="minorHAnsi" w:cstheme="minorHAnsi"/>
          <w:sz w:val="22"/>
          <w:szCs w:val="22"/>
        </w:rPr>
        <w:t xml:space="preserve"> to the Applicant’s</w:t>
      </w:r>
      <w:r w:rsidR="00CA0C24">
        <w:rPr>
          <w:rFonts w:asciiTheme="minorHAnsi" w:hAnsiTheme="minorHAnsi" w:cstheme="minorHAnsi"/>
          <w:sz w:val="22"/>
          <w:szCs w:val="22"/>
        </w:rPr>
        <w:t xml:space="preserve"> Good Neighbor Policy.</w:t>
      </w:r>
    </w:p>
    <w:p w14:paraId="411E2A35" w14:textId="77777777" w:rsidR="00D4078E" w:rsidRPr="00392089" w:rsidRDefault="00D4078E" w:rsidP="00D4078E">
      <w:pPr>
        <w:pStyle w:val="Default"/>
        <w:numPr>
          <w:ilvl w:val="0"/>
          <w:numId w:val="2"/>
        </w:numPr>
        <w:rPr>
          <w:rFonts w:asciiTheme="minorHAnsi" w:hAnsiTheme="minorHAnsi" w:cstheme="minorHAnsi"/>
          <w:sz w:val="22"/>
          <w:szCs w:val="22"/>
        </w:rPr>
      </w:pPr>
      <w:r w:rsidRPr="00392089">
        <w:rPr>
          <w:rFonts w:asciiTheme="minorHAnsi" w:hAnsiTheme="minorHAnsi" w:cstheme="minorHAnsi"/>
          <w:sz w:val="22"/>
          <w:szCs w:val="22"/>
        </w:rPr>
        <w:t>Any</w:t>
      </w:r>
      <w:r>
        <w:rPr>
          <w:rFonts w:asciiTheme="minorHAnsi" w:hAnsiTheme="minorHAnsi" w:cstheme="minorHAnsi"/>
          <w:sz w:val="22"/>
          <w:szCs w:val="22"/>
        </w:rPr>
        <w:t xml:space="preserve"> additional</w:t>
      </w:r>
      <w:r w:rsidRPr="00392089">
        <w:rPr>
          <w:rFonts w:asciiTheme="minorHAnsi" w:hAnsiTheme="minorHAnsi" w:cstheme="minorHAnsi"/>
          <w:sz w:val="22"/>
          <w:szCs w:val="22"/>
        </w:rPr>
        <w:t xml:space="preserve"> commitments made by the Applicant </w:t>
      </w:r>
      <w:r w:rsidR="009B11C3">
        <w:rPr>
          <w:rFonts w:asciiTheme="minorHAnsi" w:hAnsiTheme="minorHAnsi" w:cstheme="minorHAnsi"/>
          <w:sz w:val="22"/>
          <w:szCs w:val="22"/>
        </w:rPr>
        <w:t xml:space="preserve">Entity </w:t>
      </w:r>
      <w:r>
        <w:rPr>
          <w:rFonts w:asciiTheme="minorHAnsi" w:hAnsiTheme="minorHAnsi" w:cstheme="minorHAnsi"/>
          <w:sz w:val="22"/>
          <w:szCs w:val="22"/>
        </w:rPr>
        <w:t>other than those listed in</w:t>
      </w:r>
      <w:r w:rsidRPr="00392089">
        <w:rPr>
          <w:rFonts w:asciiTheme="minorHAnsi" w:hAnsiTheme="minorHAnsi" w:cstheme="minorHAnsi"/>
          <w:sz w:val="22"/>
          <w:szCs w:val="22"/>
        </w:rPr>
        <w:t xml:space="preserve"> “Mandatory Conditions for Cannabis Business Permit Holders” shall be submitted to the Office of Cannabis as part of the Cannabis Business Permit Application.  </w:t>
      </w:r>
    </w:p>
    <w:p w14:paraId="3D461CAE" w14:textId="77777777" w:rsidR="00D4078E" w:rsidRPr="00392089" w:rsidRDefault="00D4078E" w:rsidP="00D4078E">
      <w:pPr>
        <w:pStyle w:val="Default"/>
        <w:ind w:firstLine="360"/>
        <w:rPr>
          <w:rFonts w:asciiTheme="minorHAnsi" w:hAnsiTheme="minorHAnsi" w:cstheme="minorHAnsi"/>
          <w:b/>
          <w:sz w:val="22"/>
          <w:szCs w:val="22"/>
        </w:rPr>
      </w:pPr>
    </w:p>
    <w:p w14:paraId="45C7087E" w14:textId="77777777" w:rsidR="00D4078E" w:rsidRPr="00392089" w:rsidRDefault="00D4078E" w:rsidP="00D4078E">
      <w:pPr>
        <w:pStyle w:val="Default"/>
        <w:ind w:firstLine="360"/>
        <w:rPr>
          <w:rFonts w:asciiTheme="minorHAnsi" w:hAnsiTheme="minorHAnsi" w:cstheme="minorHAnsi"/>
          <w:b/>
          <w:sz w:val="22"/>
          <w:szCs w:val="22"/>
        </w:rPr>
      </w:pPr>
      <w:r w:rsidRPr="00392089">
        <w:rPr>
          <w:rFonts w:asciiTheme="minorHAnsi" w:hAnsiTheme="minorHAnsi" w:cstheme="minorHAnsi"/>
          <w:b/>
          <w:sz w:val="22"/>
          <w:szCs w:val="22"/>
        </w:rPr>
        <w:t>Compliance with Permit Conditions</w:t>
      </w:r>
    </w:p>
    <w:p w14:paraId="7F9D95F9" w14:textId="77777777" w:rsidR="00D4078E" w:rsidRPr="00392089" w:rsidRDefault="00DD4C59" w:rsidP="00D4078E">
      <w:pPr>
        <w:pStyle w:val="Default"/>
        <w:numPr>
          <w:ilvl w:val="0"/>
          <w:numId w:val="2"/>
        </w:numPr>
        <w:rPr>
          <w:rFonts w:asciiTheme="minorHAnsi" w:hAnsiTheme="minorHAnsi" w:cstheme="minorHAnsi"/>
          <w:sz w:val="22"/>
          <w:szCs w:val="22"/>
        </w:rPr>
      </w:pPr>
      <w:r>
        <w:rPr>
          <w:rFonts w:asciiTheme="minorHAnsi" w:hAnsiTheme="minorHAnsi" w:cstheme="minorHAnsi"/>
          <w:sz w:val="22"/>
          <w:szCs w:val="22"/>
        </w:rPr>
        <w:t>All commitments in a Good Neighbor Policy, once approve</w:t>
      </w:r>
      <w:r w:rsidR="00456CEB">
        <w:rPr>
          <w:rFonts w:asciiTheme="minorHAnsi" w:hAnsiTheme="minorHAnsi" w:cstheme="minorHAnsi"/>
          <w:sz w:val="22"/>
          <w:szCs w:val="22"/>
        </w:rPr>
        <w:t>d</w:t>
      </w:r>
      <w:r>
        <w:rPr>
          <w:rFonts w:asciiTheme="minorHAnsi" w:hAnsiTheme="minorHAnsi" w:cstheme="minorHAnsi"/>
          <w:sz w:val="22"/>
          <w:szCs w:val="22"/>
        </w:rPr>
        <w:t xml:space="preserve"> by t</w:t>
      </w:r>
      <w:r w:rsidR="00D4078E" w:rsidRPr="00392089">
        <w:rPr>
          <w:rFonts w:asciiTheme="minorHAnsi" w:hAnsiTheme="minorHAnsi" w:cstheme="minorHAnsi"/>
          <w:sz w:val="22"/>
          <w:szCs w:val="22"/>
        </w:rPr>
        <w:t>he Office of Cannabis</w:t>
      </w:r>
      <w:r>
        <w:rPr>
          <w:rFonts w:asciiTheme="minorHAnsi" w:hAnsiTheme="minorHAnsi" w:cstheme="minorHAnsi"/>
          <w:sz w:val="22"/>
          <w:szCs w:val="22"/>
        </w:rPr>
        <w:t xml:space="preserve">, shall be </w:t>
      </w:r>
      <w:r w:rsidR="00D4078E" w:rsidRPr="00392089">
        <w:rPr>
          <w:rFonts w:asciiTheme="minorHAnsi" w:hAnsiTheme="minorHAnsi" w:cstheme="minorHAnsi"/>
          <w:sz w:val="22"/>
          <w:szCs w:val="22"/>
        </w:rPr>
        <w:t xml:space="preserve">conditions </w:t>
      </w:r>
      <w:r w:rsidR="009B11C3">
        <w:rPr>
          <w:rFonts w:asciiTheme="minorHAnsi" w:hAnsiTheme="minorHAnsi" w:cstheme="minorHAnsi"/>
          <w:sz w:val="22"/>
          <w:szCs w:val="22"/>
        </w:rPr>
        <w:t xml:space="preserve">of </w:t>
      </w:r>
      <w:r>
        <w:rPr>
          <w:rFonts w:asciiTheme="minorHAnsi" w:hAnsiTheme="minorHAnsi" w:cstheme="minorHAnsi"/>
          <w:sz w:val="22"/>
          <w:szCs w:val="22"/>
        </w:rPr>
        <w:t>any</w:t>
      </w:r>
      <w:r w:rsidR="009B11C3">
        <w:rPr>
          <w:rFonts w:asciiTheme="minorHAnsi" w:hAnsiTheme="minorHAnsi" w:cstheme="minorHAnsi"/>
          <w:sz w:val="22"/>
          <w:szCs w:val="22"/>
        </w:rPr>
        <w:t xml:space="preserve"> Cannabis Business Permit</w:t>
      </w:r>
      <w:r>
        <w:rPr>
          <w:rFonts w:asciiTheme="minorHAnsi" w:hAnsiTheme="minorHAnsi" w:cstheme="minorHAnsi"/>
          <w:sz w:val="22"/>
          <w:szCs w:val="22"/>
        </w:rPr>
        <w:t xml:space="preserve"> issued pursuant to Section 1615 of the Police Code</w:t>
      </w:r>
      <w:r w:rsidR="009B11C3">
        <w:rPr>
          <w:rFonts w:asciiTheme="minorHAnsi" w:hAnsiTheme="minorHAnsi" w:cstheme="minorHAnsi"/>
          <w:sz w:val="22"/>
          <w:szCs w:val="22"/>
        </w:rPr>
        <w:t>.</w:t>
      </w:r>
      <w:r w:rsidR="00D4078E" w:rsidRPr="00392089">
        <w:rPr>
          <w:rFonts w:asciiTheme="minorHAnsi" w:hAnsiTheme="minorHAnsi" w:cstheme="minorHAnsi"/>
          <w:sz w:val="22"/>
          <w:szCs w:val="22"/>
        </w:rPr>
        <w:t xml:space="preserve"> </w:t>
      </w:r>
    </w:p>
    <w:p w14:paraId="5B8F673E" w14:textId="77777777" w:rsidR="00D4078E" w:rsidRPr="00392089" w:rsidRDefault="00D4078E" w:rsidP="00D4078E">
      <w:pPr>
        <w:pStyle w:val="Default"/>
        <w:numPr>
          <w:ilvl w:val="0"/>
          <w:numId w:val="2"/>
        </w:numPr>
        <w:rPr>
          <w:rFonts w:asciiTheme="minorHAnsi" w:hAnsiTheme="minorHAnsi" w:cstheme="minorHAnsi"/>
          <w:sz w:val="22"/>
          <w:szCs w:val="22"/>
        </w:rPr>
      </w:pPr>
      <w:r w:rsidRPr="00392089">
        <w:rPr>
          <w:rFonts w:asciiTheme="minorHAnsi" w:hAnsiTheme="minorHAnsi" w:cstheme="minorHAnsi"/>
          <w:sz w:val="22"/>
          <w:szCs w:val="22"/>
        </w:rPr>
        <w:t xml:space="preserve">Violations of any condition agreed to in a </w:t>
      </w:r>
      <w:r w:rsidR="009B11C3">
        <w:rPr>
          <w:rFonts w:asciiTheme="minorHAnsi" w:hAnsiTheme="minorHAnsi" w:cstheme="minorHAnsi"/>
          <w:sz w:val="22"/>
          <w:szCs w:val="22"/>
        </w:rPr>
        <w:t>Permittee’s</w:t>
      </w:r>
      <w:r w:rsidRPr="00392089">
        <w:rPr>
          <w:rFonts w:asciiTheme="minorHAnsi" w:hAnsiTheme="minorHAnsi" w:cstheme="minorHAnsi"/>
          <w:sz w:val="22"/>
          <w:szCs w:val="22"/>
        </w:rPr>
        <w:t xml:space="preserve"> Good Neighbor Policy shall be treated as a violation of a permit condition </w:t>
      </w:r>
      <w:r w:rsidR="00DD4C59">
        <w:rPr>
          <w:rFonts w:asciiTheme="minorHAnsi" w:hAnsiTheme="minorHAnsi" w:cstheme="minorHAnsi"/>
          <w:sz w:val="22"/>
          <w:szCs w:val="22"/>
        </w:rPr>
        <w:t xml:space="preserve">as set forth in Police Code Section 1612, 1615, and 1617, and other applicable laws. </w:t>
      </w:r>
    </w:p>
    <w:p w14:paraId="2778A40B" w14:textId="77777777" w:rsidR="00D4078E" w:rsidRPr="00392089" w:rsidRDefault="00D4078E" w:rsidP="00D4078E">
      <w:pPr>
        <w:pStyle w:val="Default"/>
        <w:numPr>
          <w:ilvl w:val="0"/>
          <w:numId w:val="2"/>
        </w:numPr>
        <w:rPr>
          <w:rFonts w:asciiTheme="minorHAnsi" w:hAnsiTheme="minorHAnsi" w:cstheme="minorHAnsi"/>
          <w:sz w:val="22"/>
          <w:szCs w:val="22"/>
        </w:rPr>
      </w:pPr>
      <w:r w:rsidRPr="00392089">
        <w:rPr>
          <w:rFonts w:asciiTheme="minorHAnsi" w:hAnsiTheme="minorHAnsi" w:cstheme="minorHAnsi"/>
          <w:sz w:val="22"/>
          <w:szCs w:val="22"/>
        </w:rPr>
        <w:t xml:space="preserve">Changes to a Permittee’s Good Neighbor Policy shall not occur without prior </w:t>
      </w:r>
      <w:r w:rsidR="00DD4C59">
        <w:rPr>
          <w:rFonts w:asciiTheme="minorHAnsi" w:hAnsiTheme="minorHAnsi" w:cstheme="minorHAnsi"/>
          <w:sz w:val="22"/>
          <w:szCs w:val="22"/>
        </w:rPr>
        <w:t xml:space="preserve">express, written </w:t>
      </w:r>
      <w:r w:rsidRPr="00392089">
        <w:rPr>
          <w:rFonts w:asciiTheme="minorHAnsi" w:hAnsiTheme="minorHAnsi" w:cstheme="minorHAnsi"/>
          <w:sz w:val="22"/>
          <w:szCs w:val="22"/>
        </w:rPr>
        <w:t xml:space="preserve">approval of the Office of Cannabis. </w:t>
      </w:r>
    </w:p>
    <w:p w14:paraId="5A3A10C3" w14:textId="77777777" w:rsidR="00F53BCE" w:rsidRDefault="00D4078E" w:rsidP="004E446B">
      <w:pPr>
        <w:pStyle w:val="Default"/>
        <w:numPr>
          <w:ilvl w:val="0"/>
          <w:numId w:val="2"/>
        </w:numPr>
      </w:pPr>
      <w:r w:rsidRPr="00D42F09">
        <w:rPr>
          <w:rFonts w:asciiTheme="minorHAnsi" w:hAnsiTheme="minorHAnsi" w:cstheme="minorHAnsi"/>
          <w:sz w:val="22"/>
          <w:szCs w:val="22"/>
        </w:rPr>
        <w:lastRenderedPageBreak/>
        <w:t xml:space="preserve">A Permittee may request a permit amendment to remove or change a condition of their Good Neighbor Policy by filing a request with the Office of Cannabis pursuant to Section 1617(c) of the Police Code.  </w:t>
      </w:r>
    </w:p>
    <w:sectPr w:rsidR="00F53B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39958" w14:textId="77777777" w:rsidR="00FB77B9" w:rsidRDefault="00FB77B9" w:rsidP="00D42F09">
      <w:pPr>
        <w:spacing w:after="0" w:line="240" w:lineRule="auto"/>
      </w:pPr>
      <w:r>
        <w:separator/>
      </w:r>
    </w:p>
  </w:endnote>
  <w:endnote w:type="continuationSeparator" w:id="0">
    <w:p w14:paraId="47DDA260" w14:textId="77777777" w:rsidR="00FB77B9" w:rsidRDefault="00FB77B9" w:rsidP="00D42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5506E" w14:textId="77777777" w:rsidR="00FB77B9" w:rsidRDefault="00FB77B9" w:rsidP="00D42F09">
      <w:pPr>
        <w:spacing w:after="0" w:line="240" w:lineRule="auto"/>
      </w:pPr>
      <w:r>
        <w:separator/>
      </w:r>
    </w:p>
  </w:footnote>
  <w:footnote w:type="continuationSeparator" w:id="0">
    <w:p w14:paraId="19CBEB5F" w14:textId="77777777" w:rsidR="00FB77B9" w:rsidRDefault="00FB77B9" w:rsidP="00D42F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43EC7"/>
    <w:multiLevelType w:val="multilevel"/>
    <w:tmpl w:val="D0583EB4"/>
    <w:styleLink w:val="Style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decimal"/>
      <w:lvlText w:val="%3."/>
      <w:lvlJc w:val="right"/>
      <w:pPr>
        <w:ind w:left="2160" w:hanging="180"/>
      </w:pPr>
      <w:rPr>
        <w:rFonts w:asciiTheme="majorHAnsi" w:eastAsiaTheme="minorHAnsi" w:hAnsiTheme="majorHAnsi" w:cstheme="majorHAnsi"/>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4A5C24"/>
    <w:multiLevelType w:val="hybridMultilevel"/>
    <w:tmpl w:val="648A7C2A"/>
    <w:lvl w:ilvl="0" w:tplc="5994D592">
      <w:start w:val="1"/>
      <w:numFmt w:val="upp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15:restartNumberingAfterBreak="0">
    <w:nsid w:val="221A6C0D"/>
    <w:multiLevelType w:val="multilevel"/>
    <w:tmpl w:val="BA40A8C2"/>
    <w:lvl w:ilvl="0">
      <w:start w:val="3"/>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right"/>
      <w:pPr>
        <w:ind w:left="2160" w:hanging="180"/>
      </w:pPr>
      <w:rPr>
        <w:rFonts w:asciiTheme="majorHAnsi" w:eastAsiaTheme="minorHAnsi" w:hAnsiTheme="majorHAnsi" w:cstheme="majorHAnsi"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3C3171B"/>
    <w:multiLevelType w:val="multilevel"/>
    <w:tmpl w:val="72C2F0CA"/>
    <w:lvl w:ilvl="0">
      <w:start w:val="1"/>
      <w:numFmt w:val="lowerLetter"/>
      <w:lvlText w:val="%1."/>
      <w:lvlJc w:val="left"/>
      <w:pPr>
        <w:ind w:left="1080" w:hanging="360"/>
      </w:pPr>
      <w:rPr>
        <w:rFonts w:hint="default"/>
      </w:rPr>
    </w:lvl>
    <w:lvl w:ilvl="1">
      <w:start w:val="1"/>
      <w:numFmt w:val="decimal"/>
      <w:lvlText w:val="%2."/>
      <w:lvlJc w:val="left"/>
      <w:pPr>
        <w:ind w:left="1800" w:hanging="360"/>
      </w:pPr>
      <w:rPr>
        <w:rFonts w:hint="default"/>
      </w:rPr>
    </w:lvl>
    <w:lvl w:ilvl="2">
      <w:start w:val="1"/>
      <w:numFmt w:val="upperLetter"/>
      <w:lvlText w:val="%3."/>
      <w:lvlJc w:val="right"/>
      <w:pPr>
        <w:ind w:left="2520" w:hanging="180"/>
      </w:pPr>
      <w:rPr>
        <w:rFonts w:hint="default"/>
      </w:rPr>
    </w:lvl>
    <w:lvl w:ilvl="3">
      <w:start w:val="1"/>
      <w:numFmt w:val="lowerRoman"/>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num w:numId="1" w16cid:durableId="211046004">
    <w:abstractNumId w:val="1"/>
  </w:num>
  <w:num w:numId="2" w16cid:durableId="575936047">
    <w:abstractNumId w:val="2"/>
  </w:num>
  <w:num w:numId="3" w16cid:durableId="449905140">
    <w:abstractNumId w:val="0"/>
  </w:num>
  <w:num w:numId="4" w16cid:durableId="13630500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78E"/>
    <w:rsid w:val="00025B17"/>
    <w:rsid w:val="00102E9D"/>
    <w:rsid w:val="001C4D46"/>
    <w:rsid w:val="001D1726"/>
    <w:rsid w:val="0021472D"/>
    <w:rsid w:val="002A687E"/>
    <w:rsid w:val="002F2103"/>
    <w:rsid w:val="00326664"/>
    <w:rsid w:val="00397C8C"/>
    <w:rsid w:val="003A77CB"/>
    <w:rsid w:val="00454F31"/>
    <w:rsid w:val="00456CEB"/>
    <w:rsid w:val="00543D5D"/>
    <w:rsid w:val="00562993"/>
    <w:rsid w:val="006F04C4"/>
    <w:rsid w:val="00847E7C"/>
    <w:rsid w:val="0091591B"/>
    <w:rsid w:val="00916FB7"/>
    <w:rsid w:val="0098344C"/>
    <w:rsid w:val="009B0D87"/>
    <w:rsid w:val="009B11C3"/>
    <w:rsid w:val="009B4DD5"/>
    <w:rsid w:val="009C2BC5"/>
    <w:rsid w:val="009F6DA1"/>
    <w:rsid w:val="00AE4ABD"/>
    <w:rsid w:val="00BC4B31"/>
    <w:rsid w:val="00C54B9C"/>
    <w:rsid w:val="00CA0C24"/>
    <w:rsid w:val="00D4078E"/>
    <w:rsid w:val="00D42F09"/>
    <w:rsid w:val="00DA7824"/>
    <w:rsid w:val="00DD4C59"/>
    <w:rsid w:val="00E32AF6"/>
    <w:rsid w:val="00EC0F91"/>
    <w:rsid w:val="00EE1A96"/>
    <w:rsid w:val="00F2738E"/>
    <w:rsid w:val="00F53BCE"/>
    <w:rsid w:val="00FB77B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78367"/>
  <w15:chartTrackingRefBased/>
  <w15:docId w15:val="{C9FB4DFB-6F7B-4812-992A-3A4C89E4B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7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D4078E"/>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D4078E"/>
    <w:pPr>
      <w:ind w:left="720"/>
      <w:contextualSpacing/>
    </w:pPr>
  </w:style>
  <w:style w:type="numbering" w:customStyle="1" w:styleId="Style1">
    <w:name w:val="Style1"/>
    <w:uiPriority w:val="99"/>
    <w:rsid w:val="00D4078E"/>
    <w:pPr>
      <w:numPr>
        <w:numId w:val="3"/>
      </w:numPr>
    </w:pPr>
  </w:style>
  <w:style w:type="paragraph" w:styleId="BalloonText">
    <w:name w:val="Balloon Text"/>
    <w:basedOn w:val="Normal"/>
    <w:link w:val="BalloonTextChar"/>
    <w:uiPriority w:val="99"/>
    <w:semiHidden/>
    <w:unhideWhenUsed/>
    <w:rsid w:val="001D17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1726"/>
    <w:rPr>
      <w:rFonts w:ascii="Segoe UI" w:hAnsi="Segoe UI" w:cs="Segoe UI"/>
      <w:sz w:val="18"/>
      <w:szCs w:val="18"/>
    </w:rPr>
  </w:style>
  <w:style w:type="paragraph" w:styleId="FootnoteText">
    <w:name w:val="footnote text"/>
    <w:basedOn w:val="Normal"/>
    <w:link w:val="FootnoteTextChar"/>
    <w:uiPriority w:val="99"/>
    <w:semiHidden/>
    <w:unhideWhenUsed/>
    <w:rsid w:val="00D42F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2F09"/>
    <w:rPr>
      <w:sz w:val="20"/>
      <w:szCs w:val="20"/>
    </w:rPr>
  </w:style>
  <w:style w:type="character" w:styleId="FootnoteReference">
    <w:name w:val="footnote reference"/>
    <w:basedOn w:val="DefaultParagraphFont"/>
    <w:uiPriority w:val="99"/>
    <w:semiHidden/>
    <w:unhideWhenUsed/>
    <w:rsid w:val="00D42F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4A0601-720D-4FF6-9219-200841003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836</Words>
  <Characters>5063</Characters>
  <Application>Microsoft Office Word</Application>
  <DocSecurity>0</DocSecurity>
  <Lines>117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Elliott</dc:creator>
  <cp:keywords/>
  <dc:description/>
  <cp:lastModifiedBy>Enis, Elijah (ADM)</cp:lastModifiedBy>
  <cp:revision>2</cp:revision>
  <cp:lastPrinted>2018-11-27T22:30:00Z</cp:lastPrinted>
  <dcterms:created xsi:type="dcterms:W3CDTF">2026-09-11T19:36:00Z</dcterms:created>
  <dcterms:modified xsi:type="dcterms:W3CDTF">2026-09-11T19:36:00Z</dcterms:modified>
</cp:coreProperties>
</file>