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20E5" w14:textId="121A2C82" w:rsidR="0016392B" w:rsidRDefault="005D3C59" w:rsidP="005D3C59">
      <w:pPr>
        <w:pStyle w:val="Heading1"/>
        <w:spacing w:before="80"/>
      </w:pPr>
      <w:r>
        <w:t>DRAFT</w:t>
      </w:r>
      <w:r>
        <w:br/>
      </w:r>
      <w:r>
        <w:br/>
      </w:r>
      <w:r w:rsidR="00000000">
        <w:t>STATEMENT</w:t>
      </w:r>
      <w:r w:rsidR="00000000">
        <w:rPr>
          <w:spacing w:val="-12"/>
        </w:rPr>
        <w:t xml:space="preserve"> </w:t>
      </w:r>
      <w:r w:rsidR="00000000">
        <w:t>ON</w:t>
      </w:r>
      <w:r w:rsidR="00000000">
        <w:rPr>
          <w:spacing w:val="-11"/>
        </w:rPr>
        <w:t xml:space="preserve"> </w:t>
      </w:r>
      <w:r w:rsidR="00000000">
        <w:t>THE</w:t>
      </w:r>
      <w:r w:rsidR="00000000">
        <w:rPr>
          <w:spacing w:val="-11"/>
        </w:rPr>
        <w:t xml:space="preserve"> </w:t>
      </w:r>
      <w:r w:rsidR="00000000">
        <w:t>WAR</w:t>
      </w:r>
      <w:r w:rsidR="00000000">
        <w:rPr>
          <w:spacing w:val="-11"/>
        </w:rPr>
        <w:t xml:space="preserve"> </w:t>
      </w:r>
      <w:r w:rsidR="00000000">
        <w:t>IN</w:t>
      </w:r>
      <w:r w:rsidR="00000000">
        <w:rPr>
          <w:spacing w:val="-11"/>
        </w:rPr>
        <w:t xml:space="preserve"> </w:t>
      </w:r>
      <w:r w:rsidR="00000000">
        <w:t>WEST</w:t>
      </w:r>
      <w:r w:rsidR="00000000">
        <w:rPr>
          <w:spacing w:val="-11"/>
        </w:rPr>
        <w:t xml:space="preserve"> </w:t>
      </w:r>
      <w:r w:rsidR="00000000">
        <w:rPr>
          <w:spacing w:val="-4"/>
        </w:rPr>
        <w:t>ASIA</w:t>
      </w:r>
    </w:p>
    <w:p w14:paraId="7EB7D1B2" w14:textId="77777777" w:rsidR="0016392B" w:rsidRDefault="0016392B">
      <w:pPr>
        <w:pStyle w:val="BodyText"/>
        <w:spacing w:before="173"/>
        <w:rPr>
          <w:b/>
        </w:rPr>
      </w:pPr>
    </w:p>
    <w:p w14:paraId="6CF49811" w14:textId="77777777" w:rsidR="0016392B" w:rsidRDefault="00000000">
      <w:pPr>
        <w:pStyle w:val="BodyText"/>
        <w:spacing w:before="0" w:line="360" w:lineRule="auto"/>
        <w:ind w:right="106"/>
      </w:pPr>
      <w:r>
        <w:t>The</w:t>
      </w:r>
      <w:r>
        <w:rPr>
          <w:spacing w:val="-4"/>
        </w:rPr>
        <w:t xml:space="preserve"> </w:t>
      </w:r>
      <w:r>
        <w:t>San</w:t>
      </w:r>
      <w:r>
        <w:rPr>
          <w:spacing w:val="-4"/>
        </w:rPr>
        <w:t xml:space="preserve"> </w:t>
      </w:r>
      <w:r>
        <w:t>Francisco</w:t>
      </w:r>
      <w:r>
        <w:rPr>
          <w:spacing w:val="-4"/>
        </w:rPr>
        <w:t xml:space="preserve"> </w:t>
      </w:r>
      <w:r>
        <w:t>Immigrant</w:t>
      </w:r>
      <w:r>
        <w:rPr>
          <w:spacing w:val="-4"/>
        </w:rPr>
        <w:t xml:space="preserve"> </w:t>
      </w:r>
      <w:r>
        <w:t>Rights</w:t>
      </w:r>
      <w:r>
        <w:rPr>
          <w:spacing w:val="-4"/>
        </w:rPr>
        <w:t xml:space="preserve"> </w:t>
      </w:r>
      <w:r>
        <w:t>Commission</w:t>
      </w:r>
      <w:r>
        <w:rPr>
          <w:spacing w:val="-4"/>
        </w:rPr>
        <w:t xml:space="preserve"> </w:t>
      </w:r>
      <w:r>
        <w:t>condemns</w:t>
      </w:r>
      <w:r>
        <w:rPr>
          <w:spacing w:val="-4"/>
        </w:rPr>
        <w:t xml:space="preserve"> </w:t>
      </w:r>
      <w:r>
        <w:t>the</w:t>
      </w:r>
      <w:r>
        <w:rPr>
          <w:spacing w:val="-4"/>
        </w:rPr>
        <w:t xml:space="preserve"> </w:t>
      </w:r>
      <w:r>
        <w:t>ongoing</w:t>
      </w:r>
      <w:r>
        <w:rPr>
          <w:spacing w:val="-4"/>
        </w:rPr>
        <w:t xml:space="preserve"> </w:t>
      </w:r>
      <w:r>
        <w:t>war</w:t>
      </w:r>
      <w:r>
        <w:rPr>
          <w:spacing w:val="-4"/>
        </w:rPr>
        <w:t xml:space="preserve"> </w:t>
      </w:r>
      <w:r>
        <w:t>in</w:t>
      </w:r>
      <w:r>
        <w:rPr>
          <w:spacing w:val="-4"/>
        </w:rPr>
        <w:t xml:space="preserve"> </w:t>
      </w:r>
      <w:r>
        <w:t>West</w:t>
      </w:r>
      <w:r>
        <w:rPr>
          <w:spacing w:val="-4"/>
        </w:rPr>
        <w:t xml:space="preserve"> </w:t>
      </w:r>
      <w:r>
        <w:t>Asia</w:t>
      </w:r>
      <w:r>
        <w:rPr>
          <w:spacing w:val="-4"/>
        </w:rPr>
        <w:t xml:space="preserve"> </w:t>
      </w:r>
      <w:r>
        <w:t>and the devastating actions of the governments principally responsible for this crisis: the Government</w:t>
      </w:r>
      <w:r>
        <w:rPr>
          <w:spacing w:val="-2"/>
        </w:rPr>
        <w:t xml:space="preserve"> </w:t>
      </w:r>
      <w:r>
        <w:t>of</w:t>
      </w:r>
      <w:r>
        <w:rPr>
          <w:spacing w:val="-2"/>
        </w:rPr>
        <w:t xml:space="preserve"> </w:t>
      </w:r>
      <w:r>
        <w:t>Israel,</w:t>
      </w:r>
      <w:r>
        <w:rPr>
          <w:spacing w:val="-2"/>
        </w:rPr>
        <w:t xml:space="preserve"> </w:t>
      </w:r>
      <w:r>
        <w:t>the</w:t>
      </w:r>
      <w:r>
        <w:rPr>
          <w:spacing w:val="-2"/>
        </w:rPr>
        <w:t xml:space="preserve"> </w:t>
      </w:r>
      <w:r>
        <w:t>Government</w:t>
      </w:r>
      <w:r>
        <w:rPr>
          <w:spacing w:val="-2"/>
        </w:rPr>
        <w:t xml:space="preserve"> </w:t>
      </w:r>
      <w:r>
        <w:t>of</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the</w:t>
      </w:r>
      <w:r>
        <w:rPr>
          <w:spacing w:val="-2"/>
        </w:rPr>
        <w:t xml:space="preserve"> </w:t>
      </w:r>
      <w:r>
        <w:t>Government</w:t>
      </w:r>
      <w:r>
        <w:rPr>
          <w:spacing w:val="-2"/>
        </w:rPr>
        <w:t xml:space="preserve"> </w:t>
      </w:r>
      <w:r>
        <w:t>of</w:t>
      </w:r>
      <w:r>
        <w:rPr>
          <w:spacing w:val="-2"/>
        </w:rPr>
        <w:t xml:space="preserve"> </w:t>
      </w:r>
      <w:r>
        <w:t>the</w:t>
      </w:r>
      <w:r>
        <w:rPr>
          <w:spacing w:val="-2"/>
        </w:rPr>
        <w:t xml:space="preserve"> </w:t>
      </w:r>
      <w:r>
        <w:t xml:space="preserve">Islamic Republic of Iran. This Commission </w:t>
      </w:r>
      <w:proofErr w:type="gramStart"/>
      <w:r>
        <w:t>distinguishes at all times</w:t>
      </w:r>
      <w:proofErr w:type="gramEnd"/>
      <w:r>
        <w:t xml:space="preserve"> between the actions of governments</w:t>
      </w:r>
      <w:r>
        <w:rPr>
          <w:spacing w:val="-4"/>
        </w:rPr>
        <w:t xml:space="preserve"> </w:t>
      </w:r>
      <w:r>
        <w:t>and</w:t>
      </w:r>
      <w:r>
        <w:rPr>
          <w:spacing w:val="-4"/>
        </w:rPr>
        <w:t xml:space="preserve"> </w:t>
      </w:r>
      <w:r>
        <w:t>the</w:t>
      </w:r>
      <w:r>
        <w:rPr>
          <w:spacing w:val="-4"/>
        </w:rPr>
        <w:t xml:space="preserve"> </w:t>
      </w:r>
      <w:r>
        <w:t>people</w:t>
      </w:r>
      <w:r>
        <w:rPr>
          <w:spacing w:val="-4"/>
        </w:rPr>
        <w:t xml:space="preserve"> </w:t>
      </w:r>
      <w:r>
        <w:t>who</w:t>
      </w:r>
      <w:r>
        <w:rPr>
          <w:spacing w:val="-4"/>
        </w:rPr>
        <w:t xml:space="preserve"> </w:t>
      </w:r>
      <w:r>
        <w:t>live</w:t>
      </w:r>
      <w:r>
        <w:rPr>
          <w:spacing w:val="-4"/>
        </w:rPr>
        <w:t xml:space="preserve"> </w:t>
      </w:r>
      <w:r>
        <w:t>under</w:t>
      </w:r>
      <w:r>
        <w:rPr>
          <w:spacing w:val="-4"/>
        </w:rPr>
        <w:t xml:space="preserve"> </w:t>
      </w:r>
      <w:r>
        <w:t>them.</w:t>
      </w:r>
      <w:r>
        <w:rPr>
          <w:spacing w:val="-4"/>
        </w:rPr>
        <w:t xml:space="preserve"> </w:t>
      </w:r>
      <w:r>
        <w:t>Our</w:t>
      </w:r>
      <w:r>
        <w:rPr>
          <w:spacing w:val="-4"/>
        </w:rPr>
        <w:t xml:space="preserve"> </w:t>
      </w:r>
      <w:r>
        <w:t>condemnation</w:t>
      </w:r>
      <w:r>
        <w:rPr>
          <w:spacing w:val="-4"/>
        </w:rPr>
        <w:t xml:space="preserve"> </w:t>
      </w:r>
      <w:r>
        <w:t>is</w:t>
      </w:r>
      <w:r>
        <w:rPr>
          <w:spacing w:val="-4"/>
        </w:rPr>
        <w:t xml:space="preserve"> </w:t>
      </w:r>
      <w:r>
        <w:t>directed</w:t>
      </w:r>
      <w:r>
        <w:rPr>
          <w:spacing w:val="-4"/>
        </w:rPr>
        <w:t xml:space="preserve"> </w:t>
      </w:r>
      <w:r>
        <w:t>at</w:t>
      </w:r>
      <w:r>
        <w:rPr>
          <w:spacing w:val="-4"/>
        </w:rPr>
        <w:t xml:space="preserve"> </w:t>
      </w:r>
      <w:r>
        <w:t>state</w:t>
      </w:r>
      <w:r>
        <w:rPr>
          <w:spacing w:val="-4"/>
        </w:rPr>
        <w:t xml:space="preserve"> </w:t>
      </w:r>
      <w:r>
        <w:t>actors and their policies, not at any people, ethnicity, or faith.</w:t>
      </w:r>
    </w:p>
    <w:p w14:paraId="7E7AAE7F" w14:textId="77777777" w:rsidR="0016392B" w:rsidRDefault="00000000">
      <w:pPr>
        <w:pStyle w:val="BodyText"/>
        <w:spacing w:before="200" w:line="360" w:lineRule="auto"/>
        <w:ind w:right="25"/>
      </w:pPr>
      <w:r>
        <w:t>The Immigrant Rights Commission has a mandate to advise the Mayor and Board of Supervisors on issues affecting immigrants in San Francisco. War is inseparable from that mandate:</w:t>
      </w:r>
      <w:r>
        <w:rPr>
          <w:spacing w:val="-4"/>
        </w:rPr>
        <w:t xml:space="preserve"> </w:t>
      </w:r>
      <w:r>
        <w:t>war</w:t>
      </w:r>
      <w:r>
        <w:rPr>
          <w:spacing w:val="-4"/>
        </w:rPr>
        <w:t xml:space="preserve"> </w:t>
      </w:r>
      <w:r>
        <w:t>creates</w:t>
      </w:r>
      <w:r>
        <w:rPr>
          <w:spacing w:val="-4"/>
        </w:rPr>
        <w:t xml:space="preserve"> </w:t>
      </w:r>
      <w:r>
        <w:t>refugees,</w:t>
      </w:r>
      <w:r>
        <w:rPr>
          <w:spacing w:val="-4"/>
        </w:rPr>
        <w:t xml:space="preserve"> </w:t>
      </w:r>
      <w:r>
        <w:t>forces</w:t>
      </w:r>
      <w:r>
        <w:rPr>
          <w:spacing w:val="-4"/>
        </w:rPr>
        <w:t xml:space="preserve"> </w:t>
      </w:r>
      <w:r>
        <w:t>migration,</w:t>
      </w:r>
      <w:r>
        <w:rPr>
          <w:spacing w:val="-4"/>
        </w:rPr>
        <w:t xml:space="preserve"> </w:t>
      </w:r>
      <w:r>
        <w:t>and</w:t>
      </w:r>
      <w:r>
        <w:rPr>
          <w:spacing w:val="-4"/>
        </w:rPr>
        <w:t xml:space="preserve"> </w:t>
      </w:r>
      <w:r>
        <w:t>displaces</w:t>
      </w:r>
      <w:r>
        <w:rPr>
          <w:spacing w:val="-4"/>
        </w:rPr>
        <w:t xml:space="preserve"> </w:t>
      </w:r>
      <w:r>
        <w:t>the</w:t>
      </w:r>
      <w:r>
        <w:rPr>
          <w:spacing w:val="-4"/>
        </w:rPr>
        <w:t xml:space="preserve"> </w:t>
      </w:r>
      <w:r>
        <w:t>very</w:t>
      </w:r>
      <w:r>
        <w:rPr>
          <w:spacing w:val="-4"/>
        </w:rPr>
        <w:t xml:space="preserve"> </w:t>
      </w:r>
      <w:r>
        <w:t>communities</w:t>
      </w:r>
      <w:r>
        <w:rPr>
          <w:spacing w:val="-4"/>
        </w:rPr>
        <w:t xml:space="preserve"> </w:t>
      </w:r>
      <w:r>
        <w:t>we</w:t>
      </w:r>
      <w:r>
        <w:rPr>
          <w:spacing w:val="-4"/>
        </w:rPr>
        <w:t xml:space="preserve"> </w:t>
      </w:r>
      <w:r>
        <w:t xml:space="preserve">serve. San Francisco is home to immigrants from across West Asia and North Africa, from Palestine, Lebanon, Iran, Iraq, Yemen, Kuwait, and beyond, who are watching their homelands, families, and loved ones endure violence and destruction. The Commission has previously recognized </w:t>
      </w:r>
      <w:r>
        <w:rPr>
          <w:i/>
        </w:rPr>
        <w:t xml:space="preserve">"the direct correlation between such conflicts and forced migration, displacement, and the creation of refugee populations." </w:t>
      </w:r>
      <w:r>
        <w:t>We reaffirm that position today with urgency.</w:t>
      </w:r>
    </w:p>
    <w:p w14:paraId="438534C0" w14:textId="77777777" w:rsidR="0016392B" w:rsidRDefault="00000000">
      <w:pPr>
        <w:pStyle w:val="BodyText"/>
        <w:spacing w:before="200" w:line="360" w:lineRule="auto"/>
        <w:ind w:right="106"/>
      </w:pPr>
      <w:r>
        <w:t>The Commission further recognizes that this relationship between war and displacement is not one-directional. What happens in our cities, our local governments, our ballot measures, and our educational institutions shapes the policies that lead to war. The United States is the most consequential</w:t>
      </w:r>
      <w:r>
        <w:rPr>
          <w:spacing w:val="-2"/>
        </w:rPr>
        <w:t xml:space="preserve"> </w:t>
      </w:r>
      <w:r>
        <w:t>global</w:t>
      </w:r>
      <w:r>
        <w:rPr>
          <w:spacing w:val="-2"/>
        </w:rPr>
        <w:t xml:space="preserve"> </w:t>
      </w:r>
      <w:r>
        <w:t>power,</w:t>
      </w:r>
      <w:r>
        <w:rPr>
          <w:spacing w:val="-2"/>
        </w:rPr>
        <w:t xml:space="preserve"> </w:t>
      </w:r>
      <w:r>
        <w:t>and</w:t>
      </w:r>
      <w:r>
        <w:rPr>
          <w:spacing w:val="-2"/>
        </w:rPr>
        <w:t xml:space="preserve"> </w:t>
      </w:r>
      <w:r>
        <w:t>the</w:t>
      </w:r>
      <w:r>
        <w:rPr>
          <w:spacing w:val="-2"/>
        </w:rPr>
        <w:t xml:space="preserve"> </w:t>
      </w:r>
      <w:r>
        <w:t>political</w:t>
      </w:r>
      <w:r>
        <w:rPr>
          <w:spacing w:val="-2"/>
        </w:rPr>
        <w:t xml:space="preserve"> </w:t>
      </w:r>
      <w:r>
        <w:t>choices</w:t>
      </w:r>
      <w:r>
        <w:rPr>
          <w:spacing w:val="-2"/>
        </w:rPr>
        <w:t xml:space="preserve"> </w:t>
      </w:r>
      <w:r>
        <w:t>made</w:t>
      </w:r>
      <w:r>
        <w:rPr>
          <w:spacing w:val="-2"/>
        </w:rPr>
        <w:t xml:space="preserve"> </w:t>
      </w:r>
      <w:r>
        <w:t>here,</w:t>
      </w:r>
      <w:r>
        <w:rPr>
          <w:spacing w:val="-2"/>
        </w:rPr>
        <w:t xml:space="preserve"> </w:t>
      </w:r>
      <w:r>
        <w:t>by</w:t>
      </w:r>
      <w:r>
        <w:rPr>
          <w:spacing w:val="-2"/>
        </w:rPr>
        <w:t xml:space="preserve"> </w:t>
      </w:r>
      <w:r>
        <w:t>voters,</w:t>
      </w:r>
      <w:r>
        <w:rPr>
          <w:spacing w:val="-2"/>
        </w:rPr>
        <w:t xml:space="preserve"> </w:t>
      </w:r>
      <w:r>
        <w:t>by</w:t>
      </w:r>
      <w:r>
        <w:rPr>
          <w:spacing w:val="-2"/>
        </w:rPr>
        <w:t xml:space="preserve"> </w:t>
      </w:r>
      <w:r>
        <w:t>elected</w:t>
      </w:r>
      <w:r>
        <w:rPr>
          <w:spacing w:val="-2"/>
        </w:rPr>
        <w:t xml:space="preserve"> </w:t>
      </w:r>
      <w:r>
        <w:t>officials, and</w:t>
      </w:r>
      <w:r>
        <w:rPr>
          <w:spacing w:val="-4"/>
        </w:rPr>
        <w:t xml:space="preserve"> </w:t>
      </w:r>
      <w:r>
        <w:t>by</w:t>
      </w:r>
      <w:r>
        <w:rPr>
          <w:spacing w:val="-4"/>
        </w:rPr>
        <w:t xml:space="preserve"> </w:t>
      </w:r>
      <w:r>
        <w:t>institutions,</w:t>
      </w:r>
      <w:r>
        <w:rPr>
          <w:spacing w:val="-4"/>
        </w:rPr>
        <w:t xml:space="preserve"> </w:t>
      </w:r>
      <w:r>
        <w:t>have</w:t>
      </w:r>
      <w:r>
        <w:rPr>
          <w:spacing w:val="-4"/>
        </w:rPr>
        <w:t xml:space="preserve"> </w:t>
      </w:r>
      <w:r>
        <w:t>direct</w:t>
      </w:r>
      <w:r>
        <w:rPr>
          <w:spacing w:val="-4"/>
        </w:rPr>
        <w:t xml:space="preserve"> </w:t>
      </w:r>
      <w:r>
        <w:t>and</w:t>
      </w:r>
      <w:r>
        <w:rPr>
          <w:spacing w:val="-4"/>
        </w:rPr>
        <w:t xml:space="preserve"> </w:t>
      </w:r>
      <w:r>
        <w:t>devastating</w:t>
      </w:r>
      <w:r>
        <w:rPr>
          <w:spacing w:val="-4"/>
        </w:rPr>
        <w:t xml:space="preserve"> </w:t>
      </w:r>
      <w:r>
        <w:t>consequences</w:t>
      </w:r>
      <w:r>
        <w:rPr>
          <w:spacing w:val="-4"/>
        </w:rPr>
        <w:t xml:space="preserve"> </w:t>
      </w:r>
      <w:r>
        <w:t>for</w:t>
      </w:r>
      <w:r>
        <w:rPr>
          <w:spacing w:val="-4"/>
        </w:rPr>
        <w:t xml:space="preserve"> </w:t>
      </w:r>
      <w:r>
        <w:t>people</w:t>
      </w:r>
      <w:r>
        <w:rPr>
          <w:spacing w:val="-4"/>
        </w:rPr>
        <w:t xml:space="preserve"> </w:t>
      </w:r>
      <w:r>
        <w:t>across</w:t>
      </w:r>
      <w:r>
        <w:rPr>
          <w:spacing w:val="-4"/>
        </w:rPr>
        <w:t xml:space="preserve"> </w:t>
      </w:r>
      <w:r>
        <w:t>the</w:t>
      </w:r>
      <w:r>
        <w:rPr>
          <w:spacing w:val="-4"/>
        </w:rPr>
        <w:t xml:space="preserve"> </w:t>
      </w:r>
      <w:r>
        <w:t>world.</w:t>
      </w:r>
      <w:r>
        <w:rPr>
          <w:spacing w:val="-4"/>
        </w:rPr>
        <w:t xml:space="preserve"> </w:t>
      </w:r>
      <w:r>
        <w:t>The Commission acknowledges this responsibility.</w:t>
      </w:r>
    </w:p>
    <w:p w14:paraId="684571E7" w14:textId="77777777" w:rsidR="0016392B" w:rsidRDefault="0016392B">
      <w:pPr>
        <w:pStyle w:val="BodyText"/>
      </w:pPr>
    </w:p>
    <w:p w14:paraId="4B2FA80C" w14:textId="77777777" w:rsidR="0016392B" w:rsidRDefault="00000000">
      <w:pPr>
        <w:pStyle w:val="Heading1"/>
      </w:pPr>
      <w:r>
        <w:t>On</w:t>
      </w:r>
      <w:r>
        <w:rPr>
          <w:spacing w:val="-6"/>
        </w:rPr>
        <w:t xml:space="preserve"> </w:t>
      </w:r>
      <w:r>
        <w:t>Civilian</w:t>
      </w:r>
      <w:r>
        <w:rPr>
          <w:spacing w:val="-6"/>
        </w:rPr>
        <w:t xml:space="preserve"> </w:t>
      </w:r>
      <w:r>
        <w:t>Harm</w:t>
      </w:r>
      <w:r>
        <w:rPr>
          <w:spacing w:val="-6"/>
        </w:rPr>
        <w:t xml:space="preserve"> </w:t>
      </w:r>
      <w:r>
        <w:t>and</w:t>
      </w:r>
      <w:r>
        <w:rPr>
          <w:spacing w:val="-6"/>
        </w:rPr>
        <w:t xml:space="preserve"> </w:t>
      </w:r>
      <w:r>
        <w:t>Humanitarian</w:t>
      </w:r>
      <w:r>
        <w:rPr>
          <w:spacing w:val="-5"/>
        </w:rPr>
        <w:t xml:space="preserve"> </w:t>
      </w:r>
      <w:r>
        <w:rPr>
          <w:spacing w:val="-2"/>
        </w:rPr>
        <w:t>Crisis</w:t>
      </w:r>
    </w:p>
    <w:p w14:paraId="7E4EBB3C" w14:textId="77777777" w:rsidR="0016392B" w:rsidRDefault="00000000">
      <w:pPr>
        <w:pStyle w:val="BodyText"/>
        <w:spacing w:before="247" w:line="360" w:lineRule="auto"/>
        <w:ind w:right="106"/>
      </w:pPr>
      <w:r>
        <w:t>The Commission deplores the catastrophic toll this war has inflicted on civilians across the region. Civilians in Palestine (Gaza and the West Bank), Lebanon, Iran, Yemen, Kuwait, Bahrain, the UAE, Oman, Qatar, Saudi Arabia, Iraq, Yemen and Jordan have been killed, injured,</w:t>
      </w:r>
      <w:r>
        <w:rPr>
          <w:spacing w:val="-5"/>
        </w:rPr>
        <w:t xml:space="preserve"> </w:t>
      </w:r>
      <w:r>
        <w:t>or</w:t>
      </w:r>
      <w:r>
        <w:rPr>
          <w:spacing w:val="-5"/>
        </w:rPr>
        <w:t xml:space="preserve"> </w:t>
      </w:r>
      <w:r>
        <w:t>displaced.</w:t>
      </w:r>
      <w:r>
        <w:rPr>
          <w:spacing w:val="-5"/>
        </w:rPr>
        <w:t xml:space="preserve"> </w:t>
      </w:r>
      <w:r>
        <w:t>Children,</w:t>
      </w:r>
      <w:r>
        <w:rPr>
          <w:spacing w:val="-5"/>
        </w:rPr>
        <w:t xml:space="preserve"> </w:t>
      </w:r>
      <w:r>
        <w:t>the</w:t>
      </w:r>
      <w:r>
        <w:rPr>
          <w:spacing w:val="-5"/>
        </w:rPr>
        <w:t xml:space="preserve"> </w:t>
      </w:r>
      <w:r>
        <w:t>elderly,</w:t>
      </w:r>
      <w:r>
        <w:rPr>
          <w:spacing w:val="-5"/>
        </w:rPr>
        <w:t xml:space="preserve"> </w:t>
      </w:r>
      <w:r>
        <w:t>and</w:t>
      </w:r>
      <w:r>
        <w:rPr>
          <w:spacing w:val="-5"/>
        </w:rPr>
        <w:t xml:space="preserve"> </w:t>
      </w:r>
      <w:r>
        <w:t>the</w:t>
      </w:r>
      <w:r>
        <w:rPr>
          <w:spacing w:val="-5"/>
        </w:rPr>
        <w:t xml:space="preserve"> </w:t>
      </w:r>
      <w:r>
        <w:t>sick</w:t>
      </w:r>
      <w:r>
        <w:rPr>
          <w:spacing w:val="-5"/>
        </w:rPr>
        <w:t xml:space="preserve"> </w:t>
      </w:r>
      <w:r>
        <w:t>have</w:t>
      </w:r>
      <w:r>
        <w:rPr>
          <w:spacing w:val="-5"/>
        </w:rPr>
        <w:t xml:space="preserve"> </w:t>
      </w:r>
      <w:r>
        <w:t>been</w:t>
      </w:r>
      <w:r>
        <w:rPr>
          <w:spacing w:val="-5"/>
        </w:rPr>
        <w:t xml:space="preserve"> </w:t>
      </w:r>
      <w:r>
        <w:t>forced</w:t>
      </w:r>
      <w:r>
        <w:rPr>
          <w:spacing w:val="-5"/>
        </w:rPr>
        <w:t xml:space="preserve"> </w:t>
      </w:r>
      <w:r>
        <w:t>from</w:t>
      </w:r>
      <w:r>
        <w:rPr>
          <w:spacing w:val="-5"/>
        </w:rPr>
        <w:t xml:space="preserve"> </w:t>
      </w:r>
      <w:r>
        <w:t>their</w:t>
      </w:r>
      <w:r>
        <w:rPr>
          <w:spacing w:val="-5"/>
        </w:rPr>
        <w:t xml:space="preserve"> </w:t>
      </w:r>
      <w:r>
        <w:t>homes</w:t>
      </w:r>
      <w:r>
        <w:rPr>
          <w:spacing w:val="-5"/>
        </w:rPr>
        <w:t xml:space="preserve"> </w:t>
      </w:r>
      <w:r>
        <w:t>with nowhere safe to go. Hospitals have been overwhelmed. Entire neighborhoods have been ordered to evacuate within hours.</w:t>
      </w:r>
    </w:p>
    <w:p w14:paraId="2D71D5B3" w14:textId="77777777" w:rsidR="0016392B" w:rsidRDefault="00000000">
      <w:pPr>
        <w:pStyle w:val="BodyText"/>
        <w:spacing w:before="200" w:line="360" w:lineRule="auto"/>
      </w:pPr>
      <w:r>
        <w:t>The</w:t>
      </w:r>
      <w:r>
        <w:rPr>
          <w:spacing w:val="-3"/>
        </w:rPr>
        <w:t xml:space="preserve"> </w:t>
      </w:r>
      <w:r>
        <w:t>Commission</w:t>
      </w:r>
      <w:r>
        <w:rPr>
          <w:spacing w:val="-3"/>
        </w:rPr>
        <w:t xml:space="preserve"> </w:t>
      </w:r>
      <w:r>
        <w:t>insists</w:t>
      </w:r>
      <w:r>
        <w:rPr>
          <w:spacing w:val="-3"/>
        </w:rPr>
        <w:t xml:space="preserve"> </w:t>
      </w:r>
      <w:r>
        <w:t>that</w:t>
      </w:r>
      <w:r>
        <w:rPr>
          <w:spacing w:val="-3"/>
        </w:rPr>
        <w:t xml:space="preserve"> </w:t>
      </w:r>
      <w:r>
        <w:t>these</w:t>
      </w:r>
      <w:r>
        <w:rPr>
          <w:spacing w:val="-3"/>
        </w:rPr>
        <w:t xml:space="preserve"> </w:t>
      </w:r>
      <w:r>
        <w:t>civilians</w:t>
      </w:r>
      <w:r>
        <w:rPr>
          <w:spacing w:val="-3"/>
        </w:rPr>
        <w:t xml:space="preserve"> </w:t>
      </w:r>
      <w:r>
        <w:t>are</w:t>
      </w:r>
      <w:r>
        <w:rPr>
          <w:spacing w:val="-3"/>
        </w:rPr>
        <w:t xml:space="preserve"> </w:t>
      </w:r>
      <w:r>
        <w:t>not</w:t>
      </w:r>
      <w:r>
        <w:rPr>
          <w:spacing w:val="-3"/>
        </w:rPr>
        <w:t xml:space="preserve"> </w:t>
      </w:r>
      <w:r>
        <w:t>abstractions.</w:t>
      </w:r>
      <w:r>
        <w:rPr>
          <w:spacing w:val="-3"/>
        </w:rPr>
        <w:t xml:space="preserve"> </w:t>
      </w:r>
      <w:r>
        <w:t>They</w:t>
      </w:r>
      <w:r>
        <w:rPr>
          <w:spacing w:val="-3"/>
        </w:rPr>
        <w:t xml:space="preserve"> </w:t>
      </w:r>
      <w:r>
        <w:t>are</w:t>
      </w:r>
      <w:r>
        <w:rPr>
          <w:spacing w:val="-3"/>
        </w:rPr>
        <w:t xml:space="preserve"> </w:t>
      </w:r>
      <w:r>
        <w:t>not</w:t>
      </w:r>
      <w:r>
        <w:rPr>
          <w:spacing w:val="-3"/>
        </w:rPr>
        <w:t xml:space="preserve"> </w:t>
      </w:r>
      <w:r>
        <w:t>just</w:t>
      </w:r>
      <w:r>
        <w:rPr>
          <w:spacing w:val="-3"/>
        </w:rPr>
        <w:t xml:space="preserve"> </w:t>
      </w:r>
      <w:r>
        <w:t>numbers</w:t>
      </w:r>
      <w:r>
        <w:rPr>
          <w:spacing w:val="-3"/>
        </w:rPr>
        <w:t xml:space="preserve"> </w:t>
      </w:r>
      <w:r>
        <w:t>on</w:t>
      </w:r>
      <w:r>
        <w:rPr>
          <w:spacing w:val="-3"/>
        </w:rPr>
        <w:t xml:space="preserve"> </w:t>
      </w:r>
      <w:r>
        <w:t xml:space="preserve">a screen or stories on social media. They are </w:t>
      </w:r>
      <w:proofErr w:type="gramStart"/>
      <w:r>
        <w:t>the friends</w:t>
      </w:r>
      <w:proofErr w:type="gramEnd"/>
      <w:r>
        <w:t>, family members, parents, and children</w:t>
      </w:r>
    </w:p>
    <w:p w14:paraId="031FF2E5" w14:textId="77777777" w:rsidR="0016392B" w:rsidRDefault="0016392B">
      <w:pPr>
        <w:pStyle w:val="BodyText"/>
        <w:spacing w:line="360" w:lineRule="auto"/>
        <w:sectPr w:rsidR="0016392B">
          <w:headerReference w:type="even" r:id="rId6"/>
          <w:headerReference w:type="default" r:id="rId7"/>
          <w:footerReference w:type="even" r:id="rId8"/>
          <w:footerReference w:type="default" r:id="rId9"/>
          <w:headerReference w:type="first" r:id="rId10"/>
          <w:footerReference w:type="first" r:id="rId11"/>
          <w:type w:val="continuous"/>
          <w:pgSz w:w="12240" w:h="15840"/>
          <w:pgMar w:top="1460" w:right="1440" w:bottom="280" w:left="1440" w:header="720" w:footer="720" w:gutter="0"/>
          <w:cols w:space="720"/>
        </w:sectPr>
      </w:pPr>
    </w:p>
    <w:p w14:paraId="7BB5FDE0" w14:textId="77777777" w:rsidR="0016392B" w:rsidRDefault="00000000">
      <w:pPr>
        <w:pStyle w:val="BodyText"/>
        <w:spacing w:before="80" w:line="360" w:lineRule="auto"/>
        <w:ind w:right="106"/>
      </w:pPr>
      <w:r>
        <w:lastRenderedPageBreak/>
        <w:t>of</w:t>
      </w:r>
      <w:r>
        <w:rPr>
          <w:spacing w:val="-3"/>
        </w:rPr>
        <w:t xml:space="preserve"> </w:t>
      </w:r>
      <w:r>
        <w:t>our</w:t>
      </w:r>
      <w:r>
        <w:rPr>
          <w:spacing w:val="-3"/>
        </w:rPr>
        <w:t xml:space="preserve"> </w:t>
      </w:r>
      <w:r>
        <w:t>communities</w:t>
      </w:r>
      <w:r>
        <w:rPr>
          <w:spacing w:val="-3"/>
        </w:rPr>
        <w:t xml:space="preserve"> </w:t>
      </w:r>
      <w:r>
        <w:t>here</w:t>
      </w:r>
      <w:r>
        <w:rPr>
          <w:spacing w:val="-3"/>
        </w:rPr>
        <w:t xml:space="preserve"> </w:t>
      </w:r>
      <w:r>
        <w:t>in</w:t>
      </w:r>
      <w:r>
        <w:rPr>
          <w:spacing w:val="-3"/>
        </w:rPr>
        <w:t xml:space="preserve"> </w:t>
      </w:r>
      <w:r>
        <w:t>San</w:t>
      </w:r>
      <w:r>
        <w:rPr>
          <w:spacing w:val="-3"/>
        </w:rPr>
        <w:t xml:space="preserve"> </w:t>
      </w:r>
      <w:r>
        <w:t>Francisco.</w:t>
      </w:r>
      <w:r>
        <w:rPr>
          <w:spacing w:val="-3"/>
        </w:rPr>
        <w:t xml:space="preserve"> </w:t>
      </w:r>
      <w:r>
        <w:t>They</w:t>
      </w:r>
      <w:r>
        <w:rPr>
          <w:spacing w:val="-3"/>
        </w:rPr>
        <w:t xml:space="preserve"> </w:t>
      </w:r>
      <w:r>
        <w:t>are</w:t>
      </w:r>
      <w:r>
        <w:rPr>
          <w:spacing w:val="-3"/>
        </w:rPr>
        <w:t xml:space="preserve"> </w:t>
      </w:r>
      <w:r>
        <w:t>equal</w:t>
      </w:r>
      <w:r>
        <w:rPr>
          <w:spacing w:val="-3"/>
        </w:rPr>
        <w:t xml:space="preserve"> </w:t>
      </w:r>
      <w:r>
        <w:t>in</w:t>
      </w:r>
      <w:r>
        <w:rPr>
          <w:spacing w:val="-3"/>
        </w:rPr>
        <w:t xml:space="preserve"> </w:t>
      </w:r>
      <w:r>
        <w:t>human</w:t>
      </w:r>
      <w:r>
        <w:rPr>
          <w:spacing w:val="-3"/>
        </w:rPr>
        <w:t xml:space="preserve"> </w:t>
      </w:r>
      <w:r>
        <w:t>value</w:t>
      </w:r>
      <w:r>
        <w:rPr>
          <w:spacing w:val="-3"/>
        </w:rPr>
        <w:t xml:space="preserve"> </w:t>
      </w:r>
      <w:r>
        <w:t>to</w:t>
      </w:r>
      <w:r>
        <w:rPr>
          <w:spacing w:val="-3"/>
        </w:rPr>
        <w:t xml:space="preserve"> </w:t>
      </w:r>
      <w:r>
        <w:t>every</w:t>
      </w:r>
      <w:r>
        <w:rPr>
          <w:spacing w:val="-3"/>
        </w:rPr>
        <w:t xml:space="preserve"> </w:t>
      </w:r>
      <w:r>
        <w:t>citizen</w:t>
      </w:r>
      <w:r>
        <w:rPr>
          <w:spacing w:val="-3"/>
        </w:rPr>
        <w:t xml:space="preserve"> </w:t>
      </w:r>
      <w:r>
        <w:t>and resident of this city and this country. The Commission calls on the Government of Israel, the Government of the United States, and the Government of the Islamic Republic of Iran to immediately end this war and cease all military operations that endanger civilian lives.</w:t>
      </w:r>
    </w:p>
    <w:p w14:paraId="0FD96D8C" w14:textId="77777777" w:rsidR="0016392B" w:rsidRDefault="0016392B">
      <w:pPr>
        <w:pStyle w:val="BodyText"/>
      </w:pPr>
    </w:p>
    <w:p w14:paraId="234C3EF2" w14:textId="77777777" w:rsidR="0016392B" w:rsidRDefault="00000000">
      <w:pPr>
        <w:pStyle w:val="Heading1"/>
      </w:pPr>
      <w:r>
        <w:t>On</w:t>
      </w:r>
      <w:r>
        <w:rPr>
          <w:spacing w:val="-5"/>
        </w:rPr>
        <w:t xml:space="preserve"> </w:t>
      </w:r>
      <w:r>
        <w:t>Palestine</w:t>
      </w:r>
      <w:r>
        <w:rPr>
          <w:spacing w:val="-5"/>
        </w:rPr>
        <w:t xml:space="preserve"> </w:t>
      </w:r>
      <w:r>
        <w:t>(Gaza</w:t>
      </w:r>
      <w:r>
        <w:rPr>
          <w:spacing w:val="-5"/>
        </w:rPr>
        <w:t xml:space="preserve"> </w:t>
      </w:r>
      <w:r>
        <w:t>and</w:t>
      </w:r>
      <w:r>
        <w:rPr>
          <w:spacing w:val="-5"/>
        </w:rPr>
        <w:t xml:space="preserve"> </w:t>
      </w:r>
      <w:r>
        <w:t>the</w:t>
      </w:r>
      <w:r>
        <w:rPr>
          <w:spacing w:val="-5"/>
        </w:rPr>
        <w:t xml:space="preserve"> </w:t>
      </w:r>
      <w:r>
        <w:t>West</w:t>
      </w:r>
      <w:r>
        <w:rPr>
          <w:spacing w:val="-5"/>
        </w:rPr>
        <w:t xml:space="preserve"> </w:t>
      </w:r>
      <w:r>
        <w:rPr>
          <w:spacing w:val="-2"/>
        </w:rPr>
        <w:t>Bank)</w:t>
      </w:r>
    </w:p>
    <w:p w14:paraId="3F178E66" w14:textId="77777777" w:rsidR="0016392B" w:rsidRDefault="00000000">
      <w:pPr>
        <w:pStyle w:val="BodyText"/>
        <w:spacing w:before="246" w:line="360" w:lineRule="auto"/>
        <w:ind w:right="26"/>
      </w:pPr>
      <w:r>
        <w:t>The Commission recognizes that the current war is rooted in the ongoing war in Palestine. The people of Gaza have endured relentless bombardment, siege, and mass displacement. In the West</w:t>
      </w:r>
      <w:r>
        <w:rPr>
          <w:spacing w:val="-4"/>
        </w:rPr>
        <w:t xml:space="preserve"> </w:t>
      </w:r>
      <w:r>
        <w:t>Bank,</w:t>
      </w:r>
      <w:r>
        <w:rPr>
          <w:spacing w:val="-4"/>
        </w:rPr>
        <w:t xml:space="preserve"> </w:t>
      </w:r>
      <w:r>
        <w:t>civilians</w:t>
      </w:r>
      <w:r>
        <w:rPr>
          <w:spacing w:val="-4"/>
        </w:rPr>
        <w:t xml:space="preserve"> </w:t>
      </w:r>
      <w:r>
        <w:t>continue</w:t>
      </w:r>
      <w:r>
        <w:rPr>
          <w:spacing w:val="-4"/>
        </w:rPr>
        <w:t xml:space="preserve"> </w:t>
      </w:r>
      <w:r>
        <w:t>to</w:t>
      </w:r>
      <w:r>
        <w:rPr>
          <w:spacing w:val="-4"/>
        </w:rPr>
        <w:t xml:space="preserve"> </w:t>
      </w:r>
      <w:r>
        <w:t>be</w:t>
      </w:r>
      <w:r>
        <w:rPr>
          <w:spacing w:val="-4"/>
        </w:rPr>
        <w:t xml:space="preserve"> </w:t>
      </w:r>
      <w:r>
        <w:t>subjected</w:t>
      </w:r>
      <w:r>
        <w:rPr>
          <w:spacing w:val="-4"/>
        </w:rPr>
        <w:t xml:space="preserve"> </w:t>
      </w:r>
      <w:r>
        <w:t>to</w:t>
      </w:r>
      <w:r>
        <w:rPr>
          <w:spacing w:val="-4"/>
        </w:rPr>
        <w:t xml:space="preserve"> </w:t>
      </w:r>
      <w:r>
        <w:t>violence.</w:t>
      </w:r>
      <w:r>
        <w:rPr>
          <w:spacing w:val="-4"/>
        </w:rPr>
        <w:t xml:space="preserve"> </w:t>
      </w:r>
      <w:r>
        <w:t>The</w:t>
      </w:r>
      <w:r>
        <w:rPr>
          <w:spacing w:val="-4"/>
        </w:rPr>
        <w:t xml:space="preserve"> </w:t>
      </w:r>
      <w:r>
        <w:t>Government</w:t>
      </w:r>
      <w:r>
        <w:rPr>
          <w:spacing w:val="-4"/>
        </w:rPr>
        <w:t xml:space="preserve"> </w:t>
      </w:r>
      <w:r>
        <w:t>of</w:t>
      </w:r>
      <w:r>
        <w:rPr>
          <w:spacing w:val="-4"/>
        </w:rPr>
        <w:t xml:space="preserve"> </w:t>
      </w:r>
      <w:r>
        <w:t>Israel</w:t>
      </w:r>
      <w:r>
        <w:rPr>
          <w:spacing w:val="-4"/>
        </w:rPr>
        <w:t xml:space="preserve"> </w:t>
      </w:r>
      <w:r>
        <w:t>bears</w:t>
      </w:r>
      <w:r>
        <w:rPr>
          <w:spacing w:val="-4"/>
        </w:rPr>
        <w:t xml:space="preserve"> </w:t>
      </w:r>
      <w:r>
        <w:t>direct responsibility</w:t>
      </w:r>
      <w:r>
        <w:rPr>
          <w:spacing w:val="-1"/>
        </w:rPr>
        <w:t xml:space="preserve"> </w:t>
      </w:r>
      <w:r>
        <w:t>for</w:t>
      </w:r>
      <w:r>
        <w:rPr>
          <w:spacing w:val="-1"/>
        </w:rPr>
        <w:t xml:space="preserve"> </w:t>
      </w:r>
      <w:r>
        <w:t>these</w:t>
      </w:r>
      <w:r>
        <w:rPr>
          <w:spacing w:val="-1"/>
        </w:rPr>
        <w:t xml:space="preserve"> </w:t>
      </w:r>
      <w:r>
        <w:t>conditions.</w:t>
      </w:r>
      <w:r>
        <w:rPr>
          <w:spacing w:val="-1"/>
        </w:rPr>
        <w:t xml:space="preserve"> </w:t>
      </w:r>
      <w:r>
        <w:t>The</w:t>
      </w:r>
      <w:r>
        <w:rPr>
          <w:spacing w:val="-1"/>
        </w:rPr>
        <w:t xml:space="preserve"> </w:t>
      </w:r>
      <w:r>
        <w:t>Commission</w:t>
      </w:r>
      <w:r>
        <w:rPr>
          <w:spacing w:val="-1"/>
        </w:rPr>
        <w:t xml:space="preserve"> </w:t>
      </w:r>
      <w:r>
        <w:t>reaffirms</w:t>
      </w:r>
      <w:r>
        <w:rPr>
          <w:spacing w:val="-1"/>
        </w:rPr>
        <w:t xml:space="preserve"> </w:t>
      </w:r>
      <w:r>
        <w:t>the</w:t>
      </w:r>
      <w:r>
        <w:rPr>
          <w:spacing w:val="-1"/>
        </w:rPr>
        <w:t xml:space="preserve"> </w:t>
      </w:r>
      <w:r>
        <w:t>position</w:t>
      </w:r>
      <w:r>
        <w:rPr>
          <w:spacing w:val="-1"/>
        </w:rPr>
        <w:t xml:space="preserve"> </w:t>
      </w:r>
      <w:r>
        <w:t>it</w:t>
      </w:r>
      <w:r>
        <w:rPr>
          <w:spacing w:val="-1"/>
        </w:rPr>
        <w:t xml:space="preserve"> </w:t>
      </w:r>
      <w:r>
        <w:t>took</w:t>
      </w:r>
      <w:r>
        <w:rPr>
          <w:spacing w:val="-1"/>
        </w:rPr>
        <w:t xml:space="preserve"> </w:t>
      </w:r>
      <w:r>
        <w:t>in</w:t>
      </w:r>
      <w:r>
        <w:rPr>
          <w:spacing w:val="-1"/>
        </w:rPr>
        <w:t xml:space="preserve"> </w:t>
      </w:r>
      <w:r>
        <w:t>its</w:t>
      </w:r>
      <w:r>
        <w:rPr>
          <w:spacing w:val="-1"/>
        </w:rPr>
        <w:t xml:space="preserve"> </w:t>
      </w:r>
      <w:r>
        <w:t>May</w:t>
      </w:r>
      <w:r>
        <w:rPr>
          <w:spacing w:val="-1"/>
        </w:rPr>
        <w:t xml:space="preserve"> </w:t>
      </w:r>
      <w:r>
        <w:t>2024 cease-fire statement and calls for an immediate and permanent end to the war against civilian populations in Gaza and the West Bank. The Commission calls on the Government of Israel to immediately end the war against the Palestinian people, cease all military operations, and completely withdraw its military forces from Palestine (Gaza and the West Bank).</w:t>
      </w:r>
    </w:p>
    <w:p w14:paraId="05BEB9A6" w14:textId="77777777" w:rsidR="0016392B" w:rsidRDefault="0016392B">
      <w:pPr>
        <w:pStyle w:val="BodyText"/>
      </w:pPr>
    </w:p>
    <w:p w14:paraId="00E4B993" w14:textId="77777777" w:rsidR="0016392B" w:rsidRDefault="00000000">
      <w:pPr>
        <w:pStyle w:val="Heading1"/>
      </w:pPr>
      <w:proofErr w:type="gramStart"/>
      <w:r>
        <w:t>On</w:t>
      </w:r>
      <w:proofErr w:type="gramEnd"/>
      <w:r>
        <w:rPr>
          <w:spacing w:val="-2"/>
        </w:rPr>
        <w:t xml:space="preserve"> Lebanon</w:t>
      </w:r>
    </w:p>
    <w:p w14:paraId="61AFEC94" w14:textId="77777777" w:rsidR="0016392B" w:rsidRDefault="00000000">
      <w:pPr>
        <w:pStyle w:val="BodyText"/>
        <w:spacing w:before="247" w:line="360" w:lineRule="auto"/>
        <w:ind w:right="13"/>
      </w:pPr>
      <w:r>
        <w:t>The Commission is alarmed by the scale of the Government of Israel's war in Lebanon, including mass evacuation orders displacing hundreds of thousands of civilians, the bombing of residential neighborhoods across the country, the destruction of over 22% of Lebanon's agricultural land, the seizure of Lebanese territory, and the military strikes have deliberately targeted</w:t>
      </w:r>
      <w:r>
        <w:rPr>
          <w:spacing w:val="-4"/>
        </w:rPr>
        <w:t xml:space="preserve"> </w:t>
      </w:r>
      <w:r>
        <w:t>civilian</w:t>
      </w:r>
      <w:r>
        <w:rPr>
          <w:spacing w:val="-4"/>
        </w:rPr>
        <w:t xml:space="preserve"> </w:t>
      </w:r>
      <w:r>
        <w:t>communities</w:t>
      </w:r>
      <w:r>
        <w:rPr>
          <w:spacing w:val="-4"/>
        </w:rPr>
        <w:t xml:space="preserve"> </w:t>
      </w:r>
      <w:r>
        <w:t>along</w:t>
      </w:r>
      <w:r>
        <w:rPr>
          <w:spacing w:val="-4"/>
        </w:rPr>
        <w:t xml:space="preserve"> </w:t>
      </w:r>
      <w:r>
        <w:t>sectarian</w:t>
      </w:r>
      <w:r>
        <w:rPr>
          <w:spacing w:val="-4"/>
        </w:rPr>
        <w:t xml:space="preserve"> </w:t>
      </w:r>
      <w:r>
        <w:t>lines.</w:t>
      </w:r>
      <w:r>
        <w:rPr>
          <w:spacing w:val="-4"/>
        </w:rPr>
        <w:t xml:space="preserve"> </w:t>
      </w:r>
      <w:r>
        <w:t>The</w:t>
      </w:r>
      <w:r>
        <w:rPr>
          <w:spacing w:val="-4"/>
        </w:rPr>
        <w:t xml:space="preserve"> </w:t>
      </w:r>
      <w:r>
        <w:t>Commission</w:t>
      </w:r>
      <w:r>
        <w:rPr>
          <w:spacing w:val="-4"/>
        </w:rPr>
        <w:t xml:space="preserve"> </w:t>
      </w:r>
      <w:r>
        <w:t>condemns</w:t>
      </w:r>
      <w:r>
        <w:rPr>
          <w:spacing w:val="-4"/>
        </w:rPr>
        <w:t xml:space="preserve"> </w:t>
      </w:r>
      <w:r>
        <w:t>this</w:t>
      </w:r>
      <w:r>
        <w:rPr>
          <w:spacing w:val="-4"/>
        </w:rPr>
        <w:t xml:space="preserve"> </w:t>
      </w:r>
      <w:r>
        <w:t>war</w:t>
      </w:r>
      <w:r>
        <w:rPr>
          <w:spacing w:val="-4"/>
        </w:rPr>
        <w:t xml:space="preserve"> </w:t>
      </w:r>
      <w:r>
        <w:t>and</w:t>
      </w:r>
      <w:r>
        <w:rPr>
          <w:spacing w:val="-4"/>
        </w:rPr>
        <w:t xml:space="preserve"> </w:t>
      </w:r>
      <w:r>
        <w:t>the singling out of civilian populations based on religious identity. The Commission calls on the Government of Israel to immediately end the war against Lebanon and completely withdraw its military forces from Lebanese territory.</w:t>
      </w:r>
    </w:p>
    <w:p w14:paraId="3513E21A" w14:textId="77777777" w:rsidR="0016392B" w:rsidRDefault="0016392B">
      <w:pPr>
        <w:pStyle w:val="BodyText"/>
      </w:pPr>
    </w:p>
    <w:p w14:paraId="56D5D9CF" w14:textId="77777777" w:rsidR="0016392B" w:rsidRDefault="00000000">
      <w:pPr>
        <w:pStyle w:val="Heading1"/>
      </w:pPr>
      <w:r>
        <w:t>On</w:t>
      </w:r>
      <w:r>
        <w:rPr>
          <w:spacing w:val="-8"/>
        </w:rPr>
        <w:t xml:space="preserve"> </w:t>
      </w:r>
      <w:r>
        <w:t>Attacks</w:t>
      </w:r>
      <w:r>
        <w:rPr>
          <w:spacing w:val="-6"/>
        </w:rPr>
        <w:t xml:space="preserve"> </w:t>
      </w:r>
      <w:r>
        <w:t>Against</w:t>
      </w:r>
      <w:r>
        <w:rPr>
          <w:spacing w:val="-6"/>
        </w:rPr>
        <w:t xml:space="preserve"> </w:t>
      </w:r>
      <w:r>
        <w:t>Civilian</w:t>
      </w:r>
      <w:r>
        <w:rPr>
          <w:spacing w:val="-6"/>
        </w:rPr>
        <w:t xml:space="preserve"> </w:t>
      </w:r>
      <w:r>
        <w:rPr>
          <w:spacing w:val="-2"/>
        </w:rPr>
        <w:t>Infrastructure</w:t>
      </w:r>
    </w:p>
    <w:p w14:paraId="6511B649" w14:textId="77777777" w:rsidR="0016392B" w:rsidRDefault="00000000">
      <w:pPr>
        <w:pStyle w:val="BodyText"/>
        <w:spacing w:before="246" w:line="360" w:lineRule="auto"/>
      </w:pPr>
      <w:r>
        <w:t>The deliberate targeting of civilian infrastructure is a war crime under international humanitarian law. The Commission condemns the targeting of water desalination plants, power stations, oil refineries, airports, universities, and medical research institutions by the Government of Israel, the Government of the United States, and the Government of the Islamic Republic of Iran. In Kuwait, Iranian drone and missile attacks have struck water desalination plants that provide approximately 90% of the country's drinking water, power generation facilities, oil refineries, airports,</w:t>
      </w:r>
      <w:r>
        <w:rPr>
          <w:spacing w:val="-3"/>
        </w:rPr>
        <w:t xml:space="preserve"> </w:t>
      </w:r>
      <w:r>
        <w:t>and</w:t>
      </w:r>
      <w:r>
        <w:rPr>
          <w:spacing w:val="-3"/>
        </w:rPr>
        <w:t xml:space="preserve"> </w:t>
      </w:r>
      <w:r>
        <w:t>killing</w:t>
      </w:r>
      <w:r>
        <w:rPr>
          <w:spacing w:val="-3"/>
        </w:rPr>
        <w:t xml:space="preserve"> </w:t>
      </w:r>
      <w:r>
        <w:t>workers</w:t>
      </w:r>
      <w:r>
        <w:rPr>
          <w:spacing w:val="-3"/>
        </w:rPr>
        <w:t xml:space="preserve"> </w:t>
      </w:r>
      <w:r>
        <w:t>and</w:t>
      </w:r>
      <w:r>
        <w:rPr>
          <w:spacing w:val="-3"/>
        </w:rPr>
        <w:t xml:space="preserve"> </w:t>
      </w:r>
      <w:r>
        <w:t>threatening</w:t>
      </w:r>
      <w:r>
        <w:rPr>
          <w:spacing w:val="-3"/>
        </w:rPr>
        <w:t xml:space="preserve"> </w:t>
      </w:r>
      <w:r>
        <w:t>the</w:t>
      </w:r>
      <w:r>
        <w:rPr>
          <w:spacing w:val="-3"/>
        </w:rPr>
        <w:t xml:space="preserve"> </w:t>
      </w:r>
      <w:r>
        <w:t>survival</w:t>
      </w:r>
      <w:r>
        <w:rPr>
          <w:spacing w:val="-3"/>
        </w:rPr>
        <w:t xml:space="preserve"> </w:t>
      </w:r>
      <w:r>
        <w:t>of</w:t>
      </w:r>
      <w:r>
        <w:rPr>
          <w:spacing w:val="-3"/>
        </w:rPr>
        <w:t xml:space="preserve"> </w:t>
      </w:r>
      <w:r>
        <w:t>the</w:t>
      </w:r>
      <w:r>
        <w:rPr>
          <w:spacing w:val="-3"/>
        </w:rPr>
        <w:t xml:space="preserve"> </w:t>
      </w:r>
      <w:r>
        <w:t>entire</w:t>
      </w:r>
      <w:r>
        <w:rPr>
          <w:spacing w:val="-3"/>
        </w:rPr>
        <w:t xml:space="preserve"> </w:t>
      </w:r>
      <w:r>
        <w:t>population.</w:t>
      </w:r>
      <w:r>
        <w:rPr>
          <w:spacing w:val="-3"/>
        </w:rPr>
        <w:t xml:space="preserve"> </w:t>
      </w:r>
      <w:r>
        <w:t>In</w:t>
      </w:r>
      <w:r>
        <w:rPr>
          <w:spacing w:val="-3"/>
        </w:rPr>
        <w:t xml:space="preserve"> </w:t>
      </w:r>
      <w:r>
        <w:t>Iran,</w:t>
      </w:r>
      <w:r>
        <w:rPr>
          <w:spacing w:val="-3"/>
        </w:rPr>
        <w:t xml:space="preserve"> </w:t>
      </w:r>
      <w:r>
        <w:t>US</w:t>
      </w:r>
      <w:r>
        <w:rPr>
          <w:spacing w:val="-3"/>
        </w:rPr>
        <w:t xml:space="preserve"> </w:t>
      </w:r>
      <w:r>
        <w:t xml:space="preserve">and Israeli airstrikes have destroyed the </w:t>
      </w:r>
      <w:proofErr w:type="spellStart"/>
      <w:r>
        <w:t>Shajareh</w:t>
      </w:r>
      <w:proofErr w:type="spellEnd"/>
      <w:r>
        <w:t xml:space="preserve"> Tayyebeh girls' elementary school in Minab,</w:t>
      </w:r>
    </w:p>
    <w:p w14:paraId="738AF16C" w14:textId="77777777" w:rsidR="0016392B" w:rsidRDefault="0016392B">
      <w:pPr>
        <w:pStyle w:val="BodyText"/>
        <w:spacing w:line="360" w:lineRule="auto"/>
        <w:sectPr w:rsidR="0016392B">
          <w:pgSz w:w="12240" w:h="15840"/>
          <w:pgMar w:top="1360" w:right="1440" w:bottom="280" w:left="1440" w:header="720" w:footer="720" w:gutter="0"/>
          <w:cols w:space="720"/>
        </w:sectPr>
      </w:pPr>
    </w:p>
    <w:p w14:paraId="345CB372" w14:textId="77777777" w:rsidR="0016392B" w:rsidRDefault="00000000">
      <w:pPr>
        <w:pStyle w:val="BodyText"/>
        <w:spacing w:before="80" w:line="360" w:lineRule="auto"/>
        <w:ind w:right="106"/>
      </w:pPr>
      <w:r>
        <w:lastRenderedPageBreak/>
        <w:t xml:space="preserve">where a missile strike on February 28, </w:t>
      </w:r>
      <w:proofErr w:type="gramStart"/>
      <w:r>
        <w:t>2026</w:t>
      </w:r>
      <w:proofErr w:type="gramEnd"/>
      <w:r>
        <w:t xml:space="preserve"> killed over 170 people, most of them schoolgirls between the ages of 7 and 12, the Pasteur Institute, a century-old medical research center, Sharif University of Technology, the country's leading science and engineering institution, and power</w:t>
      </w:r>
      <w:r>
        <w:rPr>
          <w:spacing w:val="-4"/>
        </w:rPr>
        <w:t xml:space="preserve"> </w:t>
      </w:r>
      <w:r>
        <w:t>plants</w:t>
      </w:r>
      <w:r>
        <w:rPr>
          <w:spacing w:val="-4"/>
        </w:rPr>
        <w:t xml:space="preserve"> </w:t>
      </w:r>
      <w:r>
        <w:t>and</w:t>
      </w:r>
      <w:r>
        <w:rPr>
          <w:spacing w:val="-4"/>
        </w:rPr>
        <w:t xml:space="preserve"> </w:t>
      </w:r>
      <w:r>
        <w:t>bridges.</w:t>
      </w:r>
      <w:r>
        <w:rPr>
          <w:spacing w:val="-4"/>
        </w:rPr>
        <w:t xml:space="preserve"> </w:t>
      </w:r>
      <w:r>
        <w:t>In</w:t>
      </w:r>
      <w:r>
        <w:rPr>
          <w:spacing w:val="-4"/>
        </w:rPr>
        <w:t xml:space="preserve"> </w:t>
      </w:r>
      <w:r>
        <w:t>Lebanon,</w:t>
      </w:r>
      <w:r>
        <w:rPr>
          <w:spacing w:val="-4"/>
        </w:rPr>
        <w:t xml:space="preserve"> </w:t>
      </w:r>
      <w:r>
        <w:t>Israeli</w:t>
      </w:r>
      <w:r>
        <w:rPr>
          <w:spacing w:val="-4"/>
        </w:rPr>
        <w:t xml:space="preserve"> </w:t>
      </w:r>
      <w:r>
        <w:t>forces</w:t>
      </w:r>
      <w:r>
        <w:rPr>
          <w:spacing w:val="-4"/>
        </w:rPr>
        <w:t xml:space="preserve"> </w:t>
      </w:r>
      <w:r>
        <w:t>have</w:t>
      </w:r>
      <w:r>
        <w:rPr>
          <w:spacing w:val="-4"/>
        </w:rPr>
        <w:t xml:space="preserve"> </w:t>
      </w:r>
      <w:r>
        <w:t>bombed</w:t>
      </w:r>
      <w:r>
        <w:rPr>
          <w:spacing w:val="-4"/>
        </w:rPr>
        <w:t xml:space="preserve"> </w:t>
      </w:r>
      <w:r>
        <w:t>100</w:t>
      </w:r>
      <w:r>
        <w:rPr>
          <w:spacing w:val="-4"/>
        </w:rPr>
        <w:t xml:space="preserve"> </w:t>
      </w:r>
      <w:r>
        <w:t>locations</w:t>
      </w:r>
      <w:r>
        <w:rPr>
          <w:spacing w:val="-4"/>
        </w:rPr>
        <w:t xml:space="preserve"> </w:t>
      </w:r>
      <w:r>
        <w:t>in</w:t>
      </w:r>
      <w:r>
        <w:rPr>
          <w:spacing w:val="-4"/>
        </w:rPr>
        <w:t xml:space="preserve"> </w:t>
      </w:r>
      <w:r>
        <w:t>10</w:t>
      </w:r>
      <w:r>
        <w:rPr>
          <w:spacing w:val="-4"/>
        </w:rPr>
        <w:t xml:space="preserve"> </w:t>
      </w:r>
      <w:r>
        <w:t>minutes, destroyed civilian homes, agricultural land, and entire neighborhoods. In the Gulf states of Bahrain, the UAE, Oman, Qatar, and Saudi Arabia, Iranian attacks have struck petrochemical facilities, data centers, and oil infrastructure. These are attacks on the survival and future of entire nations. The Commission calls on the Government of Israel, the Government of the United States, and the Government of the Islamic Republic of Iran to immediately end this war and cease all targeting of civilian infrastructure in every country affected by it.</w:t>
      </w:r>
    </w:p>
    <w:p w14:paraId="635CF5F4" w14:textId="77777777" w:rsidR="0016392B" w:rsidRDefault="0016392B">
      <w:pPr>
        <w:pStyle w:val="BodyText"/>
      </w:pPr>
    </w:p>
    <w:p w14:paraId="00546DCE" w14:textId="77777777" w:rsidR="0016392B" w:rsidRDefault="00000000">
      <w:pPr>
        <w:pStyle w:val="Heading1"/>
      </w:pPr>
      <w:r>
        <w:t>On</w:t>
      </w:r>
      <w:r>
        <w:rPr>
          <w:spacing w:val="-5"/>
        </w:rPr>
        <w:t xml:space="preserve"> </w:t>
      </w:r>
      <w:r>
        <w:t>the</w:t>
      </w:r>
      <w:r>
        <w:rPr>
          <w:spacing w:val="-4"/>
        </w:rPr>
        <w:t xml:space="preserve"> </w:t>
      </w:r>
      <w:r>
        <w:t>Government</w:t>
      </w:r>
      <w:r>
        <w:rPr>
          <w:spacing w:val="-4"/>
        </w:rPr>
        <w:t xml:space="preserve"> </w:t>
      </w:r>
      <w:r>
        <w:t>of</w:t>
      </w:r>
      <w:r>
        <w:rPr>
          <w:spacing w:val="-4"/>
        </w:rPr>
        <w:t xml:space="preserve"> </w:t>
      </w:r>
      <w:r>
        <w:rPr>
          <w:spacing w:val="-2"/>
        </w:rPr>
        <w:t>Israel</w:t>
      </w:r>
    </w:p>
    <w:p w14:paraId="42053B59" w14:textId="77777777" w:rsidR="0016392B" w:rsidRDefault="00000000">
      <w:pPr>
        <w:pStyle w:val="BodyText"/>
        <w:spacing w:before="246" w:line="360" w:lineRule="auto"/>
        <w:ind w:right="50"/>
      </w:pPr>
      <w:r>
        <w:t>The Commission condemns the Government of Israel's wars in Palestine (Gaza and the West Bank), Lebanon, and Iran, which have resulted in mass civilian casualties, forced displacement on a historic scale, the destruction of civilian infrastructure, the violation of ceasefire agreements, and the seizure of territory. The Commission notes with alarm the reports of military operations in Lebanon that single out Shi'ite civilian populations for destruction while pressuring Christian and Druze communities to expel their Muslim neighbors. The Commission further</w:t>
      </w:r>
      <w:r>
        <w:rPr>
          <w:spacing w:val="-4"/>
        </w:rPr>
        <w:t xml:space="preserve"> </w:t>
      </w:r>
      <w:r>
        <w:t>notes</w:t>
      </w:r>
      <w:r>
        <w:rPr>
          <w:spacing w:val="-4"/>
        </w:rPr>
        <w:t xml:space="preserve"> </w:t>
      </w:r>
      <w:r>
        <w:t>the</w:t>
      </w:r>
      <w:r>
        <w:rPr>
          <w:spacing w:val="-4"/>
        </w:rPr>
        <w:t xml:space="preserve"> </w:t>
      </w:r>
      <w:r>
        <w:t>violent</w:t>
      </w:r>
      <w:r>
        <w:rPr>
          <w:spacing w:val="-4"/>
        </w:rPr>
        <w:t xml:space="preserve"> </w:t>
      </w:r>
      <w:r>
        <w:t>suppression</w:t>
      </w:r>
      <w:r>
        <w:rPr>
          <w:spacing w:val="-4"/>
        </w:rPr>
        <w:t xml:space="preserve"> </w:t>
      </w:r>
      <w:r>
        <w:t>of</w:t>
      </w:r>
      <w:r>
        <w:rPr>
          <w:spacing w:val="-4"/>
        </w:rPr>
        <w:t xml:space="preserve"> </w:t>
      </w:r>
      <w:r>
        <w:t>Israeli</w:t>
      </w:r>
      <w:r>
        <w:rPr>
          <w:spacing w:val="-4"/>
        </w:rPr>
        <w:t xml:space="preserve"> </w:t>
      </w:r>
      <w:r>
        <w:t>anti-war</w:t>
      </w:r>
      <w:r>
        <w:rPr>
          <w:spacing w:val="-4"/>
        </w:rPr>
        <w:t xml:space="preserve"> </w:t>
      </w:r>
      <w:r>
        <w:t>protesters</w:t>
      </w:r>
      <w:r>
        <w:rPr>
          <w:spacing w:val="-4"/>
        </w:rPr>
        <w:t xml:space="preserve"> </w:t>
      </w:r>
      <w:r>
        <w:t>by</w:t>
      </w:r>
      <w:r>
        <w:rPr>
          <w:spacing w:val="-4"/>
        </w:rPr>
        <w:t xml:space="preserve"> </w:t>
      </w:r>
      <w:r>
        <w:t>their</w:t>
      </w:r>
      <w:r>
        <w:rPr>
          <w:spacing w:val="-4"/>
        </w:rPr>
        <w:t xml:space="preserve"> </w:t>
      </w:r>
      <w:r>
        <w:t>own</w:t>
      </w:r>
      <w:r>
        <w:rPr>
          <w:spacing w:val="-4"/>
        </w:rPr>
        <w:t xml:space="preserve"> </w:t>
      </w:r>
      <w:r>
        <w:t>government.</w:t>
      </w:r>
      <w:r>
        <w:rPr>
          <w:spacing w:val="-4"/>
        </w:rPr>
        <w:t xml:space="preserve"> </w:t>
      </w:r>
      <w:r>
        <w:t>The erosion of international humanitarian law by any government endangers the rules-based international order that protects all people.</w:t>
      </w:r>
    </w:p>
    <w:p w14:paraId="5DC2920F" w14:textId="77777777" w:rsidR="0016392B" w:rsidRDefault="0016392B">
      <w:pPr>
        <w:pStyle w:val="BodyText"/>
      </w:pPr>
    </w:p>
    <w:p w14:paraId="0C6A31AE" w14:textId="77777777" w:rsidR="0016392B" w:rsidRDefault="00000000">
      <w:pPr>
        <w:pStyle w:val="Heading1"/>
      </w:pPr>
      <w:r>
        <w:t>On</w:t>
      </w:r>
      <w:r>
        <w:rPr>
          <w:spacing w:val="-7"/>
        </w:rPr>
        <w:t xml:space="preserve"> </w:t>
      </w:r>
      <w:r>
        <w:t>the</w:t>
      </w:r>
      <w:r>
        <w:rPr>
          <w:spacing w:val="-4"/>
        </w:rPr>
        <w:t xml:space="preserve"> </w:t>
      </w:r>
      <w:r>
        <w:t>Government</w:t>
      </w:r>
      <w:r>
        <w:rPr>
          <w:spacing w:val="-4"/>
        </w:rPr>
        <w:t xml:space="preserve"> </w:t>
      </w:r>
      <w:r>
        <w:t>of</w:t>
      </w:r>
      <w:r>
        <w:rPr>
          <w:spacing w:val="-5"/>
        </w:rPr>
        <w:t xml:space="preserve"> </w:t>
      </w:r>
      <w:r>
        <w:t>the</w:t>
      </w:r>
      <w:r>
        <w:rPr>
          <w:spacing w:val="-4"/>
        </w:rPr>
        <w:t xml:space="preserve"> </w:t>
      </w:r>
      <w:r>
        <w:t>United</w:t>
      </w:r>
      <w:r>
        <w:rPr>
          <w:spacing w:val="-4"/>
        </w:rPr>
        <w:t xml:space="preserve"> </w:t>
      </w:r>
      <w:r>
        <w:rPr>
          <w:spacing w:val="-2"/>
        </w:rPr>
        <w:t>States</w:t>
      </w:r>
    </w:p>
    <w:p w14:paraId="610086B9" w14:textId="77777777" w:rsidR="0016392B" w:rsidRDefault="00000000">
      <w:pPr>
        <w:pStyle w:val="BodyText"/>
        <w:spacing w:before="247" w:line="360" w:lineRule="auto"/>
        <w:ind w:right="106"/>
      </w:pPr>
      <w:r>
        <w:t>The Commission condemns the Government of the United States for its role in initiating and escalating</w:t>
      </w:r>
      <w:r>
        <w:rPr>
          <w:spacing w:val="-4"/>
        </w:rPr>
        <w:t xml:space="preserve"> </w:t>
      </w:r>
      <w:r>
        <w:t>war</w:t>
      </w:r>
      <w:r>
        <w:rPr>
          <w:spacing w:val="-4"/>
        </w:rPr>
        <w:t xml:space="preserve"> </w:t>
      </w:r>
      <w:r>
        <w:t>in</w:t>
      </w:r>
      <w:r>
        <w:rPr>
          <w:spacing w:val="-4"/>
        </w:rPr>
        <w:t xml:space="preserve"> </w:t>
      </w:r>
      <w:r>
        <w:t>West</w:t>
      </w:r>
      <w:r>
        <w:rPr>
          <w:spacing w:val="-4"/>
        </w:rPr>
        <w:t xml:space="preserve"> </w:t>
      </w:r>
      <w:r>
        <w:t>Asia,</w:t>
      </w:r>
      <w:r>
        <w:rPr>
          <w:spacing w:val="-4"/>
        </w:rPr>
        <w:t xml:space="preserve"> </w:t>
      </w:r>
      <w:r>
        <w:t>including</w:t>
      </w:r>
      <w:r>
        <w:rPr>
          <w:spacing w:val="-4"/>
        </w:rPr>
        <w:t xml:space="preserve"> </w:t>
      </w:r>
      <w:r>
        <w:t>direct</w:t>
      </w:r>
      <w:r>
        <w:rPr>
          <w:spacing w:val="-4"/>
        </w:rPr>
        <w:t xml:space="preserve"> </w:t>
      </w:r>
      <w:r>
        <w:t>strikes</w:t>
      </w:r>
      <w:r>
        <w:rPr>
          <w:spacing w:val="-4"/>
        </w:rPr>
        <w:t xml:space="preserve"> </w:t>
      </w:r>
      <w:r>
        <w:t>on</w:t>
      </w:r>
      <w:r>
        <w:rPr>
          <w:spacing w:val="-4"/>
        </w:rPr>
        <w:t xml:space="preserve"> </w:t>
      </w:r>
      <w:r>
        <w:t>civilian</w:t>
      </w:r>
      <w:r>
        <w:rPr>
          <w:spacing w:val="-4"/>
        </w:rPr>
        <w:t xml:space="preserve"> </w:t>
      </w:r>
      <w:r>
        <w:t>infrastructure</w:t>
      </w:r>
      <w:r>
        <w:rPr>
          <w:spacing w:val="-4"/>
        </w:rPr>
        <w:t xml:space="preserve"> </w:t>
      </w:r>
      <w:r>
        <w:t>in</w:t>
      </w:r>
      <w:r>
        <w:rPr>
          <w:spacing w:val="-4"/>
        </w:rPr>
        <w:t xml:space="preserve"> </w:t>
      </w:r>
      <w:r>
        <w:t>Iran.</w:t>
      </w:r>
      <w:r>
        <w:rPr>
          <w:spacing w:val="-4"/>
        </w:rPr>
        <w:t xml:space="preserve"> </w:t>
      </w:r>
      <w:r>
        <w:t>The</w:t>
      </w:r>
      <w:r>
        <w:rPr>
          <w:spacing w:val="-4"/>
        </w:rPr>
        <w:t xml:space="preserve"> </w:t>
      </w:r>
      <w:r>
        <w:t>use</w:t>
      </w:r>
      <w:r>
        <w:rPr>
          <w:spacing w:val="-4"/>
        </w:rPr>
        <w:t xml:space="preserve"> </w:t>
      </w:r>
      <w:r>
        <w:t>of threats against an entire civilization, the targeting of power plants, bridges, universities, and research institutions, and the disregard for the safety of Gulf state populations caught in the crossfire are unacceptable.</w:t>
      </w:r>
    </w:p>
    <w:p w14:paraId="6C3D4EFB" w14:textId="77777777" w:rsidR="0016392B" w:rsidRDefault="00000000">
      <w:pPr>
        <w:pStyle w:val="BodyText"/>
        <w:spacing w:before="200" w:line="360" w:lineRule="auto"/>
        <w:ind w:right="26"/>
      </w:pPr>
      <w:r>
        <w:t>The Commission notes that a majority of the American public opposes this war. According to a YouGov/Economist poll conducted March 13-16, 2026, 55% of Americans oppose the war with Iran, including 42% who strongly oppose it, while only 33% support it. The Commission urges our</w:t>
      </w:r>
      <w:r>
        <w:rPr>
          <w:spacing w:val="-4"/>
        </w:rPr>
        <w:t xml:space="preserve"> </w:t>
      </w:r>
      <w:r>
        <w:t>local</w:t>
      </w:r>
      <w:r>
        <w:rPr>
          <w:spacing w:val="-4"/>
        </w:rPr>
        <w:t xml:space="preserve"> </w:t>
      </w:r>
      <w:r>
        <w:t>government</w:t>
      </w:r>
      <w:r>
        <w:rPr>
          <w:spacing w:val="-4"/>
        </w:rPr>
        <w:t xml:space="preserve"> </w:t>
      </w:r>
      <w:r>
        <w:t>to</w:t>
      </w:r>
      <w:r>
        <w:rPr>
          <w:spacing w:val="-4"/>
        </w:rPr>
        <w:t xml:space="preserve"> </w:t>
      </w:r>
      <w:r>
        <w:t>invest</w:t>
      </w:r>
      <w:r>
        <w:rPr>
          <w:spacing w:val="-4"/>
        </w:rPr>
        <w:t xml:space="preserve"> </w:t>
      </w:r>
      <w:r>
        <w:t>in</w:t>
      </w:r>
      <w:r>
        <w:rPr>
          <w:spacing w:val="-4"/>
        </w:rPr>
        <w:t xml:space="preserve"> </w:t>
      </w:r>
      <w:r>
        <w:t>understanding</w:t>
      </w:r>
      <w:r>
        <w:rPr>
          <w:spacing w:val="-4"/>
        </w:rPr>
        <w:t xml:space="preserve"> </w:t>
      </w:r>
      <w:r>
        <w:t>why</w:t>
      </w:r>
      <w:r>
        <w:rPr>
          <w:spacing w:val="-4"/>
        </w:rPr>
        <w:t xml:space="preserve"> </w:t>
      </w:r>
      <w:r>
        <w:t>a</w:t>
      </w:r>
      <w:r>
        <w:rPr>
          <w:spacing w:val="-4"/>
        </w:rPr>
        <w:t xml:space="preserve"> </w:t>
      </w:r>
      <w:r>
        <w:t>segment</w:t>
      </w:r>
      <w:r>
        <w:rPr>
          <w:spacing w:val="-4"/>
        </w:rPr>
        <w:t xml:space="preserve"> </w:t>
      </w:r>
      <w:r>
        <w:t>of</w:t>
      </w:r>
      <w:r>
        <w:rPr>
          <w:spacing w:val="-4"/>
        </w:rPr>
        <w:t xml:space="preserve"> </w:t>
      </w:r>
      <w:r>
        <w:t>the</w:t>
      </w:r>
      <w:r>
        <w:rPr>
          <w:spacing w:val="-4"/>
        </w:rPr>
        <w:t xml:space="preserve"> </w:t>
      </w:r>
      <w:r>
        <w:t>American</w:t>
      </w:r>
      <w:r>
        <w:rPr>
          <w:spacing w:val="-4"/>
        </w:rPr>
        <w:t xml:space="preserve"> </w:t>
      </w:r>
      <w:r>
        <w:t>public</w:t>
      </w:r>
      <w:r>
        <w:rPr>
          <w:spacing w:val="-4"/>
        </w:rPr>
        <w:t xml:space="preserve"> </w:t>
      </w:r>
      <w:r>
        <w:t>supports this war and to dedicate resources to public education on the consequences of armed conflict,</w:t>
      </w:r>
    </w:p>
    <w:p w14:paraId="070BE2FB" w14:textId="77777777" w:rsidR="0016392B" w:rsidRDefault="0016392B">
      <w:pPr>
        <w:pStyle w:val="BodyText"/>
        <w:spacing w:line="360" w:lineRule="auto"/>
        <w:sectPr w:rsidR="0016392B">
          <w:pgSz w:w="12240" w:h="15840"/>
          <w:pgMar w:top="1360" w:right="1440" w:bottom="280" w:left="1440" w:header="720" w:footer="720" w:gutter="0"/>
          <w:cols w:space="720"/>
        </w:sectPr>
      </w:pPr>
    </w:p>
    <w:p w14:paraId="6E0F6AF5" w14:textId="77777777" w:rsidR="0016392B" w:rsidRDefault="00000000">
      <w:pPr>
        <w:pStyle w:val="BodyText"/>
        <w:spacing w:before="80" w:line="360" w:lineRule="auto"/>
        <w:ind w:right="25"/>
      </w:pPr>
      <w:r>
        <w:lastRenderedPageBreak/>
        <w:t>the human cost of war, and the global impact of American foreign policy. No person is born indifferent</w:t>
      </w:r>
      <w:r>
        <w:rPr>
          <w:spacing w:val="-1"/>
        </w:rPr>
        <w:t xml:space="preserve"> </w:t>
      </w:r>
      <w:r>
        <w:t>to</w:t>
      </w:r>
      <w:r>
        <w:rPr>
          <w:spacing w:val="-1"/>
        </w:rPr>
        <w:t xml:space="preserve"> </w:t>
      </w:r>
      <w:r>
        <w:t>the</w:t>
      </w:r>
      <w:r>
        <w:rPr>
          <w:spacing w:val="-1"/>
        </w:rPr>
        <w:t xml:space="preserve"> </w:t>
      </w:r>
      <w:r>
        <w:t>suffering</w:t>
      </w:r>
      <w:r>
        <w:rPr>
          <w:spacing w:val="-1"/>
        </w:rPr>
        <w:t xml:space="preserve"> </w:t>
      </w:r>
      <w:r>
        <w:t>of</w:t>
      </w:r>
      <w:r>
        <w:rPr>
          <w:spacing w:val="-1"/>
        </w:rPr>
        <w:t xml:space="preserve"> </w:t>
      </w:r>
      <w:r>
        <w:t>others.</w:t>
      </w:r>
      <w:r>
        <w:rPr>
          <w:spacing w:val="-1"/>
        </w:rPr>
        <w:t xml:space="preserve"> </w:t>
      </w:r>
      <w:r>
        <w:t>That</w:t>
      </w:r>
      <w:r>
        <w:rPr>
          <w:spacing w:val="-1"/>
        </w:rPr>
        <w:t xml:space="preserve"> </w:t>
      </w:r>
      <w:r>
        <w:t>indifference</w:t>
      </w:r>
      <w:r>
        <w:rPr>
          <w:spacing w:val="-1"/>
        </w:rPr>
        <w:t xml:space="preserve"> </w:t>
      </w:r>
      <w:r>
        <w:t>is</w:t>
      </w:r>
      <w:r>
        <w:rPr>
          <w:spacing w:val="-1"/>
        </w:rPr>
        <w:t xml:space="preserve"> </w:t>
      </w:r>
      <w:r>
        <w:t>learned,</w:t>
      </w:r>
      <w:r>
        <w:rPr>
          <w:spacing w:val="-1"/>
        </w:rPr>
        <w:t xml:space="preserve"> </w:t>
      </w:r>
      <w:r>
        <w:t>and</w:t>
      </w:r>
      <w:r>
        <w:rPr>
          <w:spacing w:val="-1"/>
        </w:rPr>
        <w:t xml:space="preserve"> </w:t>
      </w:r>
      <w:r>
        <w:t>it</w:t>
      </w:r>
      <w:r>
        <w:rPr>
          <w:spacing w:val="-1"/>
        </w:rPr>
        <w:t xml:space="preserve"> </w:t>
      </w:r>
      <w:r>
        <w:t>can</w:t>
      </w:r>
      <w:r>
        <w:rPr>
          <w:spacing w:val="-1"/>
        </w:rPr>
        <w:t xml:space="preserve"> </w:t>
      </w:r>
      <w:r>
        <w:t>be</w:t>
      </w:r>
      <w:r>
        <w:rPr>
          <w:spacing w:val="-1"/>
        </w:rPr>
        <w:t xml:space="preserve"> </w:t>
      </w:r>
      <w:r>
        <w:t>unlearned.</w:t>
      </w:r>
      <w:r>
        <w:rPr>
          <w:spacing w:val="-1"/>
        </w:rPr>
        <w:t xml:space="preserve"> </w:t>
      </w:r>
      <w:r>
        <w:t>The United States is a global power. The political choices made by American voters and elected officials are not abstract: they directly determine whether people live or die in countries thousands</w:t>
      </w:r>
      <w:r>
        <w:rPr>
          <w:spacing w:val="-5"/>
        </w:rPr>
        <w:t xml:space="preserve"> </w:t>
      </w:r>
      <w:r>
        <w:t>of</w:t>
      </w:r>
      <w:r>
        <w:rPr>
          <w:spacing w:val="-5"/>
        </w:rPr>
        <w:t xml:space="preserve"> </w:t>
      </w:r>
      <w:r>
        <w:t>miles</w:t>
      </w:r>
      <w:r>
        <w:rPr>
          <w:spacing w:val="-5"/>
        </w:rPr>
        <w:t xml:space="preserve"> </w:t>
      </w:r>
      <w:r>
        <w:t>away.</w:t>
      </w:r>
      <w:r>
        <w:rPr>
          <w:spacing w:val="-5"/>
        </w:rPr>
        <w:t xml:space="preserve"> </w:t>
      </w:r>
      <w:r>
        <w:t>The</w:t>
      </w:r>
      <w:r>
        <w:rPr>
          <w:spacing w:val="-5"/>
        </w:rPr>
        <w:t xml:space="preserve"> </w:t>
      </w:r>
      <w:r>
        <w:t>Commission</w:t>
      </w:r>
      <w:r>
        <w:rPr>
          <w:spacing w:val="-5"/>
        </w:rPr>
        <w:t xml:space="preserve"> </w:t>
      </w:r>
      <w:r>
        <w:t>calls</w:t>
      </w:r>
      <w:r>
        <w:rPr>
          <w:spacing w:val="-5"/>
        </w:rPr>
        <w:t xml:space="preserve"> </w:t>
      </w:r>
      <w:r>
        <w:t>on</w:t>
      </w:r>
      <w:r>
        <w:rPr>
          <w:spacing w:val="-5"/>
        </w:rPr>
        <w:t xml:space="preserve"> </w:t>
      </w:r>
      <w:r>
        <w:t>the</w:t>
      </w:r>
      <w:r>
        <w:rPr>
          <w:spacing w:val="-5"/>
        </w:rPr>
        <w:t xml:space="preserve"> </w:t>
      </w:r>
      <w:r>
        <w:t>United</w:t>
      </w:r>
      <w:r>
        <w:rPr>
          <w:spacing w:val="-5"/>
        </w:rPr>
        <w:t xml:space="preserve"> </w:t>
      </w:r>
      <w:r>
        <w:t>States</w:t>
      </w:r>
      <w:r>
        <w:rPr>
          <w:spacing w:val="-5"/>
        </w:rPr>
        <w:t xml:space="preserve"> </w:t>
      </w:r>
      <w:r>
        <w:t>Congress</w:t>
      </w:r>
      <w:r>
        <w:rPr>
          <w:spacing w:val="-5"/>
        </w:rPr>
        <w:t xml:space="preserve"> </w:t>
      </w:r>
      <w:r>
        <w:t>to</w:t>
      </w:r>
      <w:r>
        <w:rPr>
          <w:spacing w:val="-5"/>
        </w:rPr>
        <w:t xml:space="preserve"> </w:t>
      </w:r>
      <w:r>
        <w:t>exercise</w:t>
      </w:r>
      <w:r>
        <w:rPr>
          <w:spacing w:val="-5"/>
        </w:rPr>
        <w:t xml:space="preserve"> </w:t>
      </w:r>
      <w:r>
        <w:t>its constitutional authority to immediately end this war and cease all unauthorized military action.</w:t>
      </w:r>
    </w:p>
    <w:p w14:paraId="6087268C" w14:textId="77777777" w:rsidR="0016392B" w:rsidRDefault="0016392B">
      <w:pPr>
        <w:pStyle w:val="BodyText"/>
      </w:pPr>
    </w:p>
    <w:p w14:paraId="3BDEB847" w14:textId="77777777" w:rsidR="0016392B" w:rsidRDefault="00000000">
      <w:pPr>
        <w:pStyle w:val="Heading1"/>
      </w:pPr>
      <w:r>
        <w:t>On</w:t>
      </w:r>
      <w:r>
        <w:rPr>
          <w:spacing w:val="-7"/>
        </w:rPr>
        <w:t xml:space="preserve"> </w:t>
      </w:r>
      <w:r>
        <w:t>the</w:t>
      </w:r>
      <w:r>
        <w:rPr>
          <w:spacing w:val="-5"/>
        </w:rPr>
        <w:t xml:space="preserve"> </w:t>
      </w:r>
      <w:r>
        <w:t>Government</w:t>
      </w:r>
      <w:r>
        <w:rPr>
          <w:spacing w:val="-4"/>
        </w:rPr>
        <w:t xml:space="preserve"> </w:t>
      </w:r>
      <w:r>
        <w:t>of</w:t>
      </w:r>
      <w:r>
        <w:rPr>
          <w:spacing w:val="-5"/>
        </w:rPr>
        <w:t xml:space="preserve"> </w:t>
      </w:r>
      <w:r>
        <w:t>the</w:t>
      </w:r>
      <w:r>
        <w:rPr>
          <w:spacing w:val="-5"/>
        </w:rPr>
        <w:t xml:space="preserve"> </w:t>
      </w:r>
      <w:r>
        <w:t>Islamic</w:t>
      </w:r>
      <w:r>
        <w:rPr>
          <w:spacing w:val="-4"/>
        </w:rPr>
        <w:t xml:space="preserve"> </w:t>
      </w:r>
      <w:r>
        <w:t>Republic</w:t>
      </w:r>
      <w:r>
        <w:rPr>
          <w:spacing w:val="-5"/>
        </w:rPr>
        <w:t xml:space="preserve"> </w:t>
      </w:r>
      <w:r>
        <w:t>of</w:t>
      </w:r>
      <w:r>
        <w:rPr>
          <w:spacing w:val="-4"/>
        </w:rPr>
        <w:t xml:space="preserve"> Iran</w:t>
      </w:r>
    </w:p>
    <w:p w14:paraId="6A505973" w14:textId="77777777" w:rsidR="0016392B" w:rsidRDefault="00000000">
      <w:pPr>
        <w:pStyle w:val="BodyText"/>
        <w:spacing w:before="246" w:line="360" w:lineRule="auto"/>
        <w:ind w:right="106"/>
      </w:pPr>
      <w:r>
        <w:t>The</w:t>
      </w:r>
      <w:r>
        <w:rPr>
          <w:spacing w:val="-4"/>
        </w:rPr>
        <w:t xml:space="preserve"> </w:t>
      </w:r>
      <w:r>
        <w:t>Commission</w:t>
      </w:r>
      <w:r>
        <w:rPr>
          <w:spacing w:val="-4"/>
        </w:rPr>
        <w:t xml:space="preserve"> </w:t>
      </w:r>
      <w:r>
        <w:t>condemns</w:t>
      </w:r>
      <w:r>
        <w:rPr>
          <w:spacing w:val="-4"/>
        </w:rPr>
        <w:t xml:space="preserve"> </w:t>
      </w:r>
      <w:r>
        <w:t>the</w:t>
      </w:r>
      <w:r>
        <w:rPr>
          <w:spacing w:val="-4"/>
        </w:rPr>
        <w:t xml:space="preserve"> </w:t>
      </w:r>
      <w:r>
        <w:t>Government</w:t>
      </w:r>
      <w:r>
        <w:rPr>
          <w:spacing w:val="-4"/>
        </w:rPr>
        <w:t xml:space="preserve"> </w:t>
      </w:r>
      <w:r>
        <w:t>of</w:t>
      </w:r>
      <w:r>
        <w:rPr>
          <w:spacing w:val="-4"/>
        </w:rPr>
        <w:t xml:space="preserve"> </w:t>
      </w:r>
      <w:r>
        <w:t>the</w:t>
      </w:r>
      <w:r>
        <w:rPr>
          <w:spacing w:val="-4"/>
        </w:rPr>
        <w:t xml:space="preserve"> </w:t>
      </w:r>
      <w:r>
        <w:t>Islamic</w:t>
      </w:r>
      <w:r>
        <w:rPr>
          <w:spacing w:val="-4"/>
        </w:rPr>
        <w:t xml:space="preserve"> </w:t>
      </w:r>
      <w:r>
        <w:t>Republic</w:t>
      </w:r>
      <w:r>
        <w:rPr>
          <w:spacing w:val="-4"/>
        </w:rPr>
        <w:t xml:space="preserve"> </w:t>
      </w:r>
      <w:r>
        <w:t>of</w:t>
      </w:r>
      <w:r>
        <w:rPr>
          <w:spacing w:val="-4"/>
        </w:rPr>
        <w:t xml:space="preserve"> </w:t>
      </w:r>
      <w:r>
        <w:t>Iran</w:t>
      </w:r>
      <w:r>
        <w:rPr>
          <w:spacing w:val="-4"/>
        </w:rPr>
        <w:t xml:space="preserve"> </w:t>
      </w:r>
      <w:r>
        <w:t>for</w:t>
      </w:r>
      <w:r>
        <w:rPr>
          <w:spacing w:val="-4"/>
        </w:rPr>
        <w:t xml:space="preserve"> </w:t>
      </w:r>
      <w:r>
        <w:t>its</w:t>
      </w:r>
      <w:r>
        <w:rPr>
          <w:spacing w:val="-4"/>
        </w:rPr>
        <w:t xml:space="preserve"> </w:t>
      </w:r>
      <w:r>
        <w:t>systematic oppression of its own people: the imposition of a total internet blackout lasting over 40 days during the war, the recruitment of children as young as twelve into military service, and the ongoing execution and suppression of Iranian men, women, and children who dissent. The Iranian government's decades-long pattern of funding armed militias across the region has destabilized countries and caused the displacement and death of millions. The Commission distinguishes between the Iranian government and the Iranian people, who are themselves among the foremost victims of their government's actions.</w:t>
      </w:r>
    </w:p>
    <w:p w14:paraId="278492EE" w14:textId="77777777" w:rsidR="0016392B" w:rsidRDefault="00000000">
      <w:pPr>
        <w:pStyle w:val="BodyText"/>
        <w:spacing w:before="200" w:line="360" w:lineRule="auto"/>
        <w:ind w:right="106"/>
      </w:pPr>
      <w:r>
        <w:t>The Commission further condemns the Iranian government's missile and drone attacks on neighboring countries, including Kuwait, the UAE, Bahrain, Saudi Arabia, Oman, and Qatar, countries</w:t>
      </w:r>
      <w:r>
        <w:rPr>
          <w:spacing w:val="-4"/>
        </w:rPr>
        <w:t xml:space="preserve"> </w:t>
      </w:r>
      <w:r>
        <w:t>that</w:t>
      </w:r>
      <w:r>
        <w:rPr>
          <w:spacing w:val="-4"/>
        </w:rPr>
        <w:t xml:space="preserve"> </w:t>
      </w:r>
      <w:r>
        <w:t>did</w:t>
      </w:r>
      <w:r>
        <w:rPr>
          <w:spacing w:val="-4"/>
        </w:rPr>
        <w:t xml:space="preserve"> </w:t>
      </w:r>
      <w:r>
        <w:t>not</w:t>
      </w:r>
      <w:r>
        <w:rPr>
          <w:spacing w:val="-4"/>
        </w:rPr>
        <w:t xml:space="preserve"> </w:t>
      </w:r>
      <w:r>
        <w:t>initiate</w:t>
      </w:r>
      <w:r>
        <w:rPr>
          <w:spacing w:val="-4"/>
        </w:rPr>
        <w:t xml:space="preserve"> </w:t>
      </w:r>
      <w:r>
        <w:t>hostilities</w:t>
      </w:r>
      <w:r>
        <w:rPr>
          <w:spacing w:val="-4"/>
        </w:rPr>
        <w:t xml:space="preserve"> </w:t>
      </w:r>
      <w:r>
        <w:t>against</w:t>
      </w:r>
      <w:r>
        <w:rPr>
          <w:spacing w:val="-4"/>
        </w:rPr>
        <w:t xml:space="preserve"> </w:t>
      </w:r>
      <w:r>
        <w:t>Iran.</w:t>
      </w:r>
      <w:r>
        <w:rPr>
          <w:spacing w:val="-4"/>
        </w:rPr>
        <w:t xml:space="preserve"> </w:t>
      </w:r>
      <w:r>
        <w:t>Attacks</w:t>
      </w:r>
      <w:r>
        <w:rPr>
          <w:spacing w:val="-4"/>
        </w:rPr>
        <w:t xml:space="preserve"> </w:t>
      </w:r>
      <w:r>
        <w:t>on</w:t>
      </w:r>
      <w:r>
        <w:rPr>
          <w:spacing w:val="-4"/>
        </w:rPr>
        <w:t xml:space="preserve"> </w:t>
      </w:r>
      <w:r>
        <w:t>civilian</w:t>
      </w:r>
      <w:r>
        <w:rPr>
          <w:spacing w:val="-4"/>
        </w:rPr>
        <w:t xml:space="preserve"> </w:t>
      </w:r>
      <w:r>
        <w:t>infrastructure</w:t>
      </w:r>
      <w:r>
        <w:rPr>
          <w:spacing w:val="-4"/>
        </w:rPr>
        <w:t xml:space="preserve"> </w:t>
      </w:r>
      <w:r>
        <w:t>in</w:t>
      </w:r>
      <w:r>
        <w:rPr>
          <w:spacing w:val="-4"/>
        </w:rPr>
        <w:t xml:space="preserve"> </w:t>
      </w:r>
      <w:r>
        <w:t>the</w:t>
      </w:r>
      <w:r>
        <w:rPr>
          <w:spacing w:val="-4"/>
        </w:rPr>
        <w:t xml:space="preserve"> </w:t>
      </w:r>
      <w:r>
        <w:t>Gulf, including water desalination plants essential to the survival of entire populations, are indefensible and constitute war crimes.</w:t>
      </w:r>
    </w:p>
    <w:p w14:paraId="24057B7F" w14:textId="77777777" w:rsidR="0016392B" w:rsidRDefault="0016392B">
      <w:pPr>
        <w:pStyle w:val="BodyText"/>
      </w:pPr>
    </w:p>
    <w:p w14:paraId="015F721C" w14:textId="77777777" w:rsidR="0016392B" w:rsidRDefault="00000000">
      <w:pPr>
        <w:pStyle w:val="Heading1"/>
      </w:pPr>
      <w:r>
        <w:t>On</w:t>
      </w:r>
      <w:r>
        <w:rPr>
          <w:spacing w:val="-6"/>
        </w:rPr>
        <w:t xml:space="preserve"> </w:t>
      </w:r>
      <w:r>
        <w:t>International</w:t>
      </w:r>
      <w:r>
        <w:rPr>
          <w:spacing w:val="-6"/>
        </w:rPr>
        <w:t xml:space="preserve"> </w:t>
      </w:r>
      <w:r>
        <w:t>Law</w:t>
      </w:r>
      <w:r>
        <w:rPr>
          <w:spacing w:val="-6"/>
        </w:rPr>
        <w:t xml:space="preserve"> </w:t>
      </w:r>
      <w:r>
        <w:t>and</w:t>
      </w:r>
      <w:r>
        <w:rPr>
          <w:spacing w:val="-6"/>
        </w:rPr>
        <w:t xml:space="preserve"> </w:t>
      </w:r>
      <w:r>
        <w:t>the</w:t>
      </w:r>
      <w:r>
        <w:rPr>
          <w:spacing w:val="-6"/>
        </w:rPr>
        <w:t xml:space="preserve"> </w:t>
      </w:r>
      <w:r>
        <w:t>Rules-Based</w:t>
      </w:r>
      <w:r>
        <w:rPr>
          <w:spacing w:val="-5"/>
        </w:rPr>
        <w:t xml:space="preserve"> </w:t>
      </w:r>
      <w:r>
        <w:rPr>
          <w:spacing w:val="-2"/>
        </w:rPr>
        <w:t>Order</w:t>
      </w:r>
    </w:p>
    <w:p w14:paraId="45A94DC6" w14:textId="77777777" w:rsidR="0016392B" w:rsidRDefault="00000000">
      <w:pPr>
        <w:pStyle w:val="BodyText"/>
        <w:spacing w:before="247" w:line="360" w:lineRule="auto"/>
      </w:pPr>
      <w:r>
        <w:t>The Commission calls on the Government of Israel, the Government of the United States, and the Government of the Islamic Republic of Iran to respect their obligations under international humanitarian law, including the protection of civilians, the prohibition on targeting civilian infrastructure,</w:t>
      </w:r>
      <w:r>
        <w:rPr>
          <w:spacing w:val="-4"/>
        </w:rPr>
        <w:t xml:space="preserve"> </w:t>
      </w:r>
      <w:r>
        <w:t>and</w:t>
      </w:r>
      <w:r>
        <w:rPr>
          <w:spacing w:val="-4"/>
        </w:rPr>
        <w:t xml:space="preserve"> </w:t>
      </w:r>
      <w:r>
        <w:t>the</w:t>
      </w:r>
      <w:r>
        <w:rPr>
          <w:spacing w:val="-4"/>
        </w:rPr>
        <w:t xml:space="preserve"> </w:t>
      </w:r>
      <w:r>
        <w:t>obligation</w:t>
      </w:r>
      <w:r>
        <w:rPr>
          <w:spacing w:val="-4"/>
        </w:rPr>
        <w:t xml:space="preserve"> </w:t>
      </w:r>
      <w:r>
        <w:t>to</w:t>
      </w:r>
      <w:r>
        <w:rPr>
          <w:spacing w:val="-4"/>
        </w:rPr>
        <w:t xml:space="preserve"> </w:t>
      </w:r>
      <w:r>
        <w:t>honor</w:t>
      </w:r>
      <w:r>
        <w:rPr>
          <w:spacing w:val="-4"/>
        </w:rPr>
        <w:t xml:space="preserve"> </w:t>
      </w:r>
      <w:r>
        <w:t>ceasefire</w:t>
      </w:r>
      <w:r>
        <w:rPr>
          <w:spacing w:val="-4"/>
        </w:rPr>
        <w:t xml:space="preserve"> </w:t>
      </w:r>
      <w:r>
        <w:t>agreements.</w:t>
      </w:r>
      <w:r>
        <w:rPr>
          <w:spacing w:val="-4"/>
        </w:rPr>
        <w:t xml:space="preserve"> </w:t>
      </w:r>
      <w:r>
        <w:t>The</w:t>
      </w:r>
      <w:r>
        <w:rPr>
          <w:spacing w:val="-4"/>
        </w:rPr>
        <w:t xml:space="preserve"> </w:t>
      </w:r>
      <w:r>
        <w:t>Commission</w:t>
      </w:r>
      <w:r>
        <w:rPr>
          <w:spacing w:val="-4"/>
        </w:rPr>
        <w:t xml:space="preserve"> </w:t>
      </w:r>
      <w:r>
        <w:t>notes</w:t>
      </w:r>
      <w:r>
        <w:rPr>
          <w:spacing w:val="-4"/>
        </w:rPr>
        <w:t xml:space="preserve"> </w:t>
      </w:r>
      <w:r>
        <w:t>that</w:t>
      </w:r>
      <w:r>
        <w:rPr>
          <w:spacing w:val="-4"/>
        </w:rPr>
        <w:t xml:space="preserve"> </w:t>
      </w:r>
      <w:r>
        <w:t>the selective enforcement of international law, where some governments face sanctions and international condemnation for territorial seizure and civilian harm while others operate with impunity, undermines the credibility of the entire international order and emboldens further violations by all parties.</w:t>
      </w:r>
    </w:p>
    <w:p w14:paraId="0B198837" w14:textId="77777777" w:rsidR="0016392B" w:rsidRDefault="0016392B">
      <w:pPr>
        <w:pStyle w:val="BodyText"/>
      </w:pPr>
    </w:p>
    <w:p w14:paraId="6D8B5868" w14:textId="77777777" w:rsidR="0016392B" w:rsidRDefault="00000000">
      <w:pPr>
        <w:pStyle w:val="Heading1"/>
      </w:pPr>
      <w:r>
        <w:t>On</w:t>
      </w:r>
      <w:r>
        <w:rPr>
          <w:spacing w:val="-10"/>
        </w:rPr>
        <w:t xml:space="preserve"> </w:t>
      </w:r>
      <w:r>
        <w:t>Anti-War</w:t>
      </w:r>
      <w:r>
        <w:rPr>
          <w:spacing w:val="-10"/>
        </w:rPr>
        <w:t xml:space="preserve"> </w:t>
      </w:r>
      <w:r>
        <w:t>Voices</w:t>
      </w:r>
      <w:r>
        <w:rPr>
          <w:spacing w:val="-10"/>
        </w:rPr>
        <w:t xml:space="preserve"> </w:t>
      </w:r>
      <w:r>
        <w:t>Across</w:t>
      </w:r>
      <w:r>
        <w:rPr>
          <w:spacing w:val="-10"/>
        </w:rPr>
        <w:t xml:space="preserve"> </w:t>
      </w:r>
      <w:r>
        <w:t>All</w:t>
      </w:r>
      <w:r>
        <w:rPr>
          <w:spacing w:val="-9"/>
        </w:rPr>
        <w:t xml:space="preserve"> </w:t>
      </w:r>
      <w:r>
        <w:rPr>
          <w:spacing w:val="-2"/>
        </w:rPr>
        <w:t>Communities</w:t>
      </w:r>
    </w:p>
    <w:p w14:paraId="15CB70FD" w14:textId="77777777" w:rsidR="0016392B" w:rsidRDefault="0016392B">
      <w:pPr>
        <w:pStyle w:val="Heading1"/>
        <w:sectPr w:rsidR="0016392B">
          <w:pgSz w:w="12240" w:h="15840"/>
          <w:pgMar w:top="1360" w:right="1440" w:bottom="280" w:left="1440" w:header="720" w:footer="720" w:gutter="0"/>
          <w:cols w:space="720"/>
        </w:sectPr>
      </w:pPr>
    </w:p>
    <w:p w14:paraId="38BA6045" w14:textId="77777777" w:rsidR="0016392B" w:rsidRDefault="00000000">
      <w:pPr>
        <w:pStyle w:val="BodyText"/>
        <w:spacing w:before="80" w:line="360" w:lineRule="auto"/>
      </w:pPr>
      <w:r>
        <w:lastRenderedPageBreak/>
        <w:t>The Commission recognizes and supports the courage of anti-war voices in every community affected by this war: Israeli citizens who continue to protest their government's wars and face violent suppression; Iranian citizens who have endured decades of repression for speaking out against their government; citizens of Gulf countries, including Kuwait, the UAE, Qatar, Bahrain, Saudi Arabia, and Oman, who are enduring attacks on their homelands while calling for peace; Palestinian,</w:t>
      </w:r>
      <w:r>
        <w:rPr>
          <w:spacing w:val="-4"/>
        </w:rPr>
        <w:t xml:space="preserve"> </w:t>
      </w:r>
      <w:r>
        <w:t>Lebanese,</w:t>
      </w:r>
      <w:r>
        <w:rPr>
          <w:spacing w:val="-4"/>
        </w:rPr>
        <w:t xml:space="preserve"> </w:t>
      </w:r>
      <w:r>
        <w:t>and</w:t>
      </w:r>
      <w:r>
        <w:rPr>
          <w:spacing w:val="-4"/>
        </w:rPr>
        <w:t xml:space="preserve"> </w:t>
      </w:r>
      <w:r>
        <w:t>other</w:t>
      </w:r>
      <w:r>
        <w:rPr>
          <w:spacing w:val="-4"/>
        </w:rPr>
        <w:t xml:space="preserve"> </w:t>
      </w:r>
      <w:r>
        <w:t>communities</w:t>
      </w:r>
      <w:r>
        <w:rPr>
          <w:spacing w:val="-4"/>
        </w:rPr>
        <w:t xml:space="preserve"> </w:t>
      </w:r>
      <w:r>
        <w:t>across</w:t>
      </w:r>
      <w:r>
        <w:rPr>
          <w:spacing w:val="-4"/>
        </w:rPr>
        <w:t xml:space="preserve"> </w:t>
      </w:r>
      <w:r>
        <w:t>West</w:t>
      </w:r>
      <w:r>
        <w:rPr>
          <w:spacing w:val="-4"/>
        </w:rPr>
        <w:t xml:space="preserve"> </w:t>
      </w:r>
      <w:r>
        <w:t>Asia</w:t>
      </w:r>
      <w:r>
        <w:rPr>
          <w:spacing w:val="-4"/>
        </w:rPr>
        <w:t xml:space="preserve"> </w:t>
      </w:r>
      <w:r>
        <w:t>and</w:t>
      </w:r>
      <w:r>
        <w:rPr>
          <w:spacing w:val="-4"/>
        </w:rPr>
        <w:t xml:space="preserve"> </w:t>
      </w:r>
      <w:r>
        <w:t>North</w:t>
      </w:r>
      <w:r>
        <w:rPr>
          <w:spacing w:val="-4"/>
        </w:rPr>
        <w:t xml:space="preserve"> </w:t>
      </w:r>
      <w:r>
        <w:t>Africa</w:t>
      </w:r>
      <w:r>
        <w:rPr>
          <w:spacing w:val="-4"/>
        </w:rPr>
        <w:t xml:space="preserve"> </w:t>
      </w:r>
      <w:r>
        <w:t>who</w:t>
      </w:r>
      <w:r>
        <w:rPr>
          <w:spacing w:val="-4"/>
        </w:rPr>
        <w:t xml:space="preserve"> </w:t>
      </w:r>
      <w:r>
        <w:t>continue to demand an end to the violence; and citizens and residents of the United States who have taken</w:t>
      </w:r>
      <w:r>
        <w:rPr>
          <w:spacing w:val="-4"/>
        </w:rPr>
        <w:t xml:space="preserve"> </w:t>
      </w:r>
      <w:r>
        <w:t>to</w:t>
      </w:r>
      <w:r>
        <w:rPr>
          <w:spacing w:val="-4"/>
        </w:rPr>
        <w:t xml:space="preserve"> </w:t>
      </w:r>
      <w:r>
        <w:t>the</w:t>
      </w:r>
      <w:r>
        <w:rPr>
          <w:spacing w:val="-4"/>
        </w:rPr>
        <w:t xml:space="preserve"> </w:t>
      </w:r>
      <w:r>
        <w:t>streets,</w:t>
      </w:r>
      <w:r>
        <w:rPr>
          <w:spacing w:val="-4"/>
        </w:rPr>
        <w:t xml:space="preserve"> </w:t>
      </w:r>
      <w:r>
        <w:t>spoken</w:t>
      </w:r>
      <w:r>
        <w:rPr>
          <w:spacing w:val="-4"/>
        </w:rPr>
        <w:t xml:space="preserve"> </w:t>
      </w:r>
      <w:r>
        <w:t>out</w:t>
      </w:r>
      <w:r>
        <w:rPr>
          <w:spacing w:val="-4"/>
        </w:rPr>
        <w:t xml:space="preserve"> </w:t>
      </w:r>
      <w:r>
        <w:t>publicly,</w:t>
      </w:r>
      <w:r>
        <w:rPr>
          <w:spacing w:val="-4"/>
        </w:rPr>
        <w:t xml:space="preserve"> </w:t>
      </w:r>
      <w:r>
        <w:t>and</w:t>
      </w:r>
      <w:r>
        <w:rPr>
          <w:spacing w:val="-4"/>
        </w:rPr>
        <w:t xml:space="preserve"> </w:t>
      </w:r>
      <w:r>
        <w:t>organized</w:t>
      </w:r>
      <w:r>
        <w:rPr>
          <w:spacing w:val="-4"/>
        </w:rPr>
        <w:t xml:space="preserve"> </w:t>
      </w:r>
      <w:r>
        <w:t>to</w:t>
      </w:r>
      <w:r>
        <w:rPr>
          <w:spacing w:val="-4"/>
        </w:rPr>
        <w:t xml:space="preserve"> </w:t>
      </w:r>
      <w:r>
        <w:t>oppose</w:t>
      </w:r>
      <w:r>
        <w:rPr>
          <w:spacing w:val="-4"/>
        </w:rPr>
        <w:t xml:space="preserve"> </w:t>
      </w:r>
      <w:r>
        <w:t>this</w:t>
      </w:r>
      <w:r>
        <w:rPr>
          <w:spacing w:val="-4"/>
        </w:rPr>
        <w:t xml:space="preserve"> </w:t>
      </w:r>
      <w:r>
        <w:t>war.</w:t>
      </w:r>
      <w:r>
        <w:rPr>
          <w:spacing w:val="-4"/>
        </w:rPr>
        <w:t xml:space="preserve"> </w:t>
      </w:r>
      <w:r>
        <w:t>Opposition</w:t>
      </w:r>
      <w:r>
        <w:rPr>
          <w:spacing w:val="-4"/>
        </w:rPr>
        <w:t xml:space="preserve"> </w:t>
      </w:r>
      <w:r>
        <w:t>to</w:t>
      </w:r>
      <w:r>
        <w:rPr>
          <w:spacing w:val="-4"/>
        </w:rPr>
        <w:t xml:space="preserve"> </w:t>
      </w:r>
      <w:r>
        <w:t>war</w:t>
      </w:r>
      <w:r>
        <w:rPr>
          <w:spacing w:val="-4"/>
        </w:rPr>
        <w:t xml:space="preserve"> </w:t>
      </w:r>
      <w:r>
        <w:t>is not disloyalty to any nation or people. It is a commitment to the value of human life.</w:t>
      </w:r>
    </w:p>
    <w:p w14:paraId="610C000B" w14:textId="77777777" w:rsidR="0016392B" w:rsidRDefault="0016392B">
      <w:pPr>
        <w:pStyle w:val="BodyText"/>
      </w:pPr>
    </w:p>
    <w:p w14:paraId="246AA30E" w14:textId="77777777" w:rsidR="0016392B" w:rsidRDefault="00000000">
      <w:pPr>
        <w:pStyle w:val="Heading1"/>
      </w:pPr>
      <w:r>
        <w:t>On</w:t>
      </w:r>
      <w:r>
        <w:rPr>
          <w:spacing w:val="-6"/>
        </w:rPr>
        <w:t xml:space="preserve"> </w:t>
      </w:r>
      <w:r>
        <w:t>the</w:t>
      </w:r>
      <w:r>
        <w:rPr>
          <w:spacing w:val="-5"/>
        </w:rPr>
        <w:t xml:space="preserve"> </w:t>
      </w:r>
      <w:r>
        <w:t>Impact</w:t>
      </w:r>
      <w:r>
        <w:rPr>
          <w:spacing w:val="-5"/>
        </w:rPr>
        <w:t xml:space="preserve"> </w:t>
      </w:r>
      <w:r>
        <w:t>on</w:t>
      </w:r>
      <w:r>
        <w:rPr>
          <w:spacing w:val="-5"/>
        </w:rPr>
        <w:t xml:space="preserve"> </w:t>
      </w:r>
      <w:r>
        <w:t>San</w:t>
      </w:r>
      <w:r>
        <w:rPr>
          <w:spacing w:val="-5"/>
        </w:rPr>
        <w:t xml:space="preserve"> </w:t>
      </w:r>
      <w:r>
        <w:t>Francisco's</w:t>
      </w:r>
      <w:r>
        <w:rPr>
          <w:spacing w:val="-5"/>
        </w:rPr>
        <w:t xml:space="preserve"> </w:t>
      </w:r>
      <w:r>
        <w:t>Immigrant</w:t>
      </w:r>
      <w:r>
        <w:rPr>
          <w:spacing w:val="-5"/>
        </w:rPr>
        <w:t xml:space="preserve"> </w:t>
      </w:r>
      <w:r>
        <w:rPr>
          <w:spacing w:val="-2"/>
        </w:rPr>
        <w:t>Communities</w:t>
      </w:r>
    </w:p>
    <w:p w14:paraId="29FE09A2" w14:textId="77777777" w:rsidR="0016392B" w:rsidRDefault="00000000">
      <w:pPr>
        <w:pStyle w:val="BodyText"/>
        <w:spacing w:before="246" w:line="360" w:lineRule="auto"/>
        <w:ind w:right="32"/>
      </w:pPr>
      <w:r>
        <w:t>The Commission recognizes that this war is not distant or abstract for the immigrant communities</w:t>
      </w:r>
      <w:r>
        <w:rPr>
          <w:spacing w:val="-1"/>
        </w:rPr>
        <w:t xml:space="preserve"> </w:t>
      </w:r>
      <w:r>
        <w:t>of</w:t>
      </w:r>
      <w:r>
        <w:rPr>
          <w:spacing w:val="-1"/>
        </w:rPr>
        <w:t xml:space="preserve"> </w:t>
      </w:r>
      <w:r>
        <w:t>San</w:t>
      </w:r>
      <w:r>
        <w:rPr>
          <w:spacing w:val="-1"/>
        </w:rPr>
        <w:t xml:space="preserve"> </w:t>
      </w:r>
      <w:r>
        <w:t>Francisco.</w:t>
      </w:r>
      <w:r>
        <w:rPr>
          <w:spacing w:val="-1"/>
        </w:rPr>
        <w:t xml:space="preserve"> </w:t>
      </w:r>
      <w:r>
        <w:t>Members</w:t>
      </w:r>
      <w:r>
        <w:rPr>
          <w:spacing w:val="-1"/>
        </w:rPr>
        <w:t xml:space="preserve"> </w:t>
      </w:r>
      <w:r>
        <w:t>of</w:t>
      </w:r>
      <w:r>
        <w:rPr>
          <w:spacing w:val="-1"/>
        </w:rPr>
        <w:t xml:space="preserve"> </w:t>
      </w:r>
      <w:r>
        <w:t>our</w:t>
      </w:r>
      <w:r>
        <w:rPr>
          <w:spacing w:val="-1"/>
        </w:rPr>
        <w:t xml:space="preserve"> </w:t>
      </w:r>
      <w:r>
        <w:t>community</w:t>
      </w:r>
      <w:r>
        <w:rPr>
          <w:spacing w:val="-1"/>
        </w:rPr>
        <w:t xml:space="preserve"> </w:t>
      </w:r>
      <w:r>
        <w:t>have</w:t>
      </w:r>
      <w:r>
        <w:rPr>
          <w:spacing w:val="-1"/>
        </w:rPr>
        <w:t xml:space="preserve"> </w:t>
      </w:r>
      <w:r>
        <w:t>family</w:t>
      </w:r>
      <w:r>
        <w:rPr>
          <w:spacing w:val="-1"/>
        </w:rPr>
        <w:t xml:space="preserve"> </w:t>
      </w:r>
      <w:r>
        <w:t>and</w:t>
      </w:r>
      <w:r>
        <w:rPr>
          <w:spacing w:val="-1"/>
        </w:rPr>
        <w:t xml:space="preserve"> </w:t>
      </w:r>
      <w:r>
        <w:t>friends</w:t>
      </w:r>
      <w:r>
        <w:rPr>
          <w:spacing w:val="-1"/>
        </w:rPr>
        <w:t xml:space="preserve"> </w:t>
      </w:r>
      <w:r>
        <w:t>in</w:t>
      </w:r>
      <w:r>
        <w:rPr>
          <w:spacing w:val="-1"/>
        </w:rPr>
        <w:t xml:space="preserve"> </w:t>
      </w:r>
      <w:r>
        <w:t>Palestine, Lebanon, Iran, Kuwait, Yemen and across West Asia and North Africa. They are watching their homelands endure bombardment, displacement, and destruction. They are scared, grieving,</w:t>
      </w:r>
      <w:r>
        <w:rPr>
          <w:spacing w:val="40"/>
        </w:rPr>
        <w:t xml:space="preserve"> </w:t>
      </w:r>
      <w:r>
        <w:t>and</w:t>
      </w:r>
      <w:r>
        <w:rPr>
          <w:spacing w:val="-7"/>
        </w:rPr>
        <w:t xml:space="preserve"> </w:t>
      </w:r>
      <w:r>
        <w:t>disoriented.</w:t>
      </w:r>
      <w:r>
        <w:rPr>
          <w:spacing w:val="-7"/>
        </w:rPr>
        <w:t xml:space="preserve"> </w:t>
      </w:r>
      <w:r>
        <w:t>The</w:t>
      </w:r>
      <w:r>
        <w:rPr>
          <w:spacing w:val="-7"/>
        </w:rPr>
        <w:t xml:space="preserve"> </w:t>
      </w:r>
      <w:r>
        <w:t>Commission</w:t>
      </w:r>
      <w:r>
        <w:rPr>
          <w:spacing w:val="-7"/>
        </w:rPr>
        <w:t xml:space="preserve"> </w:t>
      </w:r>
      <w:r>
        <w:t>pledges</w:t>
      </w:r>
      <w:r>
        <w:rPr>
          <w:spacing w:val="-7"/>
        </w:rPr>
        <w:t xml:space="preserve"> </w:t>
      </w:r>
      <w:r>
        <w:t>to</w:t>
      </w:r>
      <w:r>
        <w:rPr>
          <w:spacing w:val="-7"/>
        </w:rPr>
        <w:t xml:space="preserve"> </w:t>
      </w:r>
      <w:r>
        <w:t>continue</w:t>
      </w:r>
      <w:r>
        <w:rPr>
          <w:spacing w:val="-7"/>
        </w:rPr>
        <w:t xml:space="preserve"> </w:t>
      </w:r>
      <w:r>
        <w:t>advocating</w:t>
      </w:r>
      <w:r>
        <w:rPr>
          <w:spacing w:val="-7"/>
        </w:rPr>
        <w:t xml:space="preserve"> </w:t>
      </w:r>
      <w:r>
        <w:t>for</w:t>
      </w:r>
      <w:r>
        <w:rPr>
          <w:spacing w:val="-7"/>
        </w:rPr>
        <w:t xml:space="preserve"> </w:t>
      </w:r>
      <w:r>
        <w:t>the</w:t>
      </w:r>
      <w:r>
        <w:rPr>
          <w:spacing w:val="-7"/>
        </w:rPr>
        <w:t xml:space="preserve"> </w:t>
      </w:r>
      <w:r>
        <w:t>safety,</w:t>
      </w:r>
      <w:r>
        <w:rPr>
          <w:spacing w:val="-7"/>
        </w:rPr>
        <w:t xml:space="preserve"> </w:t>
      </w:r>
      <w:r>
        <w:t>dignity,</w:t>
      </w:r>
      <w:r>
        <w:rPr>
          <w:spacing w:val="-7"/>
        </w:rPr>
        <w:t xml:space="preserve"> </w:t>
      </w:r>
      <w:r>
        <w:t>freedom of speech, and well-being of all immigrants in San Francisco, and to ensure that our city</w:t>
      </w:r>
      <w:r>
        <w:rPr>
          <w:spacing w:val="40"/>
        </w:rPr>
        <w:t xml:space="preserve"> </w:t>
      </w:r>
      <w:r>
        <w:t>remains a place of refuge for those displaced by war.</w:t>
      </w:r>
    </w:p>
    <w:p w14:paraId="11C45283" w14:textId="77777777" w:rsidR="0016392B" w:rsidRDefault="0016392B">
      <w:pPr>
        <w:pStyle w:val="BodyText"/>
      </w:pPr>
    </w:p>
    <w:p w14:paraId="339E2A15" w14:textId="77777777" w:rsidR="0016392B" w:rsidRDefault="00000000">
      <w:pPr>
        <w:pStyle w:val="Heading1"/>
      </w:pPr>
      <w:r>
        <w:t>On</w:t>
      </w:r>
      <w:r>
        <w:rPr>
          <w:spacing w:val="-6"/>
        </w:rPr>
        <w:t xml:space="preserve"> </w:t>
      </w:r>
      <w:r>
        <w:t>San</w:t>
      </w:r>
      <w:r>
        <w:rPr>
          <w:spacing w:val="-5"/>
        </w:rPr>
        <w:t xml:space="preserve"> </w:t>
      </w:r>
      <w:r>
        <w:t>Francisco's</w:t>
      </w:r>
      <w:r>
        <w:rPr>
          <w:spacing w:val="-5"/>
        </w:rPr>
        <w:t xml:space="preserve"> </w:t>
      </w:r>
      <w:r>
        <w:rPr>
          <w:spacing w:val="-2"/>
        </w:rPr>
        <w:t>Responsibility</w:t>
      </w:r>
    </w:p>
    <w:p w14:paraId="55C12DD6" w14:textId="77777777" w:rsidR="0016392B" w:rsidRDefault="00000000">
      <w:pPr>
        <w:pStyle w:val="BodyText"/>
        <w:spacing w:before="247" w:line="360" w:lineRule="auto"/>
        <w:ind w:right="106"/>
      </w:pPr>
      <w:r>
        <w:t>The Commission recognizes that San Francisco, as a city within the most powerful nation on earth, has a role to play not only in welcoming those displaced by war but in addressing the conditions</w:t>
      </w:r>
      <w:r>
        <w:rPr>
          <w:spacing w:val="-2"/>
        </w:rPr>
        <w:t xml:space="preserve"> </w:t>
      </w:r>
      <w:r>
        <w:t>that</w:t>
      </w:r>
      <w:r>
        <w:rPr>
          <w:spacing w:val="-2"/>
        </w:rPr>
        <w:t xml:space="preserve"> </w:t>
      </w:r>
      <w:r>
        <w:t>make</w:t>
      </w:r>
      <w:r>
        <w:rPr>
          <w:spacing w:val="-2"/>
        </w:rPr>
        <w:t xml:space="preserve"> </w:t>
      </w:r>
      <w:r>
        <w:t>war</w:t>
      </w:r>
      <w:r>
        <w:rPr>
          <w:spacing w:val="-2"/>
        </w:rPr>
        <w:t xml:space="preserve"> </w:t>
      </w:r>
      <w:r>
        <w:t>possible.</w:t>
      </w:r>
      <w:r>
        <w:rPr>
          <w:spacing w:val="-2"/>
        </w:rPr>
        <w:t xml:space="preserve"> </w:t>
      </w:r>
      <w:r>
        <w:t>The</w:t>
      </w:r>
      <w:r>
        <w:rPr>
          <w:spacing w:val="-2"/>
        </w:rPr>
        <w:t xml:space="preserve"> </w:t>
      </w:r>
      <w:r>
        <w:t>Commission</w:t>
      </w:r>
      <w:r>
        <w:rPr>
          <w:spacing w:val="-2"/>
        </w:rPr>
        <w:t xml:space="preserve"> </w:t>
      </w:r>
      <w:r>
        <w:t>calls</w:t>
      </w:r>
      <w:r>
        <w:rPr>
          <w:spacing w:val="-2"/>
        </w:rPr>
        <w:t xml:space="preserve"> </w:t>
      </w:r>
      <w:r>
        <w:t>on</w:t>
      </w:r>
      <w:r>
        <w:rPr>
          <w:spacing w:val="-2"/>
        </w:rPr>
        <w:t xml:space="preserve"> </w:t>
      </w:r>
      <w:r>
        <w:t>San</w:t>
      </w:r>
      <w:r>
        <w:rPr>
          <w:spacing w:val="-2"/>
        </w:rPr>
        <w:t xml:space="preserve"> </w:t>
      </w:r>
      <w:r>
        <w:t>Francisco's</w:t>
      </w:r>
      <w:r>
        <w:rPr>
          <w:spacing w:val="-2"/>
        </w:rPr>
        <w:t xml:space="preserve"> </w:t>
      </w:r>
      <w:r>
        <w:t>elected</w:t>
      </w:r>
      <w:r>
        <w:rPr>
          <w:spacing w:val="-2"/>
        </w:rPr>
        <w:t xml:space="preserve"> </w:t>
      </w:r>
      <w:r>
        <w:t>officials, educational institutions, and civic organizations to invest in public education about the global consequences of American foreign and domestic policy. The Commission urges efforts to understand what drives public support for war, including the role of misinformation, political rhetoric, and the dehumanization of people in other countries, and to counter these forces through</w:t>
      </w:r>
      <w:r>
        <w:rPr>
          <w:spacing w:val="-5"/>
        </w:rPr>
        <w:t xml:space="preserve"> </w:t>
      </w:r>
      <w:r>
        <w:t>education,</w:t>
      </w:r>
      <w:r>
        <w:rPr>
          <w:spacing w:val="-5"/>
        </w:rPr>
        <w:t xml:space="preserve"> </w:t>
      </w:r>
      <w:r>
        <w:t>dialogue,</w:t>
      </w:r>
      <w:r>
        <w:rPr>
          <w:spacing w:val="-5"/>
        </w:rPr>
        <w:t xml:space="preserve"> </w:t>
      </w:r>
      <w:r>
        <w:t>and</w:t>
      </w:r>
      <w:r>
        <w:rPr>
          <w:spacing w:val="-5"/>
        </w:rPr>
        <w:t xml:space="preserve"> </w:t>
      </w:r>
      <w:r>
        <w:t>engagement.</w:t>
      </w:r>
      <w:r>
        <w:rPr>
          <w:spacing w:val="-5"/>
        </w:rPr>
        <w:t xml:space="preserve"> </w:t>
      </w:r>
      <w:r>
        <w:t>Everything</w:t>
      </w:r>
      <w:r>
        <w:rPr>
          <w:spacing w:val="-5"/>
        </w:rPr>
        <w:t xml:space="preserve"> </w:t>
      </w:r>
      <w:r>
        <w:t>is</w:t>
      </w:r>
      <w:r>
        <w:rPr>
          <w:spacing w:val="-5"/>
        </w:rPr>
        <w:t xml:space="preserve"> </w:t>
      </w:r>
      <w:r>
        <w:t>interconnected.</w:t>
      </w:r>
      <w:r>
        <w:rPr>
          <w:spacing w:val="-5"/>
        </w:rPr>
        <w:t xml:space="preserve"> </w:t>
      </w:r>
      <w:r>
        <w:t>What</w:t>
      </w:r>
      <w:r>
        <w:rPr>
          <w:spacing w:val="-5"/>
        </w:rPr>
        <w:t xml:space="preserve"> </w:t>
      </w:r>
      <w:r>
        <w:t>happens</w:t>
      </w:r>
      <w:r>
        <w:rPr>
          <w:spacing w:val="-5"/>
        </w:rPr>
        <w:t xml:space="preserve"> </w:t>
      </w:r>
      <w:r>
        <w:t>in our city, in our elections, in our schools, and in our public discourse shapes the world.</w:t>
      </w:r>
    </w:p>
    <w:p w14:paraId="6F084C25" w14:textId="77777777" w:rsidR="0016392B" w:rsidRDefault="0016392B">
      <w:pPr>
        <w:pStyle w:val="BodyText"/>
      </w:pPr>
    </w:p>
    <w:p w14:paraId="2C5E2CBE" w14:textId="77777777" w:rsidR="0016392B" w:rsidRDefault="00000000">
      <w:pPr>
        <w:pStyle w:val="Heading1"/>
      </w:pPr>
      <w:r>
        <w:t>Call</w:t>
      </w:r>
      <w:r>
        <w:rPr>
          <w:spacing w:val="-3"/>
        </w:rPr>
        <w:t xml:space="preserve"> </w:t>
      </w:r>
      <w:r>
        <w:t>to</w:t>
      </w:r>
      <w:r>
        <w:rPr>
          <w:spacing w:val="-3"/>
        </w:rPr>
        <w:t xml:space="preserve"> </w:t>
      </w:r>
      <w:r>
        <w:rPr>
          <w:spacing w:val="-2"/>
        </w:rPr>
        <w:t>Action</w:t>
      </w:r>
    </w:p>
    <w:p w14:paraId="33E72DE5" w14:textId="77777777" w:rsidR="0016392B" w:rsidRDefault="00000000">
      <w:pPr>
        <w:pStyle w:val="BodyText"/>
        <w:spacing w:before="246" w:line="360" w:lineRule="auto"/>
        <w:ind w:right="25"/>
      </w:pPr>
      <w:r>
        <w:t>The</w:t>
      </w:r>
      <w:r>
        <w:rPr>
          <w:spacing w:val="-3"/>
        </w:rPr>
        <w:t xml:space="preserve"> </w:t>
      </w:r>
      <w:r>
        <w:t>Immigrant</w:t>
      </w:r>
      <w:r>
        <w:rPr>
          <w:spacing w:val="-3"/>
        </w:rPr>
        <w:t xml:space="preserve"> </w:t>
      </w:r>
      <w:r>
        <w:t>Rights</w:t>
      </w:r>
      <w:r>
        <w:rPr>
          <w:spacing w:val="-3"/>
        </w:rPr>
        <w:t xml:space="preserve"> </w:t>
      </w:r>
      <w:r>
        <w:t>Commission</w:t>
      </w:r>
      <w:r>
        <w:rPr>
          <w:spacing w:val="-3"/>
        </w:rPr>
        <w:t xml:space="preserve"> </w:t>
      </w:r>
      <w:r>
        <w:t>calls</w:t>
      </w:r>
      <w:r>
        <w:rPr>
          <w:spacing w:val="-3"/>
        </w:rPr>
        <w:t xml:space="preserve"> </w:t>
      </w:r>
      <w:r>
        <w:t>on</w:t>
      </w:r>
      <w:r>
        <w:rPr>
          <w:spacing w:val="-3"/>
        </w:rPr>
        <w:t xml:space="preserve"> </w:t>
      </w:r>
      <w:r>
        <w:t>the</w:t>
      </w:r>
      <w:r>
        <w:rPr>
          <w:spacing w:val="-3"/>
        </w:rPr>
        <w:t xml:space="preserve"> </w:t>
      </w:r>
      <w:r>
        <w:t>Mayor</w:t>
      </w:r>
      <w:r>
        <w:rPr>
          <w:spacing w:val="-3"/>
        </w:rPr>
        <w:t xml:space="preserve"> </w:t>
      </w:r>
      <w:r>
        <w:t>and</w:t>
      </w:r>
      <w:r>
        <w:rPr>
          <w:spacing w:val="-3"/>
        </w:rPr>
        <w:t xml:space="preserve"> </w:t>
      </w:r>
      <w:r>
        <w:t>the</w:t>
      </w:r>
      <w:r>
        <w:rPr>
          <w:spacing w:val="-3"/>
        </w:rPr>
        <w:t xml:space="preserve"> </w:t>
      </w:r>
      <w:r>
        <w:t>Board</w:t>
      </w:r>
      <w:r>
        <w:rPr>
          <w:spacing w:val="-3"/>
        </w:rPr>
        <w:t xml:space="preserve"> </w:t>
      </w:r>
      <w:r>
        <w:t>of</w:t>
      </w:r>
      <w:r>
        <w:rPr>
          <w:spacing w:val="-3"/>
        </w:rPr>
        <w:t xml:space="preserve"> </w:t>
      </w:r>
      <w:r>
        <w:t>Supervisors</w:t>
      </w:r>
      <w:r>
        <w:rPr>
          <w:spacing w:val="-3"/>
        </w:rPr>
        <w:t xml:space="preserve"> </w:t>
      </w:r>
      <w:r>
        <w:t>to</w:t>
      </w:r>
      <w:r>
        <w:rPr>
          <w:spacing w:val="-3"/>
        </w:rPr>
        <w:t xml:space="preserve"> </w:t>
      </w:r>
      <w:r>
        <w:t>join</w:t>
      </w:r>
      <w:r>
        <w:rPr>
          <w:spacing w:val="-3"/>
        </w:rPr>
        <w:t xml:space="preserve"> </w:t>
      </w:r>
      <w:r>
        <w:t>us</w:t>
      </w:r>
      <w:r>
        <w:rPr>
          <w:spacing w:val="-3"/>
        </w:rPr>
        <w:t xml:space="preserve"> </w:t>
      </w:r>
      <w:r>
        <w:t>in condemning the actions of the Governments of Israel, the United States, and the Islamic Republic of Iran in this war and to demand an immediate end to the war. The Commission calls</w:t>
      </w:r>
    </w:p>
    <w:p w14:paraId="46D87EDC" w14:textId="77777777" w:rsidR="0016392B" w:rsidRDefault="0016392B">
      <w:pPr>
        <w:pStyle w:val="BodyText"/>
        <w:spacing w:line="360" w:lineRule="auto"/>
        <w:sectPr w:rsidR="0016392B">
          <w:pgSz w:w="12240" w:h="15840"/>
          <w:pgMar w:top="1360" w:right="1440" w:bottom="280" w:left="1440" w:header="720" w:footer="720" w:gutter="0"/>
          <w:cols w:space="720"/>
        </w:sectPr>
      </w:pPr>
    </w:p>
    <w:p w14:paraId="7A87A180" w14:textId="77777777" w:rsidR="0016392B" w:rsidRDefault="00000000">
      <w:pPr>
        <w:pStyle w:val="BodyText"/>
        <w:spacing w:before="80" w:line="360" w:lineRule="auto"/>
        <w:ind w:right="8"/>
      </w:pPr>
      <w:r>
        <w:lastRenderedPageBreak/>
        <w:t>for an immediate end to the war in every country affected: Palestine (Gaza and the West Bank), Lebanon,</w:t>
      </w:r>
      <w:r>
        <w:rPr>
          <w:spacing w:val="-3"/>
        </w:rPr>
        <w:t xml:space="preserve"> </w:t>
      </w:r>
      <w:r>
        <w:t>Iran,</w:t>
      </w:r>
      <w:r>
        <w:rPr>
          <w:spacing w:val="-3"/>
        </w:rPr>
        <w:t xml:space="preserve"> </w:t>
      </w:r>
      <w:r>
        <w:t>Yemen,</w:t>
      </w:r>
      <w:r>
        <w:rPr>
          <w:spacing w:val="-3"/>
        </w:rPr>
        <w:t xml:space="preserve"> </w:t>
      </w:r>
      <w:r>
        <w:t>Kuwait,</w:t>
      </w:r>
      <w:r>
        <w:rPr>
          <w:spacing w:val="-3"/>
        </w:rPr>
        <w:t xml:space="preserve"> </w:t>
      </w:r>
      <w:r>
        <w:t>Bahrain,</w:t>
      </w:r>
      <w:r>
        <w:rPr>
          <w:spacing w:val="-3"/>
        </w:rPr>
        <w:t xml:space="preserve"> </w:t>
      </w:r>
      <w:r>
        <w:t>the</w:t>
      </w:r>
      <w:r>
        <w:rPr>
          <w:spacing w:val="-3"/>
        </w:rPr>
        <w:t xml:space="preserve"> </w:t>
      </w:r>
      <w:r>
        <w:t>UAE,</w:t>
      </w:r>
      <w:r>
        <w:rPr>
          <w:spacing w:val="-3"/>
        </w:rPr>
        <w:t xml:space="preserve"> </w:t>
      </w:r>
      <w:r>
        <w:t>Oman,</w:t>
      </w:r>
      <w:r>
        <w:rPr>
          <w:spacing w:val="-3"/>
        </w:rPr>
        <w:t xml:space="preserve"> </w:t>
      </w:r>
      <w:r>
        <w:t>Qatar,</w:t>
      </w:r>
      <w:r>
        <w:rPr>
          <w:spacing w:val="-3"/>
        </w:rPr>
        <w:t xml:space="preserve"> </w:t>
      </w:r>
      <w:r>
        <w:t>Saudi</w:t>
      </w:r>
      <w:r>
        <w:rPr>
          <w:spacing w:val="-3"/>
        </w:rPr>
        <w:t xml:space="preserve"> </w:t>
      </w:r>
      <w:r>
        <w:t>Arabia,</w:t>
      </w:r>
      <w:r>
        <w:rPr>
          <w:spacing w:val="-3"/>
        </w:rPr>
        <w:t xml:space="preserve"> </w:t>
      </w:r>
      <w:r>
        <w:t>Iraq,</w:t>
      </w:r>
      <w:r>
        <w:rPr>
          <w:spacing w:val="-3"/>
        </w:rPr>
        <w:t xml:space="preserve"> </w:t>
      </w:r>
      <w:r>
        <w:t>and</w:t>
      </w:r>
      <w:r>
        <w:rPr>
          <w:spacing w:val="-3"/>
        </w:rPr>
        <w:t xml:space="preserve"> </w:t>
      </w:r>
      <w:r>
        <w:t>Jordan. The Commission calls for the complete withdrawal of the Government of Israel's military forces from Palestine and Lebanon. The Commission calls on the United States Congress to end unauthorized military action. The Commission calls on the Government of the Islamic Republic of</w:t>
      </w:r>
      <w:r>
        <w:rPr>
          <w:spacing w:val="-3"/>
        </w:rPr>
        <w:t xml:space="preserve"> </w:t>
      </w:r>
      <w:r>
        <w:t>Iran</w:t>
      </w:r>
      <w:r>
        <w:rPr>
          <w:spacing w:val="-3"/>
        </w:rPr>
        <w:t xml:space="preserve"> </w:t>
      </w:r>
      <w:r>
        <w:t>to</w:t>
      </w:r>
      <w:r>
        <w:rPr>
          <w:spacing w:val="-3"/>
        </w:rPr>
        <w:t xml:space="preserve"> </w:t>
      </w:r>
      <w:r>
        <w:t>cease</w:t>
      </w:r>
      <w:r>
        <w:rPr>
          <w:spacing w:val="-3"/>
        </w:rPr>
        <w:t xml:space="preserve"> </w:t>
      </w:r>
      <w:r>
        <w:t>its</w:t>
      </w:r>
      <w:r>
        <w:rPr>
          <w:spacing w:val="-3"/>
        </w:rPr>
        <w:t xml:space="preserve"> </w:t>
      </w:r>
      <w:r>
        <w:t>attacks</w:t>
      </w:r>
      <w:r>
        <w:rPr>
          <w:spacing w:val="-3"/>
        </w:rPr>
        <w:t xml:space="preserve"> </w:t>
      </w:r>
      <w:r>
        <w:t>on</w:t>
      </w:r>
      <w:r>
        <w:rPr>
          <w:spacing w:val="-3"/>
        </w:rPr>
        <w:t xml:space="preserve"> </w:t>
      </w:r>
      <w:r>
        <w:t>neighboring</w:t>
      </w:r>
      <w:r>
        <w:rPr>
          <w:spacing w:val="-3"/>
        </w:rPr>
        <w:t xml:space="preserve"> </w:t>
      </w:r>
      <w:r>
        <w:t>countries</w:t>
      </w:r>
      <w:r>
        <w:rPr>
          <w:spacing w:val="-3"/>
        </w:rPr>
        <w:t xml:space="preserve"> </w:t>
      </w:r>
      <w:r>
        <w:t>and</w:t>
      </w:r>
      <w:r>
        <w:rPr>
          <w:spacing w:val="-3"/>
        </w:rPr>
        <w:t xml:space="preserve"> </w:t>
      </w:r>
      <w:r>
        <w:t>to</w:t>
      </w:r>
      <w:r>
        <w:rPr>
          <w:spacing w:val="-3"/>
        </w:rPr>
        <w:t xml:space="preserve"> </w:t>
      </w:r>
      <w:r>
        <w:t>end</w:t>
      </w:r>
      <w:r>
        <w:rPr>
          <w:spacing w:val="-3"/>
        </w:rPr>
        <w:t xml:space="preserve"> </w:t>
      </w:r>
      <w:r>
        <w:t>the</w:t>
      </w:r>
      <w:r>
        <w:rPr>
          <w:spacing w:val="-3"/>
        </w:rPr>
        <w:t xml:space="preserve"> </w:t>
      </w:r>
      <w:r>
        <w:t>repression</w:t>
      </w:r>
      <w:r>
        <w:rPr>
          <w:spacing w:val="-3"/>
        </w:rPr>
        <w:t xml:space="preserve"> </w:t>
      </w:r>
      <w:r>
        <w:t>of</w:t>
      </w:r>
      <w:r>
        <w:rPr>
          <w:spacing w:val="-3"/>
        </w:rPr>
        <w:t xml:space="preserve"> </w:t>
      </w:r>
      <w:r>
        <w:t>its</w:t>
      </w:r>
      <w:r>
        <w:rPr>
          <w:spacing w:val="-3"/>
        </w:rPr>
        <w:t xml:space="preserve"> </w:t>
      </w:r>
      <w:r>
        <w:t>own</w:t>
      </w:r>
      <w:r>
        <w:rPr>
          <w:spacing w:val="-3"/>
        </w:rPr>
        <w:t xml:space="preserve"> </w:t>
      </w:r>
      <w:r>
        <w:t>people.</w:t>
      </w:r>
    </w:p>
    <w:p w14:paraId="404B94B3" w14:textId="77777777" w:rsidR="0016392B" w:rsidRDefault="00000000">
      <w:pPr>
        <w:pStyle w:val="BodyText"/>
        <w:spacing w:before="200" w:line="360" w:lineRule="auto"/>
        <w:ind w:right="26"/>
      </w:pPr>
      <w:r>
        <w:t>The</w:t>
      </w:r>
      <w:r>
        <w:rPr>
          <w:spacing w:val="-2"/>
        </w:rPr>
        <w:t xml:space="preserve"> </w:t>
      </w:r>
      <w:r>
        <w:t>Commission</w:t>
      </w:r>
      <w:r>
        <w:rPr>
          <w:spacing w:val="-2"/>
        </w:rPr>
        <w:t xml:space="preserve"> </w:t>
      </w:r>
      <w:r>
        <w:t>reaffirms</w:t>
      </w:r>
      <w:r>
        <w:rPr>
          <w:spacing w:val="-2"/>
        </w:rPr>
        <w:t xml:space="preserve"> </w:t>
      </w:r>
      <w:r>
        <w:t>San</w:t>
      </w:r>
      <w:r>
        <w:rPr>
          <w:spacing w:val="-2"/>
        </w:rPr>
        <w:t xml:space="preserve"> </w:t>
      </w:r>
      <w:r>
        <w:t>Francisco's</w:t>
      </w:r>
      <w:r>
        <w:rPr>
          <w:spacing w:val="-2"/>
        </w:rPr>
        <w:t xml:space="preserve"> </w:t>
      </w:r>
      <w:r>
        <w:t>commitment</w:t>
      </w:r>
      <w:r>
        <w:rPr>
          <w:spacing w:val="-2"/>
        </w:rPr>
        <w:t xml:space="preserve"> </w:t>
      </w:r>
      <w:r>
        <w:t>to</w:t>
      </w:r>
      <w:r>
        <w:rPr>
          <w:spacing w:val="-2"/>
        </w:rPr>
        <w:t xml:space="preserve"> </w:t>
      </w:r>
      <w:r>
        <w:t>welcoming</w:t>
      </w:r>
      <w:r>
        <w:rPr>
          <w:spacing w:val="-2"/>
        </w:rPr>
        <w:t xml:space="preserve"> </w:t>
      </w:r>
      <w:r>
        <w:t>refugees</w:t>
      </w:r>
      <w:r>
        <w:rPr>
          <w:spacing w:val="-2"/>
        </w:rPr>
        <w:t xml:space="preserve"> </w:t>
      </w:r>
      <w:r>
        <w:t>and</w:t>
      </w:r>
      <w:r>
        <w:rPr>
          <w:spacing w:val="-2"/>
        </w:rPr>
        <w:t xml:space="preserve"> </w:t>
      </w:r>
      <w:r>
        <w:t>immigrants displaced by armed conflict, and urges the Mayor and Board of Supervisors to allocate resources</w:t>
      </w:r>
      <w:r>
        <w:rPr>
          <w:spacing w:val="-5"/>
        </w:rPr>
        <w:t xml:space="preserve"> </w:t>
      </w:r>
      <w:r>
        <w:t>to</w:t>
      </w:r>
      <w:r>
        <w:rPr>
          <w:spacing w:val="-5"/>
        </w:rPr>
        <w:t xml:space="preserve"> </w:t>
      </w:r>
      <w:r>
        <w:t>support</w:t>
      </w:r>
      <w:r>
        <w:rPr>
          <w:spacing w:val="-5"/>
        </w:rPr>
        <w:t xml:space="preserve"> </w:t>
      </w:r>
      <w:r>
        <w:t>the</w:t>
      </w:r>
      <w:r>
        <w:rPr>
          <w:spacing w:val="-5"/>
        </w:rPr>
        <w:t xml:space="preserve"> </w:t>
      </w:r>
      <w:r>
        <w:t>immigrant</w:t>
      </w:r>
      <w:r>
        <w:rPr>
          <w:spacing w:val="-5"/>
        </w:rPr>
        <w:t xml:space="preserve"> </w:t>
      </w:r>
      <w:r>
        <w:t>communities</w:t>
      </w:r>
      <w:r>
        <w:rPr>
          <w:spacing w:val="-5"/>
        </w:rPr>
        <w:t xml:space="preserve"> </w:t>
      </w:r>
      <w:r>
        <w:t>in</w:t>
      </w:r>
      <w:r>
        <w:rPr>
          <w:spacing w:val="-5"/>
        </w:rPr>
        <w:t xml:space="preserve"> </w:t>
      </w:r>
      <w:r>
        <w:t>our</w:t>
      </w:r>
      <w:r>
        <w:rPr>
          <w:spacing w:val="-5"/>
        </w:rPr>
        <w:t xml:space="preserve"> </w:t>
      </w:r>
      <w:r>
        <w:t>city</w:t>
      </w:r>
      <w:r>
        <w:rPr>
          <w:spacing w:val="-5"/>
        </w:rPr>
        <w:t xml:space="preserve"> </w:t>
      </w:r>
      <w:r>
        <w:t>who</w:t>
      </w:r>
      <w:r>
        <w:rPr>
          <w:spacing w:val="-5"/>
        </w:rPr>
        <w:t xml:space="preserve"> </w:t>
      </w:r>
      <w:r>
        <w:t>are</w:t>
      </w:r>
      <w:r>
        <w:rPr>
          <w:spacing w:val="-5"/>
        </w:rPr>
        <w:t xml:space="preserve"> </w:t>
      </w:r>
      <w:r>
        <w:t>directly</w:t>
      </w:r>
      <w:r>
        <w:rPr>
          <w:spacing w:val="-5"/>
        </w:rPr>
        <w:t xml:space="preserve"> </w:t>
      </w:r>
      <w:r>
        <w:t>affected</w:t>
      </w:r>
      <w:r>
        <w:rPr>
          <w:spacing w:val="-5"/>
        </w:rPr>
        <w:t xml:space="preserve"> </w:t>
      </w:r>
      <w:r>
        <w:t>by</w:t>
      </w:r>
      <w:r>
        <w:rPr>
          <w:spacing w:val="-5"/>
        </w:rPr>
        <w:t xml:space="preserve"> </w:t>
      </w:r>
      <w:r>
        <w:t>this</w:t>
      </w:r>
      <w:r>
        <w:rPr>
          <w:spacing w:val="-5"/>
        </w:rPr>
        <w:t xml:space="preserve"> </w:t>
      </w:r>
      <w:r>
        <w:t>war. We</w:t>
      </w:r>
      <w:r>
        <w:rPr>
          <w:spacing w:val="-4"/>
        </w:rPr>
        <w:t xml:space="preserve"> </w:t>
      </w:r>
      <w:r>
        <w:t>strive</w:t>
      </w:r>
      <w:r>
        <w:rPr>
          <w:spacing w:val="-4"/>
        </w:rPr>
        <w:t xml:space="preserve"> </w:t>
      </w:r>
      <w:r>
        <w:t>for</w:t>
      </w:r>
      <w:r>
        <w:rPr>
          <w:spacing w:val="-4"/>
        </w:rPr>
        <w:t xml:space="preserve"> </w:t>
      </w:r>
      <w:r>
        <w:t>a</w:t>
      </w:r>
      <w:r>
        <w:rPr>
          <w:spacing w:val="-4"/>
        </w:rPr>
        <w:t xml:space="preserve"> </w:t>
      </w:r>
      <w:r>
        <w:t>future</w:t>
      </w:r>
      <w:r>
        <w:rPr>
          <w:spacing w:val="-4"/>
        </w:rPr>
        <w:t xml:space="preserve"> </w:t>
      </w:r>
      <w:r>
        <w:t>free</w:t>
      </w:r>
      <w:r>
        <w:rPr>
          <w:spacing w:val="-4"/>
        </w:rPr>
        <w:t xml:space="preserve"> </w:t>
      </w:r>
      <w:r>
        <w:t>from</w:t>
      </w:r>
      <w:r>
        <w:rPr>
          <w:spacing w:val="-4"/>
        </w:rPr>
        <w:t xml:space="preserve"> </w:t>
      </w:r>
      <w:r>
        <w:t>violence,</w:t>
      </w:r>
      <w:r>
        <w:rPr>
          <w:spacing w:val="-4"/>
        </w:rPr>
        <w:t xml:space="preserve"> </w:t>
      </w:r>
      <w:r>
        <w:t>displacement,</w:t>
      </w:r>
      <w:r>
        <w:rPr>
          <w:spacing w:val="-4"/>
        </w:rPr>
        <w:t xml:space="preserve"> </w:t>
      </w:r>
      <w:r>
        <w:t>and</w:t>
      </w:r>
      <w:r>
        <w:rPr>
          <w:spacing w:val="-4"/>
        </w:rPr>
        <w:t xml:space="preserve"> </w:t>
      </w:r>
      <w:r>
        <w:t>the</w:t>
      </w:r>
      <w:r>
        <w:rPr>
          <w:spacing w:val="-4"/>
        </w:rPr>
        <w:t xml:space="preserve"> </w:t>
      </w:r>
      <w:r>
        <w:t>hardships</w:t>
      </w:r>
      <w:r>
        <w:rPr>
          <w:spacing w:val="-4"/>
        </w:rPr>
        <w:t xml:space="preserve"> </w:t>
      </w:r>
      <w:r>
        <w:t>inflicted</w:t>
      </w:r>
      <w:r>
        <w:rPr>
          <w:spacing w:val="-4"/>
        </w:rPr>
        <w:t xml:space="preserve"> </w:t>
      </w:r>
      <w:r>
        <w:t>by</w:t>
      </w:r>
      <w:r>
        <w:rPr>
          <w:spacing w:val="-4"/>
        </w:rPr>
        <w:t xml:space="preserve"> </w:t>
      </w:r>
      <w:r>
        <w:t>war,</w:t>
      </w:r>
      <w:r>
        <w:rPr>
          <w:spacing w:val="-4"/>
        </w:rPr>
        <w:t xml:space="preserve"> </w:t>
      </w:r>
      <w:r>
        <w:t>for</w:t>
      </w:r>
      <w:r>
        <w:rPr>
          <w:spacing w:val="-4"/>
        </w:rPr>
        <w:t xml:space="preserve"> </w:t>
      </w:r>
      <w:r>
        <w:t>all people, of all faiths, in every country.</w:t>
      </w:r>
    </w:p>
    <w:sectPr w:rsidR="0016392B">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1C27" w14:textId="77777777" w:rsidR="00550FA5" w:rsidRDefault="00550FA5" w:rsidP="005D3C59">
      <w:r>
        <w:separator/>
      </w:r>
    </w:p>
  </w:endnote>
  <w:endnote w:type="continuationSeparator" w:id="0">
    <w:p w14:paraId="4EF95BBC" w14:textId="77777777" w:rsidR="00550FA5" w:rsidRDefault="00550FA5" w:rsidP="005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9AFC" w14:textId="77777777" w:rsidR="005D3C59" w:rsidRDefault="005D3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CA3B" w14:textId="77777777" w:rsidR="005D3C59" w:rsidRDefault="005D3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DA7F" w14:textId="77777777" w:rsidR="005D3C59" w:rsidRDefault="005D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B83A" w14:textId="77777777" w:rsidR="00550FA5" w:rsidRDefault="00550FA5" w:rsidP="005D3C59">
      <w:r>
        <w:separator/>
      </w:r>
    </w:p>
  </w:footnote>
  <w:footnote w:type="continuationSeparator" w:id="0">
    <w:p w14:paraId="65F9D917" w14:textId="77777777" w:rsidR="00550FA5" w:rsidRDefault="00550FA5" w:rsidP="005D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374" w14:textId="77777777" w:rsidR="005D3C59" w:rsidRDefault="005D3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09684"/>
      <w:docPartObj>
        <w:docPartGallery w:val="Watermarks"/>
        <w:docPartUnique/>
      </w:docPartObj>
    </w:sdtPr>
    <w:sdtContent>
      <w:p w14:paraId="1990C7DC" w14:textId="21088AEA" w:rsidR="005D3C59" w:rsidRDefault="005D3C59">
        <w:pPr>
          <w:pStyle w:val="Header"/>
        </w:pPr>
        <w:r>
          <w:rPr>
            <w:noProof/>
          </w:rPr>
          <w:pict w14:anchorId="2E68E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D5A9" w14:textId="77777777" w:rsidR="005D3C59" w:rsidRDefault="005D3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2B"/>
    <w:rsid w:val="00114B8F"/>
    <w:rsid w:val="0016392B"/>
    <w:rsid w:val="002325C4"/>
    <w:rsid w:val="003608F2"/>
    <w:rsid w:val="00550FA5"/>
    <w:rsid w:val="005D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EA25E"/>
  <w15:docId w15:val="{84E56304-2474-4DA9-8E3A-910CCACF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3C59"/>
    <w:pPr>
      <w:tabs>
        <w:tab w:val="center" w:pos="4680"/>
        <w:tab w:val="right" w:pos="9360"/>
      </w:tabs>
    </w:pPr>
  </w:style>
  <w:style w:type="character" w:customStyle="1" w:styleId="HeaderChar">
    <w:name w:val="Header Char"/>
    <w:basedOn w:val="DefaultParagraphFont"/>
    <w:link w:val="Header"/>
    <w:uiPriority w:val="99"/>
    <w:rsid w:val="005D3C59"/>
    <w:rPr>
      <w:rFonts w:ascii="Arial" w:eastAsia="Arial" w:hAnsi="Arial" w:cs="Arial"/>
    </w:rPr>
  </w:style>
  <w:style w:type="paragraph" w:styleId="Footer">
    <w:name w:val="footer"/>
    <w:basedOn w:val="Normal"/>
    <w:link w:val="FooterChar"/>
    <w:uiPriority w:val="99"/>
    <w:unhideWhenUsed/>
    <w:rsid w:val="005D3C59"/>
    <w:pPr>
      <w:tabs>
        <w:tab w:val="center" w:pos="4680"/>
        <w:tab w:val="right" w:pos="9360"/>
      </w:tabs>
    </w:pPr>
  </w:style>
  <w:style w:type="character" w:customStyle="1" w:styleId="FooterChar">
    <w:name w:val="Footer Char"/>
    <w:basedOn w:val="DefaultParagraphFont"/>
    <w:link w:val="Footer"/>
    <w:uiPriority w:val="99"/>
    <w:rsid w:val="005D3C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11823</Characters>
  <Application>Microsoft Office Word</Application>
  <DocSecurity>0</DocSecurity>
  <Lines>98</Lines>
  <Paragraphs>27</Paragraphs>
  <ScaleCrop>false</ScaleCrop>
  <Company>CCSF - ADM</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the War in West Asia.docx</dc:title>
  <dc:creator>Elena Shore</dc:creator>
  <cp:lastModifiedBy>Elena Shore</cp:lastModifiedBy>
  <cp:revision>2</cp:revision>
  <dcterms:created xsi:type="dcterms:W3CDTF">2026-04-24T22:08:00Z</dcterms:created>
  <dcterms:modified xsi:type="dcterms:W3CDTF">2026-04-24T22:08:00Z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Producer">
    <vt:lpwstr>Skia/PDF m148 Google Docs Renderer</vt:lpwstr>
  </property>
  <property fmtid="{D5CDD505-2E9C-101B-9397-08002B2CF9AE}" pid="4" name="LastSaved">
    <vt:filetime>2026-04-24T00:00:00Z</vt:filetime>
  </property>
</Properties>
</file>