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4C0EC" w14:textId="00AC04F5" w:rsidR="002E24E8" w:rsidRPr="00DB14CA" w:rsidRDefault="002E24E8" w:rsidP="1C3A339D">
      <w:pPr>
        <w:pStyle w:val="Title"/>
        <w:spacing w:line="240" w:lineRule="auto"/>
        <w:ind w:left="0"/>
      </w:pPr>
      <w:r w:rsidRPr="00DB14CA">
        <w:t>SAN</w:t>
      </w:r>
      <w:r w:rsidRPr="00DB14CA">
        <w:rPr>
          <w:spacing w:val="-2"/>
        </w:rPr>
        <w:t xml:space="preserve"> </w:t>
      </w:r>
      <w:r w:rsidRPr="00DB14CA">
        <w:t>FRANCISCO</w:t>
      </w:r>
      <w:r w:rsidRPr="00DB14CA">
        <w:rPr>
          <w:spacing w:val="-13"/>
        </w:rPr>
        <w:t xml:space="preserve"> </w:t>
      </w:r>
      <w:r w:rsidRPr="00DB14CA">
        <w:t>CHILDREN AND FAMILIES</w:t>
      </w:r>
      <w:r w:rsidRPr="00DB14CA">
        <w:rPr>
          <w:spacing w:val="-2"/>
        </w:rPr>
        <w:t xml:space="preserve"> COMMISSION</w:t>
      </w:r>
    </w:p>
    <w:p w14:paraId="40CAACAD" w14:textId="0D9EC1DE" w:rsidR="00DB14CA" w:rsidRPr="00DB14CA" w:rsidRDefault="00DB14CA" w:rsidP="1C3A339D">
      <w:pPr>
        <w:pStyle w:val="Title"/>
        <w:spacing w:line="240" w:lineRule="auto"/>
        <w:ind w:left="0"/>
      </w:pPr>
      <w:r w:rsidRPr="00DB14CA">
        <w:t>MEETING</w:t>
      </w:r>
      <w:r w:rsidRPr="00DB14CA">
        <w:rPr>
          <w:spacing w:val="-2"/>
        </w:rPr>
        <w:t xml:space="preserve"> AGENDA</w:t>
      </w:r>
    </w:p>
    <w:p w14:paraId="0EE35E6C" w14:textId="77777777" w:rsidR="00DB14CA" w:rsidRPr="00DB14CA" w:rsidRDefault="00DB14CA" w:rsidP="00DB14CA">
      <w:pPr>
        <w:pStyle w:val="BodyText"/>
        <w:ind w:left="0"/>
        <w:rPr>
          <w:b/>
          <w:sz w:val="24"/>
          <w:szCs w:val="24"/>
          <w:u w:val="none"/>
        </w:rPr>
      </w:pPr>
    </w:p>
    <w:p w14:paraId="43AA09E9" w14:textId="387D84EC" w:rsidR="00DB14CA" w:rsidRPr="00DB14CA" w:rsidRDefault="00DB14CA" w:rsidP="00DB14CA">
      <w:pPr>
        <w:ind w:left="117"/>
        <w:rPr>
          <w:rFonts w:ascii="Arial" w:hAnsi="Arial" w:cs="Arial"/>
          <w:sz w:val="24"/>
          <w:szCs w:val="24"/>
        </w:rPr>
      </w:pPr>
      <w:r w:rsidRPr="09122F26">
        <w:rPr>
          <w:rFonts w:ascii="Arial" w:hAnsi="Arial" w:cs="Arial"/>
          <w:b/>
          <w:bCs/>
          <w:sz w:val="24"/>
          <w:szCs w:val="24"/>
        </w:rPr>
        <w:t>DATE:</w:t>
      </w:r>
      <w:r w:rsidRPr="09122F26">
        <w:rPr>
          <w:rFonts w:ascii="Arial" w:hAnsi="Arial" w:cs="Arial"/>
          <w:b/>
          <w:bCs/>
          <w:spacing w:val="-18"/>
          <w:sz w:val="24"/>
          <w:szCs w:val="24"/>
        </w:rPr>
        <w:t xml:space="preserve"> </w:t>
      </w:r>
      <w:r w:rsidR="00BC35D8">
        <w:rPr>
          <w:rFonts w:ascii="Arial" w:hAnsi="Arial" w:cs="Arial"/>
          <w:sz w:val="24"/>
          <w:szCs w:val="24"/>
        </w:rPr>
        <w:t>Wednesday April 22, 2026</w:t>
      </w:r>
    </w:p>
    <w:p w14:paraId="6D4AFDB8" w14:textId="77777777" w:rsidR="00DB14CA" w:rsidRPr="00DB14CA" w:rsidRDefault="00DB14CA" w:rsidP="00DB14CA">
      <w:pPr>
        <w:ind w:left="117"/>
        <w:rPr>
          <w:rFonts w:ascii="Arial" w:hAnsi="Arial" w:cs="Arial"/>
          <w:sz w:val="24"/>
          <w:szCs w:val="24"/>
        </w:rPr>
      </w:pPr>
      <w:r w:rsidRPr="00DB14CA">
        <w:rPr>
          <w:rFonts w:ascii="Arial" w:hAnsi="Arial" w:cs="Arial"/>
          <w:b/>
          <w:sz w:val="24"/>
          <w:szCs w:val="24"/>
        </w:rPr>
        <w:t>TIME:</w:t>
      </w:r>
      <w:r w:rsidRPr="00DB14CA">
        <w:rPr>
          <w:rFonts w:ascii="Arial" w:hAnsi="Arial" w:cs="Arial"/>
          <w:b/>
          <w:spacing w:val="-19"/>
          <w:sz w:val="24"/>
          <w:szCs w:val="24"/>
        </w:rPr>
        <w:t xml:space="preserve"> </w:t>
      </w:r>
      <w:r w:rsidRPr="00DB14CA">
        <w:rPr>
          <w:rFonts w:ascii="Arial" w:hAnsi="Arial" w:cs="Arial"/>
          <w:sz w:val="24"/>
          <w:szCs w:val="24"/>
        </w:rPr>
        <w:t>4:30pm</w:t>
      </w:r>
      <w:r w:rsidRPr="00DB14CA">
        <w:rPr>
          <w:rFonts w:ascii="Arial" w:hAnsi="Arial" w:cs="Arial"/>
          <w:spacing w:val="14"/>
          <w:sz w:val="24"/>
          <w:szCs w:val="24"/>
        </w:rPr>
        <w:t xml:space="preserve"> </w:t>
      </w:r>
      <w:r w:rsidRPr="00DB14CA">
        <w:rPr>
          <w:rFonts w:ascii="Arial" w:hAnsi="Arial" w:cs="Arial"/>
          <w:sz w:val="24"/>
          <w:szCs w:val="24"/>
        </w:rPr>
        <w:t>–</w:t>
      </w:r>
      <w:r w:rsidRPr="00DB14CA">
        <w:rPr>
          <w:rFonts w:ascii="Arial" w:hAnsi="Arial" w:cs="Arial"/>
          <w:spacing w:val="5"/>
          <w:sz w:val="24"/>
          <w:szCs w:val="24"/>
        </w:rPr>
        <w:t xml:space="preserve"> </w:t>
      </w:r>
      <w:r w:rsidRPr="00DB14CA">
        <w:rPr>
          <w:rFonts w:ascii="Arial" w:hAnsi="Arial" w:cs="Arial"/>
          <w:spacing w:val="-2"/>
          <w:sz w:val="24"/>
          <w:szCs w:val="24"/>
        </w:rPr>
        <w:t>6:30pm</w:t>
      </w:r>
    </w:p>
    <w:p w14:paraId="7AA9F0BE" w14:textId="16B12C9F" w:rsidR="008B1E4E" w:rsidRDefault="00DB14CA" w:rsidP="00DB14CA">
      <w:pPr>
        <w:ind w:left="117"/>
        <w:rPr>
          <w:rFonts w:ascii="Arial" w:hAnsi="Arial" w:cs="Arial"/>
          <w:b/>
          <w:sz w:val="24"/>
          <w:szCs w:val="24"/>
        </w:rPr>
      </w:pPr>
      <w:r w:rsidRPr="003B621C">
        <w:rPr>
          <w:rFonts w:ascii="Arial" w:hAnsi="Arial" w:cs="Arial"/>
          <w:b/>
          <w:sz w:val="24"/>
          <w:szCs w:val="24"/>
        </w:rPr>
        <w:t>PLACE</w:t>
      </w:r>
      <w:r w:rsidR="00075E71" w:rsidRPr="003B621C">
        <w:rPr>
          <w:rFonts w:ascii="Arial" w:hAnsi="Arial" w:cs="Arial"/>
          <w:b/>
          <w:sz w:val="24"/>
          <w:szCs w:val="24"/>
        </w:rPr>
        <w:t xml:space="preserve">: </w:t>
      </w:r>
      <w:r w:rsidR="008B1E4E" w:rsidRPr="003B621C">
        <w:rPr>
          <w:rFonts w:ascii="Arial" w:hAnsi="Arial" w:cs="Arial"/>
          <w:b/>
          <w:sz w:val="24"/>
          <w:szCs w:val="24"/>
        </w:rPr>
        <w:t>1650 Mission Street, Suite 312, San Francisco, CA 94103</w:t>
      </w:r>
    </w:p>
    <w:p w14:paraId="06CE3580" w14:textId="77777777" w:rsidR="003B621C" w:rsidRDefault="003B621C" w:rsidP="00DB14CA">
      <w:pPr>
        <w:ind w:left="117"/>
        <w:rPr>
          <w:rFonts w:ascii="Arial" w:hAnsi="Arial" w:cs="Arial"/>
          <w:b/>
          <w:sz w:val="24"/>
          <w:szCs w:val="24"/>
        </w:rPr>
      </w:pPr>
    </w:p>
    <w:p w14:paraId="58231CD0" w14:textId="1A8127F7" w:rsidR="370A4748" w:rsidRDefault="370A4748" w:rsidP="1C3A339D">
      <w:pPr>
        <w:ind w:left="117"/>
        <w:rPr>
          <w:rFonts w:ascii="Arial" w:eastAsia="Arial" w:hAnsi="Arial" w:cs="Arial"/>
          <w:color w:val="000000" w:themeColor="text1"/>
          <w:sz w:val="24"/>
          <w:szCs w:val="24"/>
        </w:rPr>
      </w:pPr>
      <w:r w:rsidRPr="1C3A339D">
        <w:rPr>
          <w:rFonts w:ascii="Arial" w:eastAsia="Arial" w:hAnsi="Arial" w:cs="Arial"/>
          <w:b/>
          <w:bCs/>
          <w:color w:val="000000" w:themeColor="text1"/>
          <w:sz w:val="24"/>
          <w:szCs w:val="24"/>
        </w:rPr>
        <w:t>PUBLIC ACCESS (if not attending in person)</w:t>
      </w:r>
    </w:p>
    <w:p w14:paraId="14F56B6C" w14:textId="7506A2BA" w:rsidR="370A4748" w:rsidRDefault="370A4748" w:rsidP="159D307B">
      <w:pPr>
        <w:spacing w:line="259" w:lineRule="auto"/>
        <w:ind w:left="117"/>
        <w:rPr>
          <w:rFonts w:ascii="Arial" w:eastAsia="Arial" w:hAnsi="Arial" w:cs="Arial"/>
          <w:color w:val="0000FF"/>
          <w:sz w:val="24"/>
          <w:szCs w:val="24"/>
        </w:rPr>
      </w:pPr>
      <w:hyperlink r:id="rId10">
        <w:r w:rsidRPr="159D307B">
          <w:rPr>
            <w:rStyle w:val="Hyperlink"/>
            <w:rFonts w:ascii="Arial" w:eastAsia="Arial" w:hAnsi="Arial" w:cs="Arial"/>
            <w:b/>
            <w:bCs/>
            <w:sz w:val="24"/>
            <w:szCs w:val="24"/>
          </w:rPr>
          <w:t xml:space="preserve">COMMISSION MEETING </w:t>
        </w:r>
        <w:r w:rsidR="58AE73C7" w:rsidRPr="159D307B">
          <w:rPr>
            <w:rStyle w:val="Hyperlink"/>
            <w:rFonts w:ascii="Arial" w:eastAsia="Arial" w:hAnsi="Arial" w:cs="Arial"/>
            <w:b/>
            <w:bCs/>
            <w:sz w:val="24"/>
            <w:szCs w:val="24"/>
          </w:rPr>
          <w:t>WEBEX</w:t>
        </w:r>
        <w:r w:rsidRPr="159D307B">
          <w:rPr>
            <w:rStyle w:val="Hyperlink"/>
            <w:rFonts w:ascii="Arial" w:eastAsia="Arial" w:hAnsi="Arial" w:cs="Arial"/>
            <w:b/>
            <w:bCs/>
            <w:sz w:val="24"/>
            <w:szCs w:val="24"/>
          </w:rPr>
          <w:t xml:space="preserve"> LINK</w:t>
        </w:r>
      </w:hyperlink>
      <w:r w:rsidR="153A4466" w:rsidRPr="159D307B">
        <w:rPr>
          <w:rFonts w:ascii="Arial" w:eastAsia="Arial" w:hAnsi="Arial" w:cs="Arial"/>
          <w:color w:val="000000" w:themeColor="text1"/>
          <w:sz w:val="24"/>
          <w:szCs w:val="24"/>
        </w:rPr>
        <w:t xml:space="preserve"> </w:t>
      </w:r>
    </w:p>
    <w:p w14:paraId="4B960E26" w14:textId="038A1EE6" w:rsidR="153A4466" w:rsidRDefault="153A4466" w:rsidP="159D307B">
      <w:pPr>
        <w:spacing w:line="276" w:lineRule="auto"/>
        <w:ind w:left="117"/>
        <w:rPr>
          <w:rFonts w:ascii="Arial" w:eastAsia="Arial" w:hAnsi="Arial" w:cs="Arial"/>
          <w:color w:val="000000" w:themeColor="text1"/>
          <w:sz w:val="24"/>
          <w:szCs w:val="24"/>
        </w:rPr>
      </w:pPr>
      <w:r w:rsidRPr="159D307B">
        <w:rPr>
          <w:rFonts w:ascii="Arial" w:eastAsia="Arial" w:hAnsi="Arial" w:cs="Arial"/>
          <w:color w:val="000000" w:themeColor="text1"/>
          <w:sz w:val="24"/>
          <w:szCs w:val="24"/>
        </w:rPr>
        <w:t>Webinar number:</w:t>
      </w:r>
      <w:r w:rsidR="62C320D9" w:rsidRPr="159D307B">
        <w:rPr>
          <w:rFonts w:ascii="Arial" w:eastAsia="Arial" w:hAnsi="Arial" w:cs="Arial"/>
          <w:color w:val="000000" w:themeColor="text1"/>
          <w:sz w:val="24"/>
          <w:szCs w:val="24"/>
        </w:rPr>
        <w:t xml:space="preserve"> </w:t>
      </w:r>
      <w:r w:rsidR="003B1F4A" w:rsidRPr="003B1F4A">
        <w:rPr>
          <w:rFonts w:ascii="Arial" w:eastAsia="Arial" w:hAnsi="Arial" w:cs="Arial"/>
          <w:color w:val="000000" w:themeColor="text1"/>
          <w:sz w:val="24"/>
          <w:szCs w:val="24"/>
        </w:rPr>
        <w:t>266</w:t>
      </w:r>
      <w:r w:rsidR="006C38A9">
        <w:rPr>
          <w:rFonts w:ascii="Arial" w:eastAsia="Arial" w:hAnsi="Arial" w:cs="Arial"/>
          <w:color w:val="000000" w:themeColor="text1"/>
          <w:sz w:val="24"/>
          <w:szCs w:val="24"/>
        </w:rPr>
        <w:t>1 305 6779</w:t>
      </w:r>
    </w:p>
    <w:p w14:paraId="10309298" w14:textId="5D82D5F6" w:rsidR="153A4466" w:rsidRDefault="153A4466" w:rsidP="159D307B">
      <w:pPr>
        <w:spacing w:line="276" w:lineRule="auto"/>
        <w:ind w:left="117"/>
        <w:rPr>
          <w:rFonts w:ascii="Arial" w:eastAsia="Arial" w:hAnsi="Arial" w:cs="Arial"/>
          <w:color w:val="000000" w:themeColor="text1"/>
          <w:sz w:val="24"/>
          <w:szCs w:val="24"/>
        </w:rPr>
      </w:pPr>
      <w:r w:rsidRPr="159D307B">
        <w:rPr>
          <w:rFonts w:ascii="Arial" w:eastAsia="Arial" w:hAnsi="Arial" w:cs="Arial"/>
          <w:color w:val="000000" w:themeColor="text1"/>
          <w:sz w:val="24"/>
          <w:szCs w:val="24"/>
        </w:rPr>
        <w:t>Webinar password:</w:t>
      </w:r>
      <w:r w:rsidR="003F5F19">
        <w:rPr>
          <w:rFonts w:ascii="Arial" w:eastAsia="Arial" w:hAnsi="Arial" w:cs="Arial"/>
          <w:color w:val="000000" w:themeColor="text1"/>
          <w:sz w:val="24"/>
          <w:szCs w:val="24"/>
        </w:rPr>
        <w:t xml:space="preserve"> </w:t>
      </w:r>
      <w:proofErr w:type="spellStart"/>
      <w:r w:rsidR="00A8540A" w:rsidRPr="00A8540A">
        <w:rPr>
          <w:rFonts w:ascii="Arial" w:eastAsia="Arial" w:hAnsi="Arial" w:cs="Arial"/>
          <w:color w:val="000000" w:themeColor="text1"/>
          <w:sz w:val="24"/>
          <w:szCs w:val="24"/>
        </w:rPr>
        <w:t>DECMeeting</w:t>
      </w:r>
      <w:proofErr w:type="spellEnd"/>
      <w:r w:rsidR="00A8540A" w:rsidRPr="00A8540A">
        <w:rPr>
          <w:rFonts w:ascii="Arial" w:eastAsia="Arial" w:hAnsi="Arial" w:cs="Arial"/>
          <w:color w:val="000000" w:themeColor="text1"/>
          <w:sz w:val="24"/>
          <w:szCs w:val="24"/>
        </w:rPr>
        <w:t xml:space="preserve"> (33263384 when dialing from a video system)</w:t>
      </w:r>
    </w:p>
    <w:p w14:paraId="09D45599" w14:textId="457BB0E9" w:rsidR="003F5F19" w:rsidRDefault="153A4466" w:rsidP="159D307B">
      <w:pPr>
        <w:spacing w:line="276" w:lineRule="auto"/>
        <w:ind w:left="117"/>
        <w:rPr>
          <w:rFonts w:ascii="Arial" w:eastAsia="Arial" w:hAnsi="Arial" w:cs="Arial"/>
          <w:color w:val="000000" w:themeColor="text1"/>
          <w:sz w:val="24"/>
          <w:szCs w:val="24"/>
        </w:rPr>
      </w:pPr>
      <w:r w:rsidRPr="159D307B">
        <w:rPr>
          <w:rFonts w:ascii="Arial" w:eastAsia="Arial" w:hAnsi="Arial" w:cs="Arial"/>
          <w:color w:val="000000" w:themeColor="text1"/>
          <w:sz w:val="24"/>
          <w:szCs w:val="24"/>
        </w:rPr>
        <w:t>Join by phone</w:t>
      </w:r>
      <w:r w:rsidR="3D799780" w:rsidRPr="159D307B">
        <w:rPr>
          <w:rFonts w:ascii="Arial" w:eastAsia="Arial" w:hAnsi="Arial" w:cs="Arial"/>
          <w:color w:val="000000" w:themeColor="text1"/>
          <w:sz w:val="24"/>
          <w:szCs w:val="24"/>
        </w:rPr>
        <w:t xml:space="preserve">: </w:t>
      </w:r>
      <w:r w:rsidR="00A8540A" w:rsidRPr="00A8540A">
        <w:rPr>
          <w:rFonts w:ascii="Arial" w:eastAsia="Arial" w:hAnsi="Arial" w:cs="Arial"/>
          <w:color w:val="000000" w:themeColor="text1"/>
          <w:sz w:val="24"/>
          <w:szCs w:val="24"/>
        </w:rPr>
        <w:t>+1-415-655-0001 United States Toll (San Francisco)</w:t>
      </w:r>
    </w:p>
    <w:p w14:paraId="0021BD1D" w14:textId="5A9C80EF" w:rsidR="153A4466" w:rsidRDefault="153A4466" w:rsidP="159D307B">
      <w:pPr>
        <w:spacing w:line="276" w:lineRule="auto"/>
        <w:ind w:left="117"/>
      </w:pPr>
      <w:r w:rsidRPr="159D307B">
        <w:rPr>
          <w:rFonts w:ascii="Arial" w:eastAsia="Arial" w:hAnsi="Arial" w:cs="Arial"/>
          <w:color w:val="000000" w:themeColor="text1"/>
          <w:sz w:val="24"/>
          <w:szCs w:val="24"/>
        </w:rPr>
        <w:t xml:space="preserve">Access code: </w:t>
      </w:r>
      <w:r w:rsidR="00A8540A" w:rsidRPr="003B1F4A">
        <w:rPr>
          <w:rFonts w:ascii="Arial" w:eastAsia="Arial" w:hAnsi="Arial" w:cs="Arial"/>
          <w:color w:val="000000" w:themeColor="text1"/>
          <w:sz w:val="24"/>
          <w:szCs w:val="24"/>
        </w:rPr>
        <w:t>266</w:t>
      </w:r>
      <w:r w:rsidR="00A8540A">
        <w:rPr>
          <w:rFonts w:ascii="Arial" w:eastAsia="Arial" w:hAnsi="Arial" w:cs="Arial"/>
          <w:color w:val="000000" w:themeColor="text1"/>
          <w:sz w:val="24"/>
          <w:szCs w:val="24"/>
        </w:rPr>
        <w:t>1 305 6779</w:t>
      </w:r>
    </w:p>
    <w:p w14:paraId="700B123A" w14:textId="14E65870" w:rsidR="370A4748" w:rsidRDefault="370A4748" w:rsidP="1C3A339D">
      <w:pPr>
        <w:ind w:left="117"/>
        <w:rPr>
          <w:rFonts w:ascii="Arial" w:eastAsia="Arial" w:hAnsi="Arial" w:cs="Arial"/>
          <w:color w:val="000000" w:themeColor="text1"/>
          <w:sz w:val="24"/>
          <w:szCs w:val="24"/>
        </w:rPr>
      </w:pPr>
      <w:r w:rsidRPr="1C3A339D">
        <w:rPr>
          <w:rFonts w:ascii="Arial" w:eastAsia="Arial" w:hAnsi="Arial" w:cs="Arial"/>
          <w:b/>
          <w:bCs/>
          <w:color w:val="000000" w:themeColor="text1"/>
          <w:sz w:val="24"/>
          <w:szCs w:val="24"/>
        </w:rPr>
        <w:t xml:space="preserve">Public Comment Email: </w:t>
      </w:r>
      <w:hyperlink r:id="rId11">
        <w:r w:rsidRPr="1C3A339D">
          <w:rPr>
            <w:rStyle w:val="Hyperlink"/>
            <w:rFonts w:ascii="Arial" w:eastAsia="Arial" w:hAnsi="Arial" w:cs="Arial"/>
            <w:b/>
            <w:bCs/>
            <w:sz w:val="24"/>
            <w:szCs w:val="24"/>
          </w:rPr>
          <w:t>sfdec@sfgov.org</w:t>
        </w:r>
      </w:hyperlink>
    </w:p>
    <w:p w14:paraId="02F07CEF" w14:textId="77777777" w:rsidR="00445E60" w:rsidRPr="00506671" w:rsidRDefault="00445E60" w:rsidP="00445E60">
      <w:pPr>
        <w:ind w:left="117"/>
        <w:rPr>
          <w:rFonts w:ascii="Arial" w:hAnsi="Arial" w:cs="Arial"/>
          <w:sz w:val="24"/>
          <w:szCs w:val="24"/>
        </w:rPr>
      </w:pPr>
    </w:p>
    <w:p w14:paraId="47D46454" w14:textId="6F66D153" w:rsidR="006E5098" w:rsidRPr="00506671" w:rsidRDefault="006E5098" w:rsidP="1255DB2B">
      <w:pPr>
        <w:pStyle w:val="ListParagraph"/>
        <w:numPr>
          <w:ilvl w:val="0"/>
          <w:numId w:val="14"/>
        </w:numPr>
        <w:spacing w:line="360" w:lineRule="auto"/>
        <w:rPr>
          <w:rFonts w:ascii="Arial" w:hAnsi="Arial" w:cs="Arial"/>
          <w:sz w:val="24"/>
          <w:szCs w:val="24"/>
        </w:rPr>
      </w:pPr>
      <w:r w:rsidRPr="1255DB2B">
        <w:rPr>
          <w:rFonts w:ascii="Arial" w:hAnsi="Arial" w:cs="Arial"/>
          <w:sz w:val="24"/>
          <w:szCs w:val="24"/>
        </w:rPr>
        <w:t>Call to order</w:t>
      </w:r>
      <w:r w:rsidR="0043289C">
        <w:rPr>
          <w:rFonts w:ascii="Arial" w:hAnsi="Arial" w:cs="Arial"/>
          <w:sz w:val="24"/>
          <w:szCs w:val="24"/>
        </w:rPr>
        <w:t xml:space="preserve"> </w:t>
      </w:r>
    </w:p>
    <w:p w14:paraId="403006AB" w14:textId="48870E6A" w:rsidR="00E77905" w:rsidRPr="00E77905" w:rsidRDefault="006E5098" w:rsidP="00E77905">
      <w:pPr>
        <w:pStyle w:val="ListParagraph"/>
        <w:numPr>
          <w:ilvl w:val="0"/>
          <w:numId w:val="14"/>
        </w:numPr>
        <w:spacing w:line="360" w:lineRule="auto"/>
        <w:rPr>
          <w:rFonts w:ascii="Arial" w:hAnsi="Arial" w:cs="Arial"/>
          <w:sz w:val="24"/>
          <w:szCs w:val="24"/>
        </w:rPr>
      </w:pPr>
      <w:r w:rsidRPr="1255DB2B">
        <w:rPr>
          <w:rFonts w:ascii="Arial" w:hAnsi="Arial" w:cs="Arial"/>
          <w:sz w:val="24"/>
          <w:szCs w:val="24"/>
        </w:rPr>
        <w:t>Roll call</w:t>
      </w:r>
    </w:p>
    <w:p w14:paraId="0D7C93E2" w14:textId="77777777" w:rsidR="00E77905" w:rsidRPr="00C25DBF" w:rsidRDefault="00E77905" w:rsidP="00E77905">
      <w:pPr>
        <w:pStyle w:val="ListParagraph"/>
        <w:numPr>
          <w:ilvl w:val="0"/>
          <w:numId w:val="14"/>
        </w:numPr>
        <w:spacing w:line="360" w:lineRule="auto"/>
        <w:rPr>
          <w:rFonts w:ascii="Arial" w:eastAsia="Arial" w:hAnsi="Arial" w:cs="Arial"/>
          <w:sz w:val="24"/>
          <w:szCs w:val="24"/>
        </w:rPr>
      </w:pPr>
      <w:r w:rsidRPr="1255DB2B">
        <w:rPr>
          <w:rFonts w:ascii="Arial" w:eastAsia="Arial" w:hAnsi="Arial" w:cs="Arial"/>
          <w:sz w:val="24"/>
          <w:szCs w:val="24"/>
        </w:rPr>
        <w:t>General public comment</w:t>
      </w:r>
    </w:p>
    <w:p w14:paraId="7F41FCB2" w14:textId="77777777" w:rsidR="00E77905" w:rsidRPr="001E70A5" w:rsidRDefault="00E77905" w:rsidP="00E77905">
      <w:pPr>
        <w:pStyle w:val="ListParagraph"/>
        <w:numPr>
          <w:ilvl w:val="0"/>
          <w:numId w:val="14"/>
        </w:numPr>
        <w:spacing w:line="360" w:lineRule="auto"/>
        <w:rPr>
          <w:rFonts w:ascii="Arial" w:eastAsia="Arial" w:hAnsi="Arial" w:cs="Arial"/>
          <w:szCs w:val="22"/>
        </w:rPr>
      </w:pPr>
      <w:r w:rsidRPr="0566FE08">
        <w:rPr>
          <w:rFonts w:ascii="Arial" w:eastAsia="Arial" w:hAnsi="Arial" w:cs="Arial"/>
          <w:sz w:val="24"/>
          <w:szCs w:val="24"/>
        </w:rPr>
        <w:t>Agenda items public comment</w:t>
      </w:r>
    </w:p>
    <w:p w14:paraId="0F3EDCB5" w14:textId="77777777" w:rsidR="001E70A5" w:rsidRDefault="001E70A5" w:rsidP="001E70A5">
      <w:pPr>
        <w:pStyle w:val="ListParagraph"/>
        <w:numPr>
          <w:ilvl w:val="0"/>
          <w:numId w:val="14"/>
        </w:numPr>
        <w:spacing w:line="360" w:lineRule="auto"/>
        <w:rPr>
          <w:rFonts w:ascii="Arial" w:hAnsi="Arial" w:cs="Arial"/>
          <w:szCs w:val="22"/>
        </w:rPr>
      </w:pPr>
      <w:r w:rsidRPr="1255DB2B">
        <w:rPr>
          <w:rFonts w:ascii="Arial" w:hAnsi="Arial" w:cs="Arial"/>
          <w:sz w:val="24"/>
          <w:szCs w:val="24"/>
        </w:rPr>
        <w:t xml:space="preserve">Commissioner updates </w:t>
      </w:r>
    </w:p>
    <w:p w14:paraId="5769C1DB" w14:textId="591286FA" w:rsidR="001E70A5" w:rsidRPr="001E70A5" w:rsidRDefault="001E70A5" w:rsidP="001E70A5">
      <w:pPr>
        <w:pStyle w:val="ListParagraph"/>
        <w:numPr>
          <w:ilvl w:val="0"/>
          <w:numId w:val="14"/>
        </w:numPr>
        <w:spacing w:line="360" w:lineRule="auto"/>
        <w:rPr>
          <w:rFonts w:ascii="Arial" w:hAnsi="Arial" w:cs="Arial"/>
          <w:szCs w:val="22"/>
        </w:rPr>
      </w:pPr>
      <w:r w:rsidRPr="1255DB2B">
        <w:rPr>
          <w:rFonts w:ascii="Arial" w:hAnsi="Arial" w:cs="Arial"/>
          <w:sz w:val="24"/>
          <w:szCs w:val="24"/>
        </w:rPr>
        <w:t>Executive Director updates</w:t>
      </w:r>
    </w:p>
    <w:p w14:paraId="54707D63" w14:textId="310B9FE9" w:rsidR="7F627707" w:rsidRPr="00E3077E" w:rsidRDefault="00991A37" w:rsidP="1255DB2B">
      <w:pPr>
        <w:pStyle w:val="ListParagraph"/>
        <w:numPr>
          <w:ilvl w:val="0"/>
          <w:numId w:val="14"/>
        </w:numPr>
        <w:spacing w:line="360" w:lineRule="auto"/>
        <w:rPr>
          <w:rFonts w:ascii="Arial" w:hAnsi="Arial" w:cs="Arial"/>
          <w:sz w:val="24"/>
          <w:szCs w:val="24"/>
        </w:rPr>
      </w:pPr>
      <w:r w:rsidRPr="50D8290E">
        <w:rPr>
          <w:rFonts w:ascii="Arial" w:hAnsi="Arial" w:cs="Arial"/>
          <w:sz w:val="24"/>
          <w:szCs w:val="24"/>
        </w:rPr>
        <w:t xml:space="preserve">Discussion and possible action to approve the </w:t>
      </w:r>
      <w:r w:rsidR="5DC6B377" w:rsidRPr="50D8290E">
        <w:rPr>
          <w:rFonts w:ascii="Arial" w:hAnsi="Arial" w:cs="Arial"/>
          <w:sz w:val="24"/>
          <w:szCs w:val="24"/>
        </w:rPr>
        <w:t>November</w:t>
      </w:r>
      <w:r w:rsidR="77E73486" w:rsidRPr="50D8290E">
        <w:rPr>
          <w:rFonts w:ascii="Arial" w:hAnsi="Arial" w:cs="Arial"/>
          <w:sz w:val="24"/>
          <w:szCs w:val="24"/>
        </w:rPr>
        <w:t xml:space="preserve"> </w:t>
      </w:r>
      <w:r w:rsidR="009961CE">
        <w:rPr>
          <w:rFonts w:ascii="Arial" w:hAnsi="Arial" w:cs="Arial"/>
          <w:sz w:val="24"/>
          <w:szCs w:val="24"/>
        </w:rPr>
        <w:t>5</w:t>
      </w:r>
      <w:r w:rsidR="008B1E4E" w:rsidRPr="50D8290E">
        <w:rPr>
          <w:rFonts w:ascii="Arial" w:hAnsi="Arial" w:cs="Arial"/>
          <w:sz w:val="24"/>
          <w:szCs w:val="24"/>
        </w:rPr>
        <w:t xml:space="preserve">, </w:t>
      </w:r>
      <w:proofErr w:type="gramStart"/>
      <w:r w:rsidR="577623B1" w:rsidRPr="50D8290E">
        <w:rPr>
          <w:rFonts w:ascii="Arial" w:hAnsi="Arial" w:cs="Arial"/>
          <w:sz w:val="24"/>
          <w:szCs w:val="24"/>
        </w:rPr>
        <w:t>202</w:t>
      </w:r>
      <w:r w:rsidR="009961CE">
        <w:rPr>
          <w:rFonts w:ascii="Arial" w:hAnsi="Arial" w:cs="Arial"/>
          <w:sz w:val="24"/>
          <w:szCs w:val="24"/>
        </w:rPr>
        <w:t>5</w:t>
      </w:r>
      <w:proofErr w:type="gramEnd"/>
      <w:r w:rsidRPr="50D8290E">
        <w:rPr>
          <w:rFonts w:ascii="Arial" w:hAnsi="Arial" w:cs="Arial"/>
          <w:sz w:val="24"/>
          <w:szCs w:val="24"/>
        </w:rPr>
        <w:t xml:space="preserve"> meeting minutes </w:t>
      </w:r>
      <w:r w:rsidRPr="50D8290E">
        <w:rPr>
          <w:rFonts w:ascii="Arial" w:hAnsi="Arial" w:cs="Arial"/>
          <w:sz w:val="20"/>
        </w:rPr>
        <w:t>(Action item) [Commissioners provided with the following: draft minutes</w:t>
      </w:r>
      <w:r w:rsidR="15F42F05" w:rsidRPr="50D8290E">
        <w:rPr>
          <w:rFonts w:ascii="Arial" w:hAnsi="Arial" w:cs="Arial"/>
          <w:sz w:val="20"/>
        </w:rPr>
        <w:t>]</w:t>
      </w:r>
    </w:p>
    <w:p w14:paraId="26832D6A" w14:textId="5777AB08" w:rsidR="00E3077E" w:rsidRPr="001207EA" w:rsidRDefault="00650592" w:rsidP="1255DB2B">
      <w:pPr>
        <w:pStyle w:val="ListParagraph"/>
        <w:numPr>
          <w:ilvl w:val="0"/>
          <w:numId w:val="14"/>
        </w:numPr>
        <w:spacing w:line="360" w:lineRule="auto"/>
        <w:rPr>
          <w:rFonts w:ascii="Arial" w:hAnsi="Arial" w:cs="Arial"/>
          <w:szCs w:val="22"/>
        </w:rPr>
      </w:pPr>
      <w:r w:rsidRPr="00951260">
        <w:rPr>
          <w:rFonts w:ascii="Arial" w:eastAsia="Arial" w:hAnsi="Arial" w:cs="Arial"/>
          <w:sz w:val="24"/>
          <w:szCs w:val="24"/>
        </w:rPr>
        <w:t xml:space="preserve">Discussion and possible action to </w:t>
      </w:r>
      <w:r w:rsidR="003076D9" w:rsidRPr="00951260">
        <w:rPr>
          <w:rFonts w:ascii="Arial" w:eastAsia="Arial" w:hAnsi="Arial" w:cs="Arial"/>
          <w:sz w:val="24"/>
          <w:szCs w:val="24"/>
        </w:rPr>
        <w:t xml:space="preserve">waive </w:t>
      </w:r>
      <w:r w:rsidR="00815DC4" w:rsidRPr="00951260">
        <w:rPr>
          <w:rFonts w:ascii="Arial" w:eastAsia="Arial" w:hAnsi="Arial" w:cs="Arial"/>
          <w:sz w:val="24"/>
          <w:szCs w:val="24"/>
        </w:rPr>
        <w:t xml:space="preserve">2 </w:t>
      </w:r>
      <w:r w:rsidRPr="00951260">
        <w:rPr>
          <w:rFonts w:ascii="Arial" w:eastAsia="Arial" w:hAnsi="Arial" w:cs="Arial"/>
          <w:sz w:val="24"/>
          <w:szCs w:val="24"/>
        </w:rPr>
        <w:t>rule</w:t>
      </w:r>
      <w:r w:rsidR="00815DC4" w:rsidRPr="00951260">
        <w:rPr>
          <w:rFonts w:ascii="Arial" w:eastAsia="Arial" w:hAnsi="Arial" w:cs="Arial"/>
          <w:sz w:val="24"/>
          <w:szCs w:val="24"/>
        </w:rPr>
        <w:t>s</w:t>
      </w:r>
      <w:r w:rsidRPr="00951260">
        <w:rPr>
          <w:rFonts w:ascii="Arial" w:eastAsia="Arial" w:hAnsi="Arial" w:cs="Arial"/>
          <w:sz w:val="24"/>
          <w:szCs w:val="24"/>
        </w:rPr>
        <w:t xml:space="preserve"> of order required by Commission by-laws to be able to approve P</w:t>
      </w:r>
      <w:r w:rsidR="001207EA" w:rsidRPr="00951260">
        <w:rPr>
          <w:rFonts w:ascii="Arial" w:eastAsia="Arial" w:hAnsi="Arial" w:cs="Arial"/>
          <w:sz w:val="24"/>
          <w:szCs w:val="24"/>
        </w:rPr>
        <w:t>rop 10 Sustainability Plan</w:t>
      </w:r>
      <w:r w:rsidR="000704D0" w:rsidRPr="00951260">
        <w:rPr>
          <w:rFonts w:ascii="Arial" w:eastAsia="Arial" w:hAnsi="Arial" w:cs="Arial"/>
          <w:sz w:val="24"/>
          <w:szCs w:val="24"/>
        </w:rPr>
        <w:t xml:space="preserve">, Children and Families Commission </w:t>
      </w:r>
      <w:r w:rsidR="0028374B">
        <w:rPr>
          <w:rFonts w:ascii="Arial" w:eastAsia="Arial" w:hAnsi="Arial" w:cs="Arial"/>
          <w:sz w:val="24"/>
          <w:szCs w:val="24"/>
        </w:rPr>
        <w:t xml:space="preserve">Administrative </w:t>
      </w:r>
      <w:r w:rsidR="000704D0" w:rsidRPr="00951260">
        <w:rPr>
          <w:rFonts w:ascii="Arial" w:eastAsia="Arial" w:hAnsi="Arial" w:cs="Arial"/>
          <w:sz w:val="24"/>
          <w:szCs w:val="24"/>
        </w:rPr>
        <w:t>Manual</w:t>
      </w:r>
      <w:r w:rsidR="00815DC4" w:rsidRPr="00951260">
        <w:rPr>
          <w:rFonts w:ascii="Arial" w:eastAsia="Arial" w:hAnsi="Arial" w:cs="Arial"/>
          <w:sz w:val="24"/>
          <w:szCs w:val="24"/>
        </w:rPr>
        <w:t xml:space="preserve"> and Officer Elections</w:t>
      </w:r>
      <w:r w:rsidR="003E6343" w:rsidRPr="003E6343">
        <w:rPr>
          <w:rFonts w:ascii="Arial" w:eastAsia="Arial" w:hAnsi="Arial" w:cs="Arial"/>
          <w:color w:val="000000" w:themeColor="text1"/>
          <w:sz w:val="20"/>
        </w:rPr>
        <w:t xml:space="preserve"> </w:t>
      </w:r>
      <w:r w:rsidR="003E6343" w:rsidRPr="40C073FC">
        <w:rPr>
          <w:rFonts w:ascii="Arial" w:eastAsia="Arial" w:hAnsi="Arial" w:cs="Arial"/>
          <w:color w:val="000000" w:themeColor="text1"/>
          <w:sz w:val="20"/>
        </w:rPr>
        <w:t>(Action item)</w:t>
      </w:r>
    </w:p>
    <w:p w14:paraId="32514E7C" w14:textId="550F7F74" w:rsidR="367BEF81" w:rsidRDefault="367BEF81" w:rsidP="40C073FC">
      <w:pPr>
        <w:pStyle w:val="ListParagraph"/>
        <w:numPr>
          <w:ilvl w:val="0"/>
          <w:numId w:val="14"/>
        </w:numPr>
        <w:spacing w:line="360" w:lineRule="auto"/>
        <w:rPr>
          <w:rFonts w:ascii="Arial" w:eastAsia="Arial" w:hAnsi="Arial" w:cs="Arial"/>
          <w:color w:val="000000" w:themeColor="text1"/>
          <w:sz w:val="20"/>
        </w:rPr>
      </w:pPr>
      <w:r w:rsidRPr="0028374B">
        <w:rPr>
          <w:rFonts w:ascii="Arial" w:eastAsia="Arial" w:hAnsi="Arial" w:cs="Arial"/>
          <w:color w:val="000000" w:themeColor="text1"/>
          <w:sz w:val="24"/>
          <w:szCs w:val="24"/>
        </w:rPr>
        <w:t>Discussion and possible action to approve the FY202</w:t>
      </w:r>
      <w:r w:rsidR="005658DA" w:rsidRPr="0028374B">
        <w:rPr>
          <w:rFonts w:ascii="Arial" w:eastAsia="Arial" w:hAnsi="Arial" w:cs="Arial"/>
          <w:color w:val="000000" w:themeColor="text1"/>
          <w:sz w:val="24"/>
          <w:szCs w:val="24"/>
        </w:rPr>
        <w:t>6</w:t>
      </w:r>
      <w:r w:rsidRPr="0028374B">
        <w:rPr>
          <w:rFonts w:ascii="Arial" w:eastAsia="Arial" w:hAnsi="Arial" w:cs="Arial"/>
          <w:color w:val="000000" w:themeColor="text1"/>
          <w:sz w:val="24"/>
          <w:szCs w:val="24"/>
        </w:rPr>
        <w:t>-2</w:t>
      </w:r>
      <w:r w:rsidR="005658DA" w:rsidRPr="0028374B">
        <w:rPr>
          <w:rFonts w:ascii="Arial" w:eastAsia="Arial" w:hAnsi="Arial" w:cs="Arial"/>
          <w:color w:val="000000" w:themeColor="text1"/>
          <w:sz w:val="24"/>
          <w:szCs w:val="24"/>
        </w:rPr>
        <w:t>7</w:t>
      </w:r>
      <w:r w:rsidRPr="0028374B">
        <w:rPr>
          <w:rFonts w:ascii="Arial" w:eastAsia="Arial" w:hAnsi="Arial" w:cs="Arial"/>
          <w:color w:val="000000" w:themeColor="text1"/>
          <w:sz w:val="24"/>
          <w:szCs w:val="24"/>
        </w:rPr>
        <w:t xml:space="preserve"> and FY202</w:t>
      </w:r>
      <w:r w:rsidR="005658DA" w:rsidRPr="0028374B">
        <w:rPr>
          <w:rFonts w:ascii="Arial" w:eastAsia="Arial" w:hAnsi="Arial" w:cs="Arial"/>
          <w:color w:val="000000" w:themeColor="text1"/>
          <w:sz w:val="24"/>
          <w:szCs w:val="24"/>
        </w:rPr>
        <w:t>7</w:t>
      </w:r>
      <w:r w:rsidRPr="0028374B">
        <w:rPr>
          <w:rFonts w:ascii="Arial" w:eastAsia="Arial" w:hAnsi="Arial" w:cs="Arial"/>
          <w:color w:val="000000" w:themeColor="text1"/>
          <w:sz w:val="24"/>
          <w:szCs w:val="24"/>
        </w:rPr>
        <w:t>-2</w:t>
      </w:r>
      <w:r w:rsidR="005658DA" w:rsidRPr="0028374B">
        <w:rPr>
          <w:rFonts w:ascii="Arial" w:eastAsia="Arial" w:hAnsi="Arial" w:cs="Arial"/>
          <w:color w:val="000000" w:themeColor="text1"/>
          <w:sz w:val="24"/>
          <w:szCs w:val="24"/>
        </w:rPr>
        <w:t>8</w:t>
      </w:r>
      <w:r w:rsidRPr="0028374B">
        <w:rPr>
          <w:rFonts w:ascii="Arial" w:eastAsia="Arial" w:hAnsi="Arial" w:cs="Arial"/>
          <w:color w:val="000000" w:themeColor="text1"/>
          <w:sz w:val="24"/>
          <w:szCs w:val="24"/>
        </w:rPr>
        <w:t xml:space="preserve"> CFC Division budget </w:t>
      </w:r>
      <w:r w:rsidR="00440C60" w:rsidRPr="0028374B">
        <w:rPr>
          <w:rFonts w:ascii="Arial" w:eastAsia="Arial" w:hAnsi="Arial" w:cs="Arial"/>
          <w:color w:val="000000" w:themeColor="text1"/>
          <w:sz w:val="24"/>
          <w:szCs w:val="24"/>
        </w:rPr>
        <w:t>all rows except row 20 and 26</w:t>
      </w:r>
      <w:r w:rsidRPr="40C073FC">
        <w:rPr>
          <w:rFonts w:ascii="Arial" w:eastAsia="Arial" w:hAnsi="Arial" w:cs="Arial"/>
          <w:color w:val="000000" w:themeColor="text1"/>
          <w:sz w:val="20"/>
        </w:rPr>
        <w:t xml:space="preserve"> (Action item) [Commissioners provided with the following: coversheet and CFC FY26 &amp; FY27 budget]</w:t>
      </w:r>
    </w:p>
    <w:p w14:paraId="17A4CD24" w14:textId="6A03DE25" w:rsidR="367BEF81" w:rsidRDefault="367BEF81" w:rsidP="40C073FC">
      <w:pPr>
        <w:pStyle w:val="ListParagraph"/>
        <w:numPr>
          <w:ilvl w:val="0"/>
          <w:numId w:val="14"/>
        </w:numPr>
        <w:spacing w:line="360" w:lineRule="auto"/>
        <w:rPr>
          <w:rFonts w:ascii="Arial" w:eastAsia="Arial" w:hAnsi="Arial" w:cs="Arial"/>
          <w:color w:val="000000" w:themeColor="text1"/>
          <w:sz w:val="20"/>
        </w:rPr>
      </w:pPr>
      <w:r w:rsidRPr="0028374B">
        <w:rPr>
          <w:rFonts w:ascii="Arial" w:eastAsia="Arial" w:hAnsi="Arial" w:cs="Arial"/>
          <w:color w:val="000000" w:themeColor="text1"/>
          <w:sz w:val="24"/>
          <w:szCs w:val="24"/>
        </w:rPr>
        <w:t xml:space="preserve">Discussion and possible action to approve the </w:t>
      </w:r>
      <w:r w:rsidR="005658DA" w:rsidRPr="0028374B">
        <w:rPr>
          <w:rFonts w:ascii="Arial" w:eastAsia="Arial" w:hAnsi="Arial" w:cs="Arial"/>
          <w:color w:val="000000" w:themeColor="text1"/>
          <w:sz w:val="24"/>
          <w:szCs w:val="24"/>
        </w:rPr>
        <w:t xml:space="preserve">FY2026-27 and FY2027-28 CFC </w:t>
      </w:r>
      <w:r w:rsidRPr="0028374B">
        <w:rPr>
          <w:rFonts w:ascii="Arial" w:eastAsia="Arial" w:hAnsi="Arial" w:cs="Arial"/>
          <w:color w:val="000000" w:themeColor="text1"/>
          <w:sz w:val="24"/>
          <w:szCs w:val="24"/>
        </w:rPr>
        <w:t xml:space="preserve">Division budget rows </w:t>
      </w:r>
      <w:r w:rsidR="00440C60" w:rsidRPr="0028374B">
        <w:rPr>
          <w:rFonts w:ascii="Arial" w:eastAsia="Arial" w:hAnsi="Arial" w:cs="Arial"/>
          <w:color w:val="000000" w:themeColor="text1"/>
          <w:sz w:val="24"/>
          <w:szCs w:val="24"/>
        </w:rPr>
        <w:t>20</w:t>
      </w:r>
      <w:r w:rsidRPr="0028374B">
        <w:rPr>
          <w:rFonts w:ascii="Arial" w:eastAsia="Arial" w:hAnsi="Arial" w:cs="Arial"/>
          <w:color w:val="000000" w:themeColor="text1"/>
          <w:sz w:val="24"/>
          <w:szCs w:val="24"/>
        </w:rPr>
        <w:t xml:space="preserve"> and 2</w:t>
      </w:r>
      <w:r w:rsidR="00440C60" w:rsidRPr="0028374B">
        <w:rPr>
          <w:rFonts w:ascii="Arial" w:eastAsia="Arial" w:hAnsi="Arial" w:cs="Arial"/>
          <w:color w:val="000000" w:themeColor="text1"/>
          <w:sz w:val="24"/>
          <w:szCs w:val="24"/>
        </w:rPr>
        <w:t>6</w:t>
      </w:r>
      <w:r w:rsidRPr="0028374B">
        <w:rPr>
          <w:rFonts w:ascii="Arial" w:eastAsia="Arial" w:hAnsi="Arial" w:cs="Arial"/>
          <w:color w:val="000000" w:themeColor="text1"/>
          <w:sz w:val="24"/>
          <w:szCs w:val="24"/>
        </w:rPr>
        <w:t xml:space="preserve"> (DPH work order expenditures)</w:t>
      </w:r>
      <w:r w:rsidRPr="40C073FC">
        <w:rPr>
          <w:rFonts w:ascii="Arial" w:eastAsia="Arial" w:hAnsi="Arial" w:cs="Arial"/>
          <w:color w:val="000000" w:themeColor="text1"/>
          <w:sz w:val="20"/>
        </w:rPr>
        <w:t xml:space="preserve"> (Action item) [Commissioners provided with the following: coversheet and CFC FY25 &amp; FY26 budget]</w:t>
      </w:r>
    </w:p>
    <w:p w14:paraId="58677FCA" w14:textId="38084EAC" w:rsidR="008A7C23" w:rsidRDefault="00E107A8" w:rsidP="40C073FC">
      <w:pPr>
        <w:pStyle w:val="ListParagraph"/>
        <w:numPr>
          <w:ilvl w:val="0"/>
          <w:numId w:val="14"/>
        </w:numPr>
        <w:spacing w:line="360" w:lineRule="auto"/>
        <w:rPr>
          <w:rFonts w:ascii="Arial" w:eastAsia="Arial" w:hAnsi="Arial" w:cs="Arial"/>
          <w:color w:val="000000" w:themeColor="text1"/>
          <w:sz w:val="20"/>
        </w:rPr>
      </w:pPr>
      <w:r w:rsidRPr="0028374B">
        <w:rPr>
          <w:rFonts w:ascii="Arial" w:eastAsia="Arial" w:hAnsi="Arial" w:cs="Arial"/>
          <w:color w:val="000000" w:themeColor="text1"/>
          <w:sz w:val="24"/>
          <w:szCs w:val="24"/>
        </w:rPr>
        <w:t xml:space="preserve">Discussion and possible action to approve updated </w:t>
      </w:r>
      <w:r w:rsidR="0014498C" w:rsidRPr="0028374B">
        <w:rPr>
          <w:rFonts w:ascii="Arial" w:eastAsia="Arial" w:hAnsi="Arial" w:cs="Arial"/>
          <w:color w:val="000000" w:themeColor="text1"/>
          <w:sz w:val="24"/>
          <w:szCs w:val="24"/>
        </w:rPr>
        <w:t xml:space="preserve">Children and Families Commission </w:t>
      </w:r>
      <w:r w:rsidR="0028374B">
        <w:rPr>
          <w:rFonts w:ascii="Arial" w:eastAsia="Arial" w:hAnsi="Arial" w:cs="Arial"/>
          <w:color w:val="000000" w:themeColor="text1"/>
          <w:sz w:val="24"/>
          <w:szCs w:val="24"/>
        </w:rPr>
        <w:t xml:space="preserve">Administrative </w:t>
      </w:r>
      <w:r w:rsidR="0014498C" w:rsidRPr="0028374B">
        <w:rPr>
          <w:rFonts w:ascii="Arial" w:eastAsia="Arial" w:hAnsi="Arial" w:cs="Arial"/>
          <w:color w:val="000000" w:themeColor="text1"/>
          <w:sz w:val="24"/>
          <w:szCs w:val="24"/>
        </w:rPr>
        <w:t>Manual</w:t>
      </w:r>
      <w:r w:rsidR="006E18CC">
        <w:rPr>
          <w:rFonts w:ascii="Arial" w:eastAsia="Arial" w:hAnsi="Arial" w:cs="Arial"/>
          <w:color w:val="000000" w:themeColor="text1"/>
          <w:sz w:val="20"/>
        </w:rPr>
        <w:t xml:space="preserve"> </w:t>
      </w:r>
      <w:r w:rsidR="006E18CC" w:rsidRPr="40C073FC">
        <w:rPr>
          <w:rFonts w:ascii="Arial" w:eastAsia="Arial" w:hAnsi="Arial" w:cs="Arial"/>
          <w:color w:val="000000" w:themeColor="text1"/>
          <w:sz w:val="20"/>
        </w:rPr>
        <w:t xml:space="preserve">(Action Item) [Commissioners provided with the following: </w:t>
      </w:r>
      <w:r w:rsidR="006E18CC">
        <w:rPr>
          <w:rFonts w:ascii="Arial" w:eastAsia="Arial" w:hAnsi="Arial" w:cs="Arial"/>
          <w:color w:val="000000" w:themeColor="text1"/>
          <w:sz w:val="20"/>
        </w:rPr>
        <w:t>draft</w:t>
      </w:r>
      <w:r w:rsidR="00D95191">
        <w:rPr>
          <w:rFonts w:ascii="Arial" w:eastAsia="Arial" w:hAnsi="Arial" w:cs="Arial"/>
          <w:color w:val="000000" w:themeColor="text1"/>
          <w:sz w:val="20"/>
        </w:rPr>
        <w:t xml:space="preserve"> manual table of contents</w:t>
      </w:r>
      <w:r w:rsidR="006E18CC" w:rsidRPr="40C073FC">
        <w:rPr>
          <w:rFonts w:ascii="Arial" w:eastAsia="Arial" w:hAnsi="Arial" w:cs="Arial"/>
          <w:color w:val="000000" w:themeColor="text1"/>
          <w:sz w:val="20"/>
        </w:rPr>
        <w:t>)</w:t>
      </w:r>
    </w:p>
    <w:p w14:paraId="7E4B7D0D" w14:textId="7DACC551" w:rsidR="00840A22" w:rsidRPr="00840A22" w:rsidRDefault="00840A22" w:rsidP="00840A22">
      <w:pPr>
        <w:pStyle w:val="ListParagraph"/>
        <w:numPr>
          <w:ilvl w:val="0"/>
          <w:numId w:val="14"/>
        </w:numPr>
        <w:spacing w:line="360" w:lineRule="auto"/>
        <w:rPr>
          <w:rFonts w:ascii="Arial" w:eastAsia="Arial" w:hAnsi="Arial" w:cs="Arial"/>
          <w:color w:val="000000" w:themeColor="text1"/>
          <w:sz w:val="20"/>
        </w:rPr>
      </w:pPr>
      <w:r w:rsidRPr="0028374B">
        <w:rPr>
          <w:rFonts w:ascii="Arial" w:eastAsia="Arial" w:hAnsi="Arial" w:cs="Arial"/>
          <w:color w:val="000000" w:themeColor="text1"/>
          <w:sz w:val="24"/>
          <w:szCs w:val="24"/>
        </w:rPr>
        <w:lastRenderedPageBreak/>
        <w:t>Discussion and possible action to approve updated Prop 10 Sustainability Plan</w:t>
      </w:r>
      <w:r>
        <w:rPr>
          <w:rFonts w:ascii="Arial" w:eastAsia="Arial" w:hAnsi="Arial" w:cs="Arial"/>
          <w:color w:val="000000" w:themeColor="text1"/>
          <w:sz w:val="20"/>
        </w:rPr>
        <w:t xml:space="preserve"> </w:t>
      </w:r>
      <w:r w:rsidRPr="40C073FC">
        <w:rPr>
          <w:rFonts w:ascii="Arial" w:eastAsia="Arial" w:hAnsi="Arial" w:cs="Arial"/>
          <w:color w:val="000000" w:themeColor="text1"/>
          <w:sz w:val="20"/>
        </w:rPr>
        <w:t xml:space="preserve">(Action Item) [Commissioners provided with the following: </w:t>
      </w:r>
      <w:r>
        <w:rPr>
          <w:rFonts w:ascii="Arial" w:eastAsia="Arial" w:hAnsi="Arial" w:cs="Arial"/>
          <w:color w:val="000000" w:themeColor="text1"/>
          <w:sz w:val="20"/>
        </w:rPr>
        <w:t>draft plan</w:t>
      </w:r>
      <w:r w:rsidRPr="40C073FC">
        <w:rPr>
          <w:rFonts w:ascii="Arial" w:eastAsia="Arial" w:hAnsi="Arial" w:cs="Arial"/>
          <w:color w:val="000000" w:themeColor="text1"/>
          <w:sz w:val="20"/>
        </w:rPr>
        <w:t>)</w:t>
      </w:r>
    </w:p>
    <w:p w14:paraId="3E468E57" w14:textId="0F5BFAE6" w:rsidR="00F64E19" w:rsidRPr="0068232A" w:rsidRDefault="367BEF81" w:rsidP="0068232A">
      <w:pPr>
        <w:pStyle w:val="ListParagraph"/>
        <w:numPr>
          <w:ilvl w:val="0"/>
          <w:numId w:val="14"/>
        </w:numPr>
        <w:spacing w:line="360" w:lineRule="auto"/>
        <w:rPr>
          <w:rFonts w:ascii="Arial" w:eastAsia="Arial" w:hAnsi="Arial" w:cs="Arial"/>
          <w:color w:val="000000" w:themeColor="text1"/>
          <w:szCs w:val="22"/>
        </w:rPr>
      </w:pPr>
      <w:r w:rsidRPr="0028374B">
        <w:rPr>
          <w:rFonts w:ascii="Arial" w:eastAsia="Arial" w:hAnsi="Arial" w:cs="Arial"/>
          <w:color w:val="000000" w:themeColor="text1"/>
          <w:sz w:val="24"/>
          <w:szCs w:val="24"/>
        </w:rPr>
        <w:t>Public hearing on the First 5 California 202</w:t>
      </w:r>
      <w:r w:rsidR="005658DA" w:rsidRPr="0028374B">
        <w:rPr>
          <w:rFonts w:ascii="Arial" w:eastAsia="Arial" w:hAnsi="Arial" w:cs="Arial"/>
          <w:color w:val="000000" w:themeColor="text1"/>
          <w:sz w:val="24"/>
          <w:szCs w:val="24"/>
        </w:rPr>
        <w:t>4</w:t>
      </w:r>
      <w:r w:rsidRPr="0028374B">
        <w:rPr>
          <w:rFonts w:ascii="Arial" w:eastAsia="Arial" w:hAnsi="Arial" w:cs="Arial"/>
          <w:color w:val="000000" w:themeColor="text1"/>
          <w:sz w:val="24"/>
          <w:szCs w:val="24"/>
        </w:rPr>
        <w:t>-202</w:t>
      </w:r>
      <w:r w:rsidR="005658DA" w:rsidRPr="0028374B">
        <w:rPr>
          <w:rFonts w:ascii="Arial" w:eastAsia="Arial" w:hAnsi="Arial" w:cs="Arial"/>
          <w:color w:val="000000" w:themeColor="text1"/>
          <w:sz w:val="24"/>
          <w:szCs w:val="24"/>
        </w:rPr>
        <w:t>5</w:t>
      </w:r>
      <w:r w:rsidRPr="0028374B">
        <w:rPr>
          <w:rFonts w:ascii="Arial" w:eastAsia="Arial" w:hAnsi="Arial" w:cs="Arial"/>
          <w:color w:val="000000" w:themeColor="text1"/>
          <w:sz w:val="24"/>
          <w:szCs w:val="24"/>
        </w:rPr>
        <w:t xml:space="preserve"> annual report</w:t>
      </w:r>
      <w:r w:rsidRPr="40C073FC">
        <w:rPr>
          <w:rFonts w:ascii="Arial" w:eastAsia="Arial" w:hAnsi="Arial" w:cs="Arial"/>
          <w:color w:val="000000" w:themeColor="text1"/>
          <w:szCs w:val="22"/>
        </w:rPr>
        <w:t xml:space="preserve"> </w:t>
      </w:r>
      <w:r w:rsidRPr="40C073FC">
        <w:rPr>
          <w:rFonts w:ascii="Arial" w:eastAsia="Arial" w:hAnsi="Arial" w:cs="Arial"/>
          <w:color w:val="000000" w:themeColor="text1"/>
          <w:sz w:val="20"/>
        </w:rPr>
        <w:t>(Action Item) [Commissioners provided with the following: coversheet and annual report submission summary)</w:t>
      </w:r>
    </w:p>
    <w:p w14:paraId="5A52FA34" w14:textId="77777777" w:rsidR="00E93F1E" w:rsidRDefault="00E93F1E" w:rsidP="00E93F1E">
      <w:pPr>
        <w:pStyle w:val="ListParagraph"/>
        <w:numPr>
          <w:ilvl w:val="0"/>
          <w:numId w:val="14"/>
        </w:numPr>
        <w:spacing w:line="360" w:lineRule="auto"/>
        <w:rPr>
          <w:rFonts w:ascii="Arial" w:eastAsia="Arial" w:hAnsi="Arial" w:cs="Arial"/>
          <w:color w:val="000000" w:themeColor="text1"/>
          <w:szCs w:val="22"/>
        </w:rPr>
      </w:pPr>
      <w:r w:rsidRPr="0028374B">
        <w:rPr>
          <w:rFonts w:ascii="Arial" w:eastAsia="Arial" w:hAnsi="Arial" w:cs="Arial"/>
          <w:sz w:val="24"/>
          <w:szCs w:val="24"/>
        </w:rPr>
        <w:t>Officer Elections</w:t>
      </w:r>
      <w:r>
        <w:rPr>
          <w:rFonts w:ascii="Arial" w:eastAsia="Arial" w:hAnsi="Arial" w:cs="Arial"/>
          <w:szCs w:val="22"/>
        </w:rPr>
        <w:t xml:space="preserve"> </w:t>
      </w:r>
      <w:r w:rsidRPr="001E12BD">
        <w:rPr>
          <w:rFonts w:ascii="Arial" w:eastAsia="Arial" w:hAnsi="Arial" w:cs="Arial"/>
          <w:sz w:val="20"/>
        </w:rPr>
        <w:t>(Action Item)</w:t>
      </w:r>
    </w:p>
    <w:p w14:paraId="5ED1E2F3" w14:textId="1F34642D" w:rsidR="367BEF81" w:rsidRPr="0028374B" w:rsidRDefault="367BEF81" w:rsidP="40C073FC">
      <w:pPr>
        <w:pStyle w:val="ListParagraph"/>
        <w:numPr>
          <w:ilvl w:val="0"/>
          <w:numId w:val="10"/>
        </w:numPr>
        <w:spacing w:line="360" w:lineRule="auto"/>
        <w:rPr>
          <w:rFonts w:ascii="Arial" w:eastAsia="Arial" w:hAnsi="Arial" w:cs="Arial"/>
          <w:sz w:val="24"/>
          <w:szCs w:val="24"/>
        </w:rPr>
      </w:pPr>
      <w:r w:rsidRPr="0028374B">
        <w:rPr>
          <w:rFonts w:ascii="Arial" w:eastAsia="Arial" w:hAnsi="Arial" w:cs="Arial"/>
          <w:sz w:val="24"/>
          <w:szCs w:val="24"/>
        </w:rPr>
        <w:t>Adjourn</w:t>
      </w:r>
    </w:p>
    <w:p w14:paraId="4ACBDAE2" w14:textId="77777777" w:rsidR="003B621C" w:rsidRDefault="003B621C" w:rsidP="003B621C">
      <w:pPr>
        <w:pStyle w:val="ListParagraph"/>
        <w:contextualSpacing w:val="0"/>
        <w:rPr>
          <w:rFonts w:ascii="Arial" w:hAnsi="Arial" w:cs="Arial"/>
          <w:sz w:val="24"/>
          <w:szCs w:val="24"/>
        </w:rPr>
      </w:pPr>
    </w:p>
    <w:p w14:paraId="216DDF1F" w14:textId="17185B10" w:rsidR="00836054" w:rsidRPr="00103E2F" w:rsidRDefault="00836054" w:rsidP="00836054">
      <w:pPr>
        <w:spacing w:before="127" w:beforeAutospacing="1" w:afterAutospacing="1"/>
        <w:rPr>
          <w:color w:val="000000" w:themeColor="text1"/>
          <w:sz w:val="24"/>
          <w:szCs w:val="24"/>
        </w:rPr>
      </w:pPr>
      <w:r w:rsidRPr="0CAA4343">
        <w:rPr>
          <w:rStyle w:val="normaltextrun"/>
          <w:b/>
          <w:bCs/>
          <w:color w:val="000000" w:themeColor="text1"/>
          <w:sz w:val="24"/>
          <w:szCs w:val="24"/>
        </w:rPr>
        <w:t>Know Your Rights</w:t>
      </w:r>
      <w:r w:rsidRPr="0CAA4343">
        <w:rPr>
          <w:rStyle w:val="eop"/>
          <w:color w:val="000000" w:themeColor="text1"/>
          <w:sz w:val="24"/>
          <w:szCs w:val="24"/>
        </w:rPr>
        <w:t> </w:t>
      </w:r>
    </w:p>
    <w:p w14:paraId="0F157404" w14:textId="77777777" w:rsidR="00836054" w:rsidRPr="00103E2F" w:rsidRDefault="00836054" w:rsidP="00836054">
      <w:pPr>
        <w:spacing w:before="127" w:beforeAutospacing="1" w:afterAutospacing="1"/>
        <w:rPr>
          <w:color w:val="000000" w:themeColor="text1"/>
          <w:sz w:val="16"/>
          <w:szCs w:val="16"/>
        </w:rPr>
      </w:pPr>
      <w:r w:rsidRPr="0CAA4343">
        <w:rPr>
          <w:rStyle w:val="normaltextrun"/>
          <w:b/>
          <w:bCs/>
          <w:color w:val="000000" w:themeColor="text1"/>
          <w:sz w:val="16"/>
          <w:szCs w:val="16"/>
        </w:rPr>
        <w:t>PUBLIC RECORDS REQUESTS</w:t>
      </w:r>
      <w:r w:rsidRPr="0CAA4343">
        <w:rPr>
          <w:rStyle w:val="eop"/>
          <w:color w:val="000000" w:themeColor="text1"/>
          <w:sz w:val="16"/>
          <w:szCs w:val="16"/>
        </w:rPr>
        <w:t> </w:t>
      </w:r>
    </w:p>
    <w:p w14:paraId="4510896E" w14:textId="77777777" w:rsidR="00836054" w:rsidRPr="00103E2F" w:rsidRDefault="00836054" w:rsidP="00836054">
      <w:pPr>
        <w:spacing w:before="127" w:beforeAutospacing="1" w:afterAutospacing="1"/>
        <w:rPr>
          <w:color w:val="0E101A"/>
          <w:sz w:val="16"/>
          <w:szCs w:val="16"/>
        </w:rPr>
      </w:pPr>
      <w:r w:rsidRPr="0CAA4343">
        <w:rPr>
          <w:rStyle w:val="normaltextrun"/>
          <w:color w:val="0E101A"/>
          <w:sz w:val="16"/>
          <w:szCs w:val="16"/>
        </w:rPr>
        <w:t xml:space="preserve">Every City Department must provide members of the public </w:t>
      </w:r>
      <w:r w:rsidRPr="0CAA4343">
        <w:rPr>
          <w:rStyle w:val="normaltextrun"/>
          <w:color w:val="000000" w:themeColor="text1"/>
          <w:sz w:val="16"/>
          <w:szCs w:val="16"/>
        </w:rPr>
        <w:t xml:space="preserve">with </w:t>
      </w:r>
      <w:r w:rsidRPr="0CAA4343">
        <w:rPr>
          <w:rStyle w:val="normaltextrun"/>
          <w:color w:val="0E101A"/>
          <w:sz w:val="16"/>
          <w:szCs w:val="16"/>
        </w:rPr>
        <w:t xml:space="preserve">timely and transparent access to public records and information under the </w:t>
      </w:r>
      <w:hyperlink r:id="rId12">
        <w:r w:rsidRPr="0CAA4343">
          <w:rPr>
            <w:rStyle w:val="Hyperlink"/>
            <w:sz w:val="16"/>
            <w:szCs w:val="16"/>
          </w:rPr>
          <w:t>San Francisco Sunshine Ordinance</w:t>
        </w:r>
      </w:hyperlink>
      <w:r w:rsidRPr="0CAA4343">
        <w:rPr>
          <w:rStyle w:val="normaltextrun"/>
          <w:color w:val="0E101A"/>
          <w:sz w:val="16"/>
          <w:szCs w:val="16"/>
        </w:rPr>
        <w:t xml:space="preserve"> and the </w:t>
      </w:r>
      <w:hyperlink r:id="rId13">
        <w:r w:rsidRPr="0CAA4343">
          <w:rPr>
            <w:rStyle w:val="Hyperlink"/>
            <w:sz w:val="16"/>
            <w:szCs w:val="16"/>
          </w:rPr>
          <w:t>California Public Records Act</w:t>
        </w:r>
      </w:hyperlink>
      <w:r w:rsidRPr="0CAA4343">
        <w:rPr>
          <w:rStyle w:val="normaltextrun"/>
          <w:color w:val="0E101A"/>
          <w:sz w:val="16"/>
          <w:szCs w:val="16"/>
        </w:rPr>
        <w:t>. </w:t>
      </w:r>
    </w:p>
    <w:p w14:paraId="267521D8" w14:textId="77777777" w:rsidR="00836054" w:rsidRPr="00103E2F" w:rsidRDefault="00836054" w:rsidP="00836054">
      <w:pPr>
        <w:spacing w:before="127" w:beforeAutospacing="1" w:afterAutospacing="1"/>
        <w:rPr>
          <w:color w:val="0E101A"/>
          <w:sz w:val="16"/>
          <w:szCs w:val="16"/>
        </w:rPr>
      </w:pPr>
      <w:r w:rsidRPr="0CAA4343">
        <w:rPr>
          <w:rStyle w:val="normaltextrun"/>
          <w:color w:val="0E101A"/>
          <w:sz w:val="16"/>
          <w:szCs w:val="16"/>
        </w:rPr>
        <w:t xml:space="preserve">For questions about DEC’s public information request policy or to make a public records request please email </w:t>
      </w:r>
      <w:hyperlink r:id="rId14">
        <w:r w:rsidRPr="0CAA4343">
          <w:rPr>
            <w:rStyle w:val="Hyperlink"/>
            <w:sz w:val="16"/>
            <w:szCs w:val="16"/>
          </w:rPr>
          <w:t>dec.publicrecords@sfgov.org</w:t>
        </w:r>
      </w:hyperlink>
      <w:r w:rsidRPr="0CAA4343">
        <w:rPr>
          <w:rStyle w:val="normaltextrun"/>
          <w:color w:val="0E101A"/>
          <w:sz w:val="16"/>
          <w:szCs w:val="16"/>
        </w:rPr>
        <w:t>.  </w:t>
      </w:r>
    </w:p>
    <w:p w14:paraId="76A02FFC" w14:textId="77777777" w:rsidR="00836054" w:rsidRPr="00103E2F" w:rsidRDefault="00836054" w:rsidP="00836054">
      <w:pPr>
        <w:spacing w:before="127" w:beforeAutospacing="1" w:afterAutospacing="1"/>
        <w:rPr>
          <w:color w:val="000000" w:themeColor="text1"/>
          <w:sz w:val="16"/>
          <w:szCs w:val="16"/>
        </w:rPr>
      </w:pPr>
      <w:r w:rsidRPr="0CAA4343">
        <w:rPr>
          <w:rStyle w:val="normaltextrun"/>
          <w:b/>
          <w:bCs/>
          <w:color w:val="000000" w:themeColor="text1"/>
          <w:sz w:val="16"/>
          <w:szCs w:val="16"/>
        </w:rPr>
        <w:t>SUNSHINE ORDINANCE</w:t>
      </w:r>
      <w:r w:rsidRPr="0CAA4343">
        <w:rPr>
          <w:rStyle w:val="eop"/>
          <w:color w:val="000000" w:themeColor="text1"/>
          <w:sz w:val="16"/>
          <w:szCs w:val="16"/>
        </w:rPr>
        <w:t> </w:t>
      </w:r>
    </w:p>
    <w:p w14:paraId="7A5DD28D" w14:textId="77777777" w:rsidR="00836054" w:rsidRPr="00103E2F" w:rsidRDefault="00836054" w:rsidP="00836054">
      <w:pPr>
        <w:spacing w:before="127" w:beforeAutospacing="1" w:afterAutospacing="1"/>
        <w:rPr>
          <w:color w:val="000000" w:themeColor="text1"/>
          <w:sz w:val="16"/>
          <w:szCs w:val="16"/>
        </w:rPr>
      </w:pPr>
      <w:r w:rsidRPr="0CAA4343">
        <w:rPr>
          <w:rStyle w:val="normaltextrun"/>
          <w:color w:val="000000" w:themeColor="text1"/>
          <w:sz w:val="16"/>
          <w:szCs w:val="16"/>
        </w:rPr>
        <w:t>Government’s duty is to serve the public, reaching its decisions in full view of the public. Commissions, boards, councils, and other agencies of the City and County exist to conduct the people’s business. This ordinance assures that deliberations are conducted before the people and that City operations are open to the people’s review. For information on your rights under the Sunshine Ordinance (Chapter 67 of the San Francisco Administrative Code) or to report a violation of the ordinance, please contact: Sunshine Ordinance Task Force Administrator. </w:t>
      </w:r>
    </w:p>
    <w:p w14:paraId="7C635CBC" w14:textId="77777777" w:rsidR="00836054" w:rsidRPr="00103E2F" w:rsidRDefault="00836054" w:rsidP="00836054">
      <w:pPr>
        <w:jc w:val="center"/>
        <w:rPr>
          <w:color w:val="000000" w:themeColor="text1"/>
          <w:sz w:val="16"/>
          <w:szCs w:val="16"/>
        </w:rPr>
      </w:pPr>
      <w:r w:rsidRPr="0CAA4343">
        <w:rPr>
          <w:rStyle w:val="normaltextrun"/>
          <w:color w:val="000000" w:themeColor="text1"/>
          <w:sz w:val="16"/>
          <w:szCs w:val="16"/>
        </w:rPr>
        <w:t>City Hall – Room 244 1 Dr. Carlton B. Goodlett Place </w:t>
      </w:r>
    </w:p>
    <w:p w14:paraId="0AE99FB2" w14:textId="77777777" w:rsidR="00836054" w:rsidRPr="00103E2F" w:rsidRDefault="00836054" w:rsidP="00836054">
      <w:pPr>
        <w:jc w:val="center"/>
        <w:rPr>
          <w:color w:val="000000" w:themeColor="text1"/>
          <w:sz w:val="16"/>
          <w:szCs w:val="16"/>
        </w:rPr>
      </w:pPr>
      <w:r w:rsidRPr="0CAA4343">
        <w:rPr>
          <w:rStyle w:val="normaltextrun"/>
          <w:color w:val="000000" w:themeColor="text1"/>
          <w:sz w:val="16"/>
          <w:szCs w:val="16"/>
        </w:rPr>
        <w:t>San Francisco, CA 94102-4683 </w:t>
      </w:r>
    </w:p>
    <w:p w14:paraId="3FA02BD5" w14:textId="77777777" w:rsidR="00836054" w:rsidRPr="00103E2F" w:rsidRDefault="00836054" w:rsidP="00836054">
      <w:pPr>
        <w:jc w:val="center"/>
        <w:rPr>
          <w:color w:val="000000" w:themeColor="text1"/>
          <w:sz w:val="16"/>
          <w:szCs w:val="16"/>
        </w:rPr>
      </w:pPr>
      <w:r w:rsidRPr="0CAA4343">
        <w:rPr>
          <w:rStyle w:val="normaltextrun"/>
          <w:color w:val="000000" w:themeColor="text1"/>
          <w:sz w:val="16"/>
          <w:szCs w:val="16"/>
        </w:rPr>
        <w:t>415-554-7724 (Office); 415-554-7854 (Fax) </w:t>
      </w:r>
    </w:p>
    <w:p w14:paraId="7EBE5EBF" w14:textId="77777777" w:rsidR="00836054" w:rsidRPr="00103E2F" w:rsidRDefault="00836054" w:rsidP="00836054">
      <w:pPr>
        <w:jc w:val="center"/>
        <w:rPr>
          <w:color w:val="000000" w:themeColor="text1"/>
          <w:sz w:val="16"/>
          <w:szCs w:val="16"/>
        </w:rPr>
      </w:pPr>
      <w:r w:rsidRPr="0CAA4343">
        <w:rPr>
          <w:rStyle w:val="normaltextrun"/>
          <w:color w:val="000000" w:themeColor="text1"/>
          <w:sz w:val="16"/>
          <w:szCs w:val="16"/>
        </w:rPr>
        <w:t>E-mail: </w:t>
      </w:r>
      <w:hyperlink r:id="rId15">
        <w:r w:rsidRPr="0CAA4343">
          <w:rPr>
            <w:rStyle w:val="Hyperlink"/>
            <w:sz w:val="16"/>
            <w:szCs w:val="16"/>
          </w:rPr>
          <w:t>SOTF@sfgov.org</w:t>
        </w:r>
      </w:hyperlink>
      <w:r w:rsidRPr="0CAA4343">
        <w:rPr>
          <w:rStyle w:val="eop"/>
          <w:color w:val="000000" w:themeColor="text1"/>
          <w:sz w:val="16"/>
          <w:szCs w:val="16"/>
        </w:rPr>
        <w:t> </w:t>
      </w:r>
    </w:p>
    <w:p w14:paraId="6845B374" w14:textId="77777777" w:rsidR="00836054" w:rsidRPr="00103E2F" w:rsidRDefault="00836054" w:rsidP="00836054">
      <w:pPr>
        <w:spacing w:before="127" w:beforeAutospacing="1" w:afterAutospacing="1"/>
        <w:jc w:val="center"/>
        <w:rPr>
          <w:color w:val="000000" w:themeColor="text1"/>
          <w:sz w:val="16"/>
          <w:szCs w:val="16"/>
        </w:rPr>
      </w:pPr>
      <w:r w:rsidRPr="0CAA4343">
        <w:rPr>
          <w:rStyle w:val="normaltextrun"/>
          <w:color w:val="000000" w:themeColor="text1"/>
          <w:sz w:val="16"/>
          <w:szCs w:val="16"/>
        </w:rPr>
        <w:t>  </w:t>
      </w:r>
    </w:p>
    <w:p w14:paraId="550262E6" w14:textId="77777777" w:rsidR="00836054" w:rsidRPr="00103E2F" w:rsidRDefault="00836054" w:rsidP="00836054">
      <w:pPr>
        <w:spacing w:before="127" w:beforeAutospacing="1" w:afterAutospacing="1"/>
        <w:rPr>
          <w:color w:val="000000" w:themeColor="text1"/>
          <w:sz w:val="16"/>
          <w:szCs w:val="16"/>
        </w:rPr>
      </w:pPr>
      <w:r w:rsidRPr="0CAA4343">
        <w:rPr>
          <w:rStyle w:val="normaltextrun"/>
          <w:color w:val="000000" w:themeColor="text1"/>
          <w:sz w:val="16"/>
          <w:szCs w:val="16"/>
        </w:rPr>
        <w:t>Copies of the Sunshine Ordinance can be obtained from the Clerk of the Sunshine Task Force, the San Francisco Public Library and on the City’s website at </w:t>
      </w:r>
      <w:hyperlink r:id="rId16">
        <w:r w:rsidRPr="0CAA4343">
          <w:rPr>
            <w:rStyle w:val="Hyperlink"/>
            <w:sz w:val="16"/>
            <w:szCs w:val="16"/>
          </w:rPr>
          <w:t>www.sfgov.org</w:t>
        </w:r>
      </w:hyperlink>
      <w:r w:rsidRPr="0CAA4343">
        <w:rPr>
          <w:rStyle w:val="normaltextrun"/>
          <w:color w:val="000000" w:themeColor="text1"/>
          <w:sz w:val="16"/>
          <w:szCs w:val="16"/>
        </w:rPr>
        <w:t>. Copies of explanatory documents are available to the public online at </w:t>
      </w:r>
      <w:hyperlink r:id="rId17">
        <w:r w:rsidRPr="0CAA4343">
          <w:rPr>
            <w:rStyle w:val="Hyperlink"/>
            <w:sz w:val="16"/>
            <w:szCs w:val="16"/>
          </w:rPr>
          <w:t>http://www.sfbos.org/sunshine</w:t>
        </w:r>
      </w:hyperlink>
      <w:r w:rsidRPr="0CAA4343">
        <w:rPr>
          <w:rStyle w:val="normaltextrun"/>
          <w:color w:val="000000" w:themeColor="text1"/>
          <w:sz w:val="16"/>
          <w:szCs w:val="16"/>
        </w:rPr>
        <w:t> or, upon request to the Commission Secretary, at the above address or phone number. </w:t>
      </w:r>
    </w:p>
    <w:p w14:paraId="5798F1C3" w14:textId="77777777" w:rsidR="00836054" w:rsidRPr="00103E2F" w:rsidRDefault="00836054" w:rsidP="00836054">
      <w:pPr>
        <w:spacing w:before="127" w:beforeAutospacing="1" w:afterAutospacing="1"/>
        <w:rPr>
          <w:color w:val="000000" w:themeColor="text1"/>
          <w:sz w:val="16"/>
          <w:szCs w:val="16"/>
        </w:rPr>
      </w:pPr>
      <w:r w:rsidRPr="0CAA4343">
        <w:rPr>
          <w:rStyle w:val="normaltextrun"/>
          <w:b/>
          <w:bCs/>
          <w:color w:val="000000" w:themeColor="text1"/>
          <w:sz w:val="16"/>
          <w:szCs w:val="16"/>
        </w:rPr>
        <w:t>LANGUAGE ACCESS</w:t>
      </w:r>
      <w:r w:rsidRPr="0CAA4343">
        <w:rPr>
          <w:rStyle w:val="eop"/>
          <w:color w:val="000000" w:themeColor="text1"/>
          <w:sz w:val="16"/>
          <w:szCs w:val="16"/>
        </w:rPr>
        <w:t> </w:t>
      </w:r>
    </w:p>
    <w:p w14:paraId="217FA85F" w14:textId="77777777" w:rsidR="00836054" w:rsidRPr="00103E2F" w:rsidRDefault="00836054" w:rsidP="00836054">
      <w:pPr>
        <w:spacing w:before="127" w:beforeAutospacing="1" w:afterAutospacing="1"/>
        <w:rPr>
          <w:color w:val="000000" w:themeColor="text1"/>
          <w:sz w:val="16"/>
          <w:szCs w:val="16"/>
        </w:rPr>
      </w:pPr>
      <w:r w:rsidRPr="0CAA4343">
        <w:rPr>
          <w:rStyle w:val="normaltextrun"/>
          <w:color w:val="000000" w:themeColor="text1"/>
          <w:sz w:val="16"/>
          <w:szCs w:val="16"/>
        </w:rPr>
        <w:t xml:space="preserve">Per the Language Access Ordinance (Chapter 91 of the San Francisco Administrative Code), Chinese, Spanish, and/or Filipino (Tagalog) interpreters will be available upon requests. Meeting Minutes may be translated, if requested, after they have been adopted by the Commission.  Assistance in additional languages may be honored whenever possible. To request assistance with these services please contact the Commission Secretary Arianna Cruz-Sellu at </w:t>
      </w:r>
      <w:hyperlink r:id="rId18">
        <w:r w:rsidRPr="0CAA4343">
          <w:rPr>
            <w:rStyle w:val="Hyperlink"/>
            <w:sz w:val="16"/>
            <w:szCs w:val="16"/>
          </w:rPr>
          <w:t>arianna.cruz-sellu@sfgov.org</w:t>
        </w:r>
      </w:hyperlink>
      <w:r w:rsidRPr="0CAA4343">
        <w:rPr>
          <w:rStyle w:val="normaltextrun"/>
          <w:color w:val="000000" w:themeColor="text1"/>
          <w:sz w:val="16"/>
          <w:szCs w:val="16"/>
        </w:rPr>
        <w:t xml:space="preserve"> or (628) 652-3058. at least 48 hours in advance of the hearing.  Late requests will be honored if possible. </w:t>
      </w:r>
    </w:p>
    <w:p w14:paraId="396B18E2" w14:textId="77777777" w:rsidR="00836054" w:rsidRPr="00103E2F" w:rsidRDefault="00836054" w:rsidP="00836054">
      <w:pPr>
        <w:spacing w:before="127" w:beforeAutospacing="1" w:afterAutospacing="1"/>
        <w:rPr>
          <w:color w:val="000000" w:themeColor="text1"/>
          <w:sz w:val="16"/>
          <w:szCs w:val="16"/>
        </w:rPr>
      </w:pPr>
      <w:r w:rsidRPr="0CAA4343">
        <w:rPr>
          <w:rStyle w:val="normaltextrun"/>
          <w:b/>
          <w:bCs/>
          <w:color w:val="000000" w:themeColor="text1"/>
          <w:sz w:val="16"/>
          <w:szCs w:val="16"/>
        </w:rPr>
        <w:t>DISABILITY ACCESS</w:t>
      </w:r>
      <w:r w:rsidRPr="0CAA4343">
        <w:rPr>
          <w:rStyle w:val="eop"/>
          <w:color w:val="000000" w:themeColor="text1"/>
          <w:sz w:val="16"/>
          <w:szCs w:val="16"/>
        </w:rPr>
        <w:t> </w:t>
      </w:r>
    </w:p>
    <w:p w14:paraId="5CA65DCE" w14:textId="77777777" w:rsidR="00836054" w:rsidRPr="00103E2F" w:rsidRDefault="00836054" w:rsidP="00836054">
      <w:pPr>
        <w:spacing w:before="127" w:beforeAutospacing="1" w:afterAutospacing="1"/>
        <w:rPr>
          <w:color w:val="000000" w:themeColor="text1"/>
          <w:sz w:val="16"/>
          <w:szCs w:val="16"/>
        </w:rPr>
      </w:pPr>
      <w:r w:rsidRPr="0CAA4343">
        <w:rPr>
          <w:rStyle w:val="normaltextrun"/>
          <w:color w:val="000000" w:themeColor="text1"/>
          <w:sz w:val="16"/>
          <w:szCs w:val="16"/>
        </w:rPr>
        <w:t>Children and Families Commission hearings and Early Childhood Community Oversight and Advisory Committee hearings are held at 1650 Mission Street, 3</w:t>
      </w:r>
      <w:r w:rsidRPr="0CAA4343">
        <w:rPr>
          <w:rStyle w:val="normaltextrun"/>
          <w:color w:val="000000" w:themeColor="text1"/>
          <w:sz w:val="16"/>
          <w:szCs w:val="16"/>
          <w:vertAlign w:val="superscript"/>
        </w:rPr>
        <w:t>rd</w:t>
      </w:r>
      <w:r w:rsidRPr="0CAA4343">
        <w:rPr>
          <w:rStyle w:val="normaltextrun"/>
          <w:color w:val="000000" w:themeColor="text1"/>
          <w:sz w:val="16"/>
          <w:szCs w:val="16"/>
        </w:rPr>
        <w:t xml:space="preserve"> floor, San Francisco. The building and meeting room are wheelchair accessible. Remote public participation is available upon request for individuals who cannot attend in person due to disability.  Making a request to participate remotely no later than one (1) hour prior to the start of the meeting helps ensure availability of the meeting link. Sign Language Interpretation is also available upon request.  </w:t>
      </w:r>
      <w:r w:rsidRPr="0CAA4343">
        <w:rPr>
          <w:rStyle w:val="normaltextrun"/>
          <w:color w:val="000000" w:themeColor="text1"/>
          <w:sz w:val="16"/>
          <w:szCs w:val="16"/>
          <w:u w:val="single"/>
        </w:rPr>
        <w:t>Captions can be enabled</w:t>
      </w:r>
      <w:r w:rsidRPr="0CAA4343">
        <w:rPr>
          <w:rStyle w:val="normaltextrun"/>
          <w:color w:val="000000" w:themeColor="text1"/>
          <w:sz w:val="16"/>
          <w:szCs w:val="16"/>
        </w:rPr>
        <w:t xml:space="preserve"> if participating remotely.  </w:t>
      </w:r>
    </w:p>
    <w:p w14:paraId="7569A184" w14:textId="77777777" w:rsidR="00836054" w:rsidRPr="00103E2F" w:rsidRDefault="00836054" w:rsidP="00836054">
      <w:pPr>
        <w:spacing w:before="127" w:beforeAutospacing="1" w:afterAutospacing="1"/>
        <w:rPr>
          <w:color w:val="000000" w:themeColor="text1"/>
          <w:sz w:val="16"/>
          <w:szCs w:val="16"/>
        </w:rPr>
      </w:pPr>
      <w:r w:rsidRPr="0CAA4343">
        <w:rPr>
          <w:rStyle w:val="normaltextrun"/>
          <w:color w:val="000000" w:themeColor="text1"/>
          <w:sz w:val="16"/>
          <w:szCs w:val="16"/>
        </w:rPr>
        <w:lastRenderedPageBreak/>
        <w:t>If requesting remote Sign Language Interpretation, please submit an accommodation request a minimum of four (4) business hours prior to the start of the meeting. Allowing a minimum of 48 business hours for all other accommodation requests (for example, for other auxiliary aids and services) helps ensure availability. To request accommodation, please contact Arianna Cruz-Sellu</w:t>
      </w:r>
      <w:r w:rsidRPr="0CAA4343">
        <w:rPr>
          <w:rStyle w:val="normaltextrun"/>
          <w:i/>
          <w:iCs/>
          <w:color w:val="000000" w:themeColor="text1"/>
          <w:sz w:val="16"/>
          <w:szCs w:val="16"/>
        </w:rPr>
        <w:t xml:space="preserve"> </w:t>
      </w:r>
      <w:r w:rsidRPr="0CAA4343">
        <w:rPr>
          <w:rStyle w:val="normaltextrun"/>
          <w:color w:val="000000" w:themeColor="text1"/>
          <w:sz w:val="16"/>
          <w:szCs w:val="16"/>
        </w:rPr>
        <w:t xml:space="preserve">at </w:t>
      </w:r>
      <w:hyperlink r:id="rId19">
        <w:r w:rsidRPr="0CAA4343">
          <w:rPr>
            <w:rStyle w:val="Hyperlink"/>
            <w:sz w:val="16"/>
            <w:szCs w:val="16"/>
          </w:rPr>
          <w:t>arianna.cruz-sellu@sfgov.org</w:t>
        </w:r>
      </w:hyperlink>
      <w:r w:rsidRPr="0CAA4343">
        <w:rPr>
          <w:rStyle w:val="normaltextrun"/>
          <w:color w:val="000000" w:themeColor="text1"/>
          <w:sz w:val="16"/>
          <w:szCs w:val="16"/>
        </w:rPr>
        <w:t xml:space="preserve"> or</w:t>
      </w:r>
      <w:r w:rsidRPr="0CAA4343">
        <w:rPr>
          <w:rStyle w:val="normaltextrun"/>
          <w:i/>
          <w:iCs/>
          <w:color w:val="000000" w:themeColor="text1"/>
          <w:sz w:val="16"/>
          <w:szCs w:val="16"/>
        </w:rPr>
        <w:t xml:space="preserve"> </w:t>
      </w:r>
      <w:r w:rsidRPr="0CAA4343">
        <w:rPr>
          <w:rStyle w:val="normaltextrun"/>
          <w:color w:val="000000" w:themeColor="text1"/>
          <w:sz w:val="16"/>
          <w:szCs w:val="16"/>
        </w:rPr>
        <w:t>(628) 652-3058.  </w:t>
      </w:r>
    </w:p>
    <w:p w14:paraId="7066448E" w14:textId="77777777" w:rsidR="00836054" w:rsidRPr="00103E2F" w:rsidRDefault="00836054" w:rsidP="00836054">
      <w:pPr>
        <w:spacing w:before="127" w:beforeAutospacing="1" w:afterAutospacing="1"/>
        <w:rPr>
          <w:color w:val="000000" w:themeColor="text1"/>
          <w:sz w:val="16"/>
          <w:szCs w:val="16"/>
        </w:rPr>
      </w:pPr>
      <w:r w:rsidRPr="0CAA4343">
        <w:rPr>
          <w:rStyle w:val="normaltextrun"/>
          <w:b/>
          <w:bCs/>
          <w:color w:val="000000" w:themeColor="text1"/>
          <w:sz w:val="16"/>
          <w:szCs w:val="16"/>
        </w:rPr>
        <w:t>LOBBYIST ORDINANCE</w:t>
      </w:r>
      <w:r w:rsidRPr="0CAA4343">
        <w:rPr>
          <w:rStyle w:val="eop"/>
          <w:color w:val="000000" w:themeColor="text1"/>
          <w:sz w:val="16"/>
          <w:szCs w:val="16"/>
        </w:rPr>
        <w:t> </w:t>
      </w:r>
    </w:p>
    <w:p w14:paraId="1E60E251" w14:textId="77777777" w:rsidR="00836054" w:rsidRPr="00103E2F" w:rsidRDefault="00836054" w:rsidP="00836054">
      <w:pPr>
        <w:spacing w:before="127" w:beforeAutospacing="1" w:afterAutospacing="1"/>
        <w:rPr>
          <w:color w:val="000000" w:themeColor="text1"/>
          <w:sz w:val="16"/>
          <w:szCs w:val="16"/>
        </w:rPr>
      </w:pPr>
      <w:r w:rsidRPr="0CAA4343">
        <w:rPr>
          <w:rStyle w:val="normaltextrun"/>
          <w:color w:val="000000" w:themeColor="text1"/>
          <w:sz w:val="16"/>
          <w:szCs w:val="16"/>
        </w:rPr>
        <w:t>Individuals and entities that influence or attempt to influence local legislative or administrative action may be required by the San Francisco Lobbyist Ordinance [SF Campaign &amp; Governmental Conduct Code 2.100] to register and report lobbying activity. For more information about the Lobbyist Ordinance, please contact the San Francisco Ethics Commission at 25 Van Ness Avenue, Suite 220, San Francisco, CA 94102, (415) 252-3100, FAX (415) 252-3112, website: sfgov.org/ethics. </w:t>
      </w:r>
    </w:p>
    <w:p w14:paraId="05D6F21B" w14:textId="77777777" w:rsidR="00836054" w:rsidRPr="00103E2F" w:rsidRDefault="00836054" w:rsidP="00836054">
      <w:pPr>
        <w:spacing w:before="127" w:beforeAutospacing="1" w:afterAutospacing="1"/>
        <w:rPr>
          <w:color w:val="000000" w:themeColor="text1"/>
          <w:sz w:val="24"/>
          <w:szCs w:val="24"/>
        </w:rPr>
      </w:pPr>
      <w:r w:rsidRPr="0CAA4343">
        <w:rPr>
          <w:rStyle w:val="normaltextrun"/>
          <w:rFonts w:ascii="MS Gothic" w:eastAsia="MS Gothic" w:hAnsi="MS Gothic" w:cs="MS Gothic"/>
          <w:b/>
          <w:bCs/>
          <w:color w:val="000000" w:themeColor="text1"/>
          <w:sz w:val="24"/>
          <w:szCs w:val="24"/>
          <w:lang w:eastAsia="zh-TW"/>
        </w:rPr>
        <w:t>認識您的權利</w:t>
      </w:r>
      <w:r w:rsidRPr="0CAA4343">
        <w:rPr>
          <w:rStyle w:val="eop"/>
          <w:color w:val="000000" w:themeColor="text1"/>
          <w:sz w:val="24"/>
          <w:szCs w:val="24"/>
        </w:rPr>
        <w:t> </w:t>
      </w:r>
    </w:p>
    <w:p w14:paraId="22129D86" w14:textId="77777777" w:rsidR="00836054" w:rsidRPr="00103E2F" w:rsidRDefault="00836054" w:rsidP="00836054">
      <w:pPr>
        <w:spacing w:before="127" w:beforeAutospacing="1" w:afterAutospacing="1"/>
        <w:rPr>
          <w:color w:val="000000" w:themeColor="text1"/>
          <w:sz w:val="16"/>
          <w:szCs w:val="16"/>
        </w:rPr>
      </w:pPr>
      <w:r w:rsidRPr="0CAA4343">
        <w:rPr>
          <w:rStyle w:val="normaltextrun"/>
          <w:rFonts w:ascii="MS Gothic" w:eastAsia="MS Gothic" w:hAnsi="MS Gothic" w:cs="MS Gothic"/>
          <w:b/>
          <w:bCs/>
          <w:color w:val="000000" w:themeColor="text1"/>
          <w:sz w:val="16"/>
          <w:szCs w:val="16"/>
          <w:lang w:eastAsia="zh-TW"/>
        </w:rPr>
        <w:t>索取公共記錄</w:t>
      </w:r>
      <w:r w:rsidRPr="0CAA4343">
        <w:rPr>
          <w:rStyle w:val="eop"/>
          <w:color w:val="000000" w:themeColor="text1"/>
          <w:sz w:val="16"/>
          <w:szCs w:val="16"/>
        </w:rPr>
        <w:t> </w:t>
      </w:r>
    </w:p>
    <w:p w14:paraId="3F31DB7F" w14:textId="77777777" w:rsidR="00836054" w:rsidRPr="00103E2F" w:rsidRDefault="00836054" w:rsidP="00836054">
      <w:pPr>
        <w:spacing w:before="127" w:beforeAutospacing="1" w:afterAutospacing="1"/>
        <w:rPr>
          <w:color w:val="0E101A"/>
          <w:sz w:val="16"/>
          <w:szCs w:val="16"/>
        </w:rPr>
      </w:pPr>
      <w:r w:rsidRPr="0CAA4343">
        <w:rPr>
          <w:rStyle w:val="normaltextrun"/>
          <w:rFonts w:ascii="MS Gothic" w:eastAsia="MS Gothic" w:hAnsi="MS Gothic" w:cs="MS Gothic"/>
          <w:color w:val="0E101A"/>
          <w:sz w:val="16"/>
          <w:szCs w:val="16"/>
          <w:lang w:eastAsia="zh-TW"/>
        </w:rPr>
        <w:t>根據</w:t>
      </w:r>
      <w:r>
        <w:fldChar w:fldCharType="begin"/>
      </w:r>
      <w:r>
        <w:instrText>HYPERLINK "https://www.sfcityattorney.org/good-government/sunshine/sunshine-ordinance/%22%20/t%20%22_blank%22%20/t%20%22_blank" \h</w:instrText>
      </w:r>
      <w:r>
        <w:fldChar w:fldCharType="separate"/>
      </w:r>
      <w:r w:rsidRPr="0CAA4343">
        <w:rPr>
          <w:rStyle w:val="Hyperlink"/>
          <w:rFonts w:ascii="MS Gothic" w:eastAsia="MS Gothic" w:hAnsi="MS Gothic" w:cs="MS Gothic"/>
          <w:sz w:val="16"/>
          <w:szCs w:val="16"/>
          <w:lang w:eastAsia="zh-TW"/>
        </w:rPr>
        <w:t>《三藩市陽光條例》</w:t>
      </w:r>
      <w:r w:rsidRPr="0CAA4343">
        <w:rPr>
          <w:rStyle w:val="Hyperlink"/>
          <w:sz w:val="16"/>
          <w:szCs w:val="16"/>
        </w:rPr>
        <w:t>(San Francisco Sunshine Ordinance</w:t>
      </w:r>
      <w:r>
        <w:fldChar w:fldCharType="end"/>
      </w:r>
      <w:r w:rsidRPr="0CAA4343">
        <w:rPr>
          <w:rStyle w:val="normaltextrun"/>
          <w:color w:val="0000FF"/>
          <w:sz w:val="16"/>
          <w:szCs w:val="16"/>
        </w:rPr>
        <w:t xml:space="preserve"> </w:t>
      </w:r>
      <w:r w:rsidRPr="0CAA4343">
        <w:rPr>
          <w:rStyle w:val="normaltextrun"/>
          <w:rFonts w:ascii="MS Gothic" w:eastAsia="MS Gothic" w:hAnsi="MS Gothic" w:cs="MS Gothic"/>
          <w:color w:val="0E101A"/>
          <w:sz w:val="16"/>
          <w:szCs w:val="16"/>
          <w:lang w:eastAsia="zh-TW"/>
        </w:rPr>
        <w:t>及</w:t>
      </w:r>
      <w:r>
        <w:fldChar w:fldCharType="begin"/>
      </w:r>
      <w:r>
        <w:instrText>HYPERLINK "https://leginfo.legislature.ca.gov/faces/codes_displaySection.xhtml?lawCode=GOV&amp;sectionNum=7920.000%22%20\\\\t%20%22_blank%22%20\\t%20%22_blank" \h</w:instrText>
      </w:r>
      <w:r>
        <w:fldChar w:fldCharType="separate"/>
      </w:r>
      <w:r w:rsidRPr="0CAA4343">
        <w:rPr>
          <w:rStyle w:val="Hyperlink"/>
          <w:rFonts w:ascii="MS Gothic" w:eastAsia="MS Gothic" w:hAnsi="MS Gothic" w:cs="MS Gothic"/>
          <w:sz w:val="16"/>
          <w:szCs w:val="16"/>
          <w:lang w:eastAsia="zh-TW"/>
        </w:rPr>
        <w:t>《加州公共記錄法案》</w:t>
      </w:r>
      <w:r w:rsidRPr="0CAA4343">
        <w:rPr>
          <w:rStyle w:val="Hyperlink"/>
          <w:sz w:val="16"/>
          <w:szCs w:val="16"/>
        </w:rPr>
        <w:t>(California Public Records Act)</w:t>
      </w:r>
      <w:r>
        <w:fldChar w:fldCharType="end"/>
      </w:r>
      <w:r w:rsidRPr="0CAA4343">
        <w:rPr>
          <w:rStyle w:val="normaltextrun"/>
          <w:rFonts w:ascii="MS Gothic" w:eastAsia="MS Gothic" w:hAnsi="MS Gothic" w:cs="MS Gothic"/>
          <w:color w:val="0E101A"/>
          <w:sz w:val="16"/>
          <w:szCs w:val="16"/>
          <w:lang w:eastAsia="zh-TW"/>
        </w:rPr>
        <w:t>，每個市政部門都必須為公眾提供及時和透明的公共記錄和訊息。</w:t>
      </w:r>
      <w:r w:rsidRPr="0CAA4343">
        <w:rPr>
          <w:rStyle w:val="eop"/>
          <w:color w:val="0E101A"/>
          <w:sz w:val="16"/>
          <w:szCs w:val="16"/>
        </w:rPr>
        <w:t> </w:t>
      </w:r>
    </w:p>
    <w:p w14:paraId="76BE6B5A" w14:textId="77777777" w:rsidR="00836054" w:rsidRPr="00103E2F" w:rsidRDefault="00836054" w:rsidP="00836054">
      <w:pPr>
        <w:spacing w:before="127" w:beforeAutospacing="1" w:afterAutospacing="1"/>
        <w:rPr>
          <w:color w:val="0E101A"/>
          <w:sz w:val="16"/>
          <w:szCs w:val="16"/>
        </w:rPr>
      </w:pPr>
      <w:r w:rsidRPr="0CAA4343">
        <w:rPr>
          <w:rStyle w:val="normaltextrun"/>
          <w:rFonts w:ascii="MS Gothic" w:eastAsia="MS Gothic" w:hAnsi="MS Gothic" w:cs="MS Gothic"/>
          <w:color w:val="0E101A"/>
          <w:sz w:val="16"/>
          <w:szCs w:val="16"/>
          <w:lang w:eastAsia="zh-TW"/>
        </w:rPr>
        <w:t>如對「早期幼兒教育部」的索取公共記錄政策有任何疑問，或欲索取公共記錄，請發送電子郵件至</w:t>
      </w:r>
      <w:r w:rsidRPr="0CAA4343">
        <w:rPr>
          <w:rStyle w:val="normaltextrun"/>
          <w:color w:val="0E101A"/>
          <w:sz w:val="16"/>
          <w:szCs w:val="16"/>
        </w:rPr>
        <w:t xml:space="preserve"> </w:t>
      </w:r>
      <w:hyperlink r:id="rId20">
        <w:r w:rsidRPr="0CAA4343">
          <w:rPr>
            <w:rStyle w:val="Hyperlink"/>
            <w:sz w:val="16"/>
            <w:szCs w:val="16"/>
          </w:rPr>
          <w:t>dec.publicrecords@sfgov.org</w:t>
        </w:r>
      </w:hyperlink>
      <w:r w:rsidRPr="0CAA4343">
        <w:rPr>
          <w:rStyle w:val="normaltextrun"/>
          <w:rFonts w:ascii="MS Mincho" w:eastAsia="MS Mincho" w:hAnsi="MS Mincho" w:cs="MS Mincho" w:hint="eastAsia"/>
          <w:color w:val="0E101A"/>
          <w:sz w:val="16"/>
          <w:szCs w:val="16"/>
        </w:rPr>
        <w:t>。</w:t>
      </w:r>
      <w:r w:rsidRPr="0CAA4343">
        <w:rPr>
          <w:rStyle w:val="normaltextrun"/>
          <w:rFonts w:cs="Garamond"/>
          <w:color w:val="0E101A"/>
          <w:sz w:val="16"/>
          <w:szCs w:val="16"/>
        </w:rPr>
        <w:t>  </w:t>
      </w:r>
    </w:p>
    <w:p w14:paraId="02296232" w14:textId="77777777" w:rsidR="00836054" w:rsidRPr="00103E2F" w:rsidRDefault="00836054" w:rsidP="00836054">
      <w:pPr>
        <w:spacing w:before="127" w:beforeAutospacing="1" w:afterAutospacing="1"/>
        <w:rPr>
          <w:color w:val="000000" w:themeColor="text1"/>
          <w:sz w:val="16"/>
          <w:szCs w:val="16"/>
        </w:rPr>
      </w:pPr>
      <w:r w:rsidRPr="0CAA4343">
        <w:rPr>
          <w:rStyle w:val="normaltextrun"/>
          <w:rFonts w:ascii="MS Gothic" w:eastAsia="MS Gothic" w:hAnsi="MS Gothic" w:cs="MS Gothic"/>
          <w:b/>
          <w:bCs/>
          <w:color w:val="000000" w:themeColor="text1"/>
          <w:sz w:val="16"/>
          <w:szCs w:val="16"/>
          <w:lang w:eastAsia="zh-TW"/>
        </w:rPr>
        <w:t>《陽光條例》</w:t>
      </w:r>
      <w:r w:rsidRPr="0CAA4343">
        <w:rPr>
          <w:rStyle w:val="eop"/>
          <w:color w:val="000000" w:themeColor="text1"/>
          <w:sz w:val="16"/>
          <w:szCs w:val="16"/>
        </w:rPr>
        <w:t> </w:t>
      </w:r>
    </w:p>
    <w:p w14:paraId="08A8CD71" w14:textId="77777777" w:rsidR="00836054" w:rsidRPr="00103E2F" w:rsidRDefault="00836054" w:rsidP="00836054">
      <w:pPr>
        <w:spacing w:before="127" w:beforeAutospacing="1" w:afterAutospacing="1"/>
        <w:rPr>
          <w:color w:val="000000" w:themeColor="text1"/>
          <w:sz w:val="16"/>
          <w:szCs w:val="16"/>
          <w:lang w:eastAsia="zh-TW"/>
        </w:rPr>
      </w:pPr>
      <w:r w:rsidRPr="0CAA4343">
        <w:rPr>
          <w:rStyle w:val="normaltextrun"/>
          <w:rFonts w:ascii="MS Gothic" w:eastAsia="MS Gothic" w:hAnsi="MS Gothic" w:cs="MS Gothic"/>
          <w:color w:val="000000" w:themeColor="text1"/>
          <w:sz w:val="16"/>
          <w:szCs w:val="16"/>
          <w:lang w:eastAsia="zh-TW"/>
        </w:rPr>
        <w:t>政府的職責是服務大眾，並在大眾的監督下作出決定。設立市縣的委員會、董事會、理事會和其他機構的目的，是為市民處理事務。此條例確保審議工作是在市民的監督下進行，並確保城市的運作能公開給市民審</w:t>
      </w:r>
      <w:r w:rsidRPr="0CAA4343">
        <w:rPr>
          <w:rStyle w:val="normaltextrun"/>
          <w:rFonts w:ascii="Microsoft JhengHei" w:eastAsia="Microsoft JhengHei" w:hAnsi="Microsoft JhengHei" w:cs="Microsoft JhengHei"/>
          <w:color w:val="000000" w:themeColor="text1"/>
          <w:sz w:val="16"/>
          <w:szCs w:val="16"/>
          <w:lang w:eastAsia="zh-TW"/>
        </w:rPr>
        <w:t>查。欲了解根據《陽光條例》下您所擁有的權利</w:t>
      </w:r>
      <w:r w:rsidRPr="0CAA4343">
        <w:rPr>
          <w:rStyle w:val="scxw168119806"/>
          <w:color w:val="000000" w:themeColor="text1"/>
          <w:sz w:val="16"/>
          <w:szCs w:val="16"/>
          <w:lang w:eastAsia="zh-TW"/>
        </w:rPr>
        <w:t> </w:t>
      </w:r>
      <w:r>
        <w:rPr>
          <w:lang w:eastAsia="zh-TW"/>
        </w:rPr>
        <w:br/>
      </w:r>
      <w:r w:rsidRPr="0CAA4343">
        <w:rPr>
          <w:rStyle w:val="scxw168119806"/>
          <w:rFonts w:ascii="MS Mincho" w:eastAsia="MS Mincho" w:hAnsi="MS Mincho" w:cs="MS Mincho" w:hint="eastAsia"/>
          <w:color w:val="000000" w:themeColor="text1"/>
          <w:sz w:val="16"/>
          <w:szCs w:val="16"/>
          <w:lang w:eastAsia="zh-TW"/>
        </w:rPr>
        <w:t>（《三藩市行政法典》第</w:t>
      </w:r>
      <w:r w:rsidRPr="0CAA4343">
        <w:rPr>
          <w:rStyle w:val="scxw168119806"/>
          <w:color w:val="000000" w:themeColor="text1"/>
          <w:sz w:val="16"/>
          <w:szCs w:val="16"/>
          <w:lang w:eastAsia="zh-TW"/>
        </w:rPr>
        <w:t xml:space="preserve"> 67 </w:t>
      </w:r>
      <w:r w:rsidRPr="0CAA4343">
        <w:rPr>
          <w:rStyle w:val="normaltextrun"/>
          <w:rFonts w:ascii="MS Gothic" w:eastAsia="MS Gothic" w:hAnsi="MS Gothic" w:cs="MS Gothic"/>
          <w:color w:val="000000" w:themeColor="text1"/>
          <w:sz w:val="16"/>
          <w:szCs w:val="16"/>
          <w:lang w:eastAsia="zh-TW"/>
        </w:rPr>
        <w:t>章）或舉報違返條例的行為，請聯絡：「陽光條例專案小組」負責人。</w:t>
      </w:r>
      <w:r w:rsidRPr="0CAA4343">
        <w:rPr>
          <w:rStyle w:val="eop"/>
          <w:color w:val="000000" w:themeColor="text1"/>
          <w:sz w:val="16"/>
          <w:szCs w:val="16"/>
          <w:lang w:eastAsia="zh-TW"/>
        </w:rPr>
        <w:t> </w:t>
      </w:r>
    </w:p>
    <w:p w14:paraId="4EDE2126" w14:textId="77777777" w:rsidR="00836054" w:rsidRPr="00103E2F" w:rsidRDefault="00836054" w:rsidP="00836054">
      <w:pPr>
        <w:jc w:val="center"/>
        <w:rPr>
          <w:color w:val="000000" w:themeColor="text1"/>
          <w:sz w:val="16"/>
          <w:szCs w:val="16"/>
        </w:rPr>
      </w:pPr>
      <w:r w:rsidRPr="0CAA4343">
        <w:rPr>
          <w:rStyle w:val="normaltextrun"/>
          <w:color w:val="000000" w:themeColor="text1"/>
          <w:sz w:val="16"/>
          <w:szCs w:val="16"/>
        </w:rPr>
        <w:t>City Hall – Room 244 1 Dr. Carlton B. Goodlett Place </w:t>
      </w:r>
    </w:p>
    <w:p w14:paraId="3AAA8902" w14:textId="77777777" w:rsidR="00836054" w:rsidRPr="00010132" w:rsidRDefault="00836054" w:rsidP="00836054">
      <w:pPr>
        <w:jc w:val="center"/>
        <w:rPr>
          <w:color w:val="000000" w:themeColor="text1"/>
          <w:sz w:val="16"/>
          <w:szCs w:val="16"/>
          <w:lang w:val="es-419"/>
        </w:rPr>
      </w:pPr>
      <w:r w:rsidRPr="00010132">
        <w:rPr>
          <w:rStyle w:val="normaltextrun"/>
          <w:color w:val="000000" w:themeColor="text1"/>
          <w:sz w:val="16"/>
          <w:szCs w:val="16"/>
          <w:lang w:val="es-419"/>
        </w:rPr>
        <w:t>San Francisco, CA 94102-4683 </w:t>
      </w:r>
    </w:p>
    <w:p w14:paraId="3B56F6F5" w14:textId="77777777" w:rsidR="00836054" w:rsidRPr="00010132" w:rsidRDefault="00836054" w:rsidP="00836054">
      <w:pPr>
        <w:jc w:val="center"/>
        <w:rPr>
          <w:color w:val="000000" w:themeColor="text1"/>
          <w:sz w:val="16"/>
          <w:szCs w:val="16"/>
          <w:lang w:val="es-419"/>
        </w:rPr>
      </w:pPr>
      <w:r w:rsidRPr="00010132">
        <w:rPr>
          <w:rStyle w:val="normaltextrun"/>
          <w:color w:val="000000" w:themeColor="text1"/>
          <w:sz w:val="16"/>
          <w:szCs w:val="16"/>
          <w:lang w:val="es-419"/>
        </w:rPr>
        <w:t>415-554-7724 (</w:t>
      </w:r>
      <w:r w:rsidRPr="0CAA4343">
        <w:rPr>
          <w:rStyle w:val="normaltextrun"/>
          <w:rFonts w:ascii="MS Gothic" w:eastAsia="MS Gothic" w:hAnsi="MS Gothic" w:cs="MS Gothic"/>
          <w:color w:val="000000" w:themeColor="text1"/>
          <w:sz w:val="16"/>
          <w:szCs w:val="16"/>
          <w:lang w:eastAsia="zh-TW"/>
        </w:rPr>
        <w:t>辦公室電話</w:t>
      </w:r>
      <w:r w:rsidRPr="00010132">
        <w:rPr>
          <w:rStyle w:val="normaltextrun"/>
          <w:color w:val="000000" w:themeColor="text1"/>
          <w:sz w:val="16"/>
          <w:szCs w:val="16"/>
          <w:lang w:val="es-419"/>
        </w:rPr>
        <w:t>); 415-554-7854 (</w:t>
      </w:r>
      <w:r w:rsidRPr="0CAA4343">
        <w:rPr>
          <w:rStyle w:val="normaltextrun"/>
          <w:rFonts w:ascii="MS Gothic" w:eastAsia="MS Gothic" w:hAnsi="MS Gothic" w:cs="MS Gothic"/>
          <w:color w:val="000000" w:themeColor="text1"/>
          <w:sz w:val="16"/>
          <w:szCs w:val="16"/>
          <w:lang w:eastAsia="zh-TW"/>
        </w:rPr>
        <w:t>傳真</w:t>
      </w:r>
      <w:r w:rsidRPr="00010132">
        <w:rPr>
          <w:rStyle w:val="normaltextrun"/>
          <w:color w:val="000000" w:themeColor="text1"/>
          <w:sz w:val="16"/>
          <w:szCs w:val="16"/>
          <w:lang w:val="es-419"/>
        </w:rPr>
        <w:t>) </w:t>
      </w:r>
    </w:p>
    <w:p w14:paraId="124CD7B1" w14:textId="77777777" w:rsidR="00836054" w:rsidRPr="00010132" w:rsidRDefault="00836054" w:rsidP="00836054">
      <w:pPr>
        <w:jc w:val="center"/>
        <w:rPr>
          <w:color w:val="000000" w:themeColor="text1"/>
          <w:sz w:val="16"/>
          <w:szCs w:val="16"/>
          <w:lang w:val="es-419"/>
        </w:rPr>
      </w:pPr>
      <w:r w:rsidRPr="0CAA4343">
        <w:rPr>
          <w:rStyle w:val="normaltextrun"/>
          <w:rFonts w:ascii="MS Gothic" w:eastAsia="MS Gothic" w:hAnsi="MS Gothic" w:cs="MS Gothic"/>
          <w:color w:val="000000" w:themeColor="text1"/>
          <w:sz w:val="16"/>
          <w:szCs w:val="16"/>
          <w:lang w:eastAsia="zh-TW"/>
        </w:rPr>
        <w:t>電郵地址</w:t>
      </w:r>
      <w:r w:rsidRPr="00010132">
        <w:rPr>
          <w:rStyle w:val="normaltextrun"/>
          <w:rFonts w:ascii="MS Gothic" w:eastAsia="MS Gothic" w:hAnsi="MS Gothic" w:cs="MS Gothic"/>
          <w:color w:val="000000" w:themeColor="text1"/>
          <w:sz w:val="16"/>
          <w:szCs w:val="16"/>
          <w:lang w:val="es-419" w:eastAsia="zh-TW"/>
        </w:rPr>
        <w:t>：</w:t>
      </w:r>
      <w:hyperlink r:id="rId21">
        <w:r w:rsidRPr="00010132">
          <w:rPr>
            <w:rStyle w:val="Hyperlink"/>
            <w:sz w:val="16"/>
            <w:szCs w:val="16"/>
            <w:lang w:val="es-419"/>
          </w:rPr>
          <w:t>SOTF@sfgov.org</w:t>
        </w:r>
      </w:hyperlink>
      <w:r w:rsidRPr="00010132">
        <w:rPr>
          <w:rStyle w:val="eop"/>
          <w:color w:val="000000" w:themeColor="text1"/>
          <w:sz w:val="16"/>
          <w:szCs w:val="16"/>
          <w:lang w:val="es-419"/>
        </w:rPr>
        <w:t> </w:t>
      </w:r>
    </w:p>
    <w:p w14:paraId="28FB6E1B" w14:textId="77777777" w:rsidR="00836054" w:rsidRPr="00010132" w:rsidRDefault="00836054" w:rsidP="00836054">
      <w:pPr>
        <w:spacing w:before="127" w:beforeAutospacing="1" w:afterAutospacing="1"/>
        <w:jc w:val="center"/>
        <w:rPr>
          <w:color w:val="000000" w:themeColor="text1"/>
          <w:sz w:val="16"/>
          <w:szCs w:val="16"/>
          <w:lang w:val="es-419"/>
        </w:rPr>
      </w:pPr>
      <w:r w:rsidRPr="00010132">
        <w:rPr>
          <w:rStyle w:val="normaltextrun"/>
          <w:color w:val="000000" w:themeColor="text1"/>
          <w:sz w:val="16"/>
          <w:szCs w:val="16"/>
          <w:lang w:val="es-419"/>
        </w:rPr>
        <w:t>  </w:t>
      </w:r>
    </w:p>
    <w:p w14:paraId="50BBBC41" w14:textId="77777777" w:rsidR="00836054" w:rsidRPr="00103E2F" w:rsidRDefault="00836054" w:rsidP="00836054">
      <w:pPr>
        <w:spacing w:before="127" w:beforeAutospacing="1" w:afterAutospacing="1"/>
        <w:rPr>
          <w:color w:val="000000" w:themeColor="text1"/>
          <w:sz w:val="16"/>
          <w:szCs w:val="16"/>
          <w:lang w:eastAsia="zh-TW"/>
        </w:rPr>
      </w:pPr>
      <w:r w:rsidRPr="0CAA4343">
        <w:rPr>
          <w:rStyle w:val="normaltextrun"/>
          <w:rFonts w:ascii="MS Gothic" w:eastAsia="MS Gothic" w:hAnsi="MS Gothic" w:cs="MS Gothic"/>
          <w:color w:val="000000" w:themeColor="text1"/>
          <w:sz w:val="16"/>
          <w:szCs w:val="16"/>
          <w:lang w:eastAsia="zh-TW"/>
        </w:rPr>
        <w:t>《陽光條例》的副本可向「陽光條例專案小組」職員或三藩市公共圖書館索取</w:t>
      </w:r>
      <w:r w:rsidRPr="00010132">
        <w:rPr>
          <w:rStyle w:val="normaltextrun"/>
          <w:rFonts w:ascii="MS Gothic" w:eastAsia="MS Gothic" w:hAnsi="MS Gothic" w:cs="MS Gothic"/>
          <w:color w:val="000000" w:themeColor="text1"/>
          <w:sz w:val="16"/>
          <w:szCs w:val="16"/>
          <w:lang w:val="es-419" w:eastAsia="zh-TW"/>
        </w:rPr>
        <w:t>，</w:t>
      </w:r>
      <w:r w:rsidRPr="0CAA4343">
        <w:rPr>
          <w:rStyle w:val="normaltextrun"/>
          <w:rFonts w:ascii="MS Gothic" w:eastAsia="MS Gothic" w:hAnsi="MS Gothic" w:cs="MS Gothic"/>
          <w:color w:val="000000" w:themeColor="text1"/>
          <w:sz w:val="16"/>
          <w:szCs w:val="16"/>
          <w:lang w:eastAsia="zh-TW"/>
        </w:rPr>
        <w:t>以及在市政府網站</w:t>
      </w:r>
      <w:r w:rsidRPr="00010132">
        <w:rPr>
          <w:rStyle w:val="normaltextrun"/>
          <w:color w:val="000000" w:themeColor="text1"/>
          <w:sz w:val="16"/>
          <w:szCs w:val="16"/>
          <w:lang w:val="es-419"/>
        </w:rPr>
        <w:t xml:space="preserve"> </w:t>
      </w:r>
      <w:hyperlink r:id="rId22">
        <w:r w:rsidRPr="00010132">
          <w:rPr>
            <w:rStyle w:val="Hyperlink"/>
            <w:sz w:val="16"/>
            <w:szCs w:val="16"/>
            <w:lang w:val="es-419"/>
          </w:rPr>
          <w:t>www.sfgov.org</w:t>
        </w:r>
      </w:hyperlink>
      <w:r w:rsidRPr="00010132">
        <w:rPr>
          <w:rStyle w:val="normaltextrun"/>
          <w:color w:val="000000" w:themeColor="text1"/>
          <w:sz w:val="16"/>
          <w:szCs w:val="16"/>
          <w:lang w:val="es-419"/>
        </w:rPr>
        <w:t xml:space="preserve"> </w:t>
      </w:r>
      <w:r w:rsidRPr="0CAA4343">
        <w:rPr>
          <w:rStyle w:val="normaltextrun"/>
          <w:rFonts w:ascii="Microsoft JhengHei" w:eastAsia="Microsoft JhengHei" w:hAnsi="Microsoft JhengHei" w:cs="Microsoft JhengHei"/>
          <w:color w:val="000000" w:themeColor="text1"/>
          <w:sz w:val="16"/>
          <w:szCs w:val="16"/>
          <w:lang w:eastAsia="zh-TW"/>
        </w:rPr>
        <w:t>查閱。大眾可於網上查閱附帶說明的文件副本（網址：</w:t>
      </w:r>
      <w:r>
        <w:fldChar w:fldCharType="begin"/>
      </w:r>
      <w:r>
        <w:rPr>
          <w:lang w:eastAsia="zh-TW"/>
        </w:rPr>
        <w:instrText>HYPERLINK "http://www.sfbos.org/sunshine%22%20/t%20%22_blank" \h</w:instrText>
      </w:r>
      <w:r>
        <w:fldChar w:fldCharType="separate"/>
      </w:r>
      <w:r w:rsidRPr="0CAA4343">
        <w:rPr>
          <w:rStyle w:val="Hyperlink"/>
          <w:sz w:val="16"/>
          <w:szCs w:val="16"/>
          <w:lang w:eastAsia="zh-TW"/>
        </w:rPr>
        <w:t>http://www.sfbos.org/sunshine</w:t>
      </w:r>
      <w:r>
        <w:fldChar w:fldCharType="end"/>
      </w:r>
      <w:r w:rsidRPr="0CAA4343">
        <w:rPr>
          <w:rStyle w:val="normaltextrun"/>
          <w:rFonts w:ascii="MS Gothic" w:eastAsia="MS Gothic" w:hAnsi="MS Gothic" w:cs="MS Gothic"/>
          <w:color w:val="000000" w:themeColor="text1"/>
          <w:sz w:val="16"/>
          <w:szCs w:val="16"/>
          <w:lang w:eastAsia="zh-TW"/>
        </w:rPr>
        <w:t>），或透過上述地址或電話號碼向委員會秘書索取。</w:t>
      </w:r>
      <w:r w:rsidRPr="0CAA4343">
        <w:rPr>
          <w:rStyle w:val="eop"/>
          <w:color w:val="000000" w:themeColor="text1"/>
          <w:sz w:val="16"/>
          <w:szCs w:val="16"/>
          <w:lang w:eastAsia="zh-TW"/>
        </w:rPr>
        <w:t> </w:t>
      </w:r>
    </w:p>
    <w:p w14:paraId="4D31D72A" w14:textId="77777777" w:rsidR="00836054" w:rsidRPr="00103E2F" w:rsidRDefault="00836054" w:rsidP="00836054">
      <w:pPr>
        <w:spacing w:before="127" w:beforeAutospacing="1" w:afterAutospacing="1"/>
        <w:rPr>
          <w:color w:val="000000" w:themeColor="text1"/>
          <w:sz w:val="16"/>
          <w:szCs w:val="16"/>
        </w:rPr>
      </w:pPr>
      <w:r w:rsidRPr="0CAA4343">
        <w:rPr>
          <w:rStyle w:val="normaltextrun"/>
          <w:rFonts w:ascii="MS Gothic" w:eastAsia="MS Gothic" w:hAnsi="MS Gothic" w:cs="MS Gothic"/>
          <w:b/>
          <w:bCs/>
          <w:color w:val="000000" w:themeColor="text1"/>
          <w:sz w:val="16"/>
          <w:szCs w:val="16"/>
          <w:lang w:eastAsia="zh-TW"/>
        </w:rPr>
        <w:t>語言便利服務</w:t>
      </w:r>
      <w:r w:rsidRPr="0CAA4343">
        <w:rPr>
          <w:rStyle w:val="eop"/>
          <w:color w:val="000000" w:themeColor="text1"/>
          <w:sz w:val="16"/>
          <w:szCs w:val="16"/>
        </w:rPr>
        <w:t> </w:t>
      </w:r>
    </w:p>
    <w:p w14:paraId="0C184007" w14:textId="77777777" w:rsidR="00836054" w:rsidRPr="00103E2F" w:rsidRDefault="00836054" w:rsidP="00836054">
      <w:pPr>
        <w:spacing w:before="127" w:beforeAutospacing="1" w:afterAutospacing="1"/>
        <w:ind w:right="-90"/>
        <w:rPr>
          <w:color w:val="000000" w:themeColor="text1"/>
          <w:sz w:val="16"/>
          <w:szCs w:val="16"/>
          <w:lang w:eastAsia="zh-TW"/>
        </w:rPr>
      </w:pPr>
      <w:r w:rsidRPr="0CAA4343">
        <w:rPr>
          <w:rStyle w:val="normaltextrun"/>
          <w:rFonts w:ascii="MS Gothic" w:eastAsia="MS Gothic" w:hAnsi="MS Gothic" w:cs="MS Gothic"/>
          <w:color w:val="000000" w:themeColor="text1"/>
          <w:sz w:val="16"/>
          <w:szCs w:val="16"/>
          <w:lang w:eastAsia="zh-TW"/>
        </w:rPr>
        <w:t>根據《語言便利條例》（《三藩市行政法典》第</w:t>
      </w:r>
      <w:r w:rsidRPr="0CAA4343">
        <w:rPr>
          <w:rStyle w:val="normaltextrun"/>
          <w:color w:val="000000" w:themeColor="text1"/>
          <w:sz w:val="16"/>
          <w:szCs w:val="16"/>
        </w:rPr>
        <w:t xml:space="preserve"> 91 </w:t>
      </w:r>
      <w:r w:rsidRPr="0CAA4343">
        <w:rPr>
          <w:rStyle w:val="normaltextrun"/>
          <w:rFonts w:ascii="MS Gothic" w:eastAsia="MS Gothic" w:hAnsi="MS Gothic" w:cs="MS Gothic"/>
          <w:color w:val="000000" w:themeColor="text1"/>
          <w:sz w:val="16"/>
          <w:szCs w:val="16"/>
          <w:lang w:eastAsia="zh-TW"/>
        </w:rPr>
        <w:t>章），我們可按要求提供中文、西班牙文及</w:t>
      </w:r>
      <w:r w:rsidRPr="0CAA4343">
        <w:rPr>
          <w:rStyle w:val="normaltextrun"/>
          <w:color w:val="000000" w:themeColor="text1"/>
          <w:sz w:val="16"/>
          <w:szCs w:val="16"/>
        </w:rPr>
        <w:t>/</w:t>
      </w:r>
      <w:r w:rsidRPr="0CAA4343">
        <w:rPr>
          <w:rStyle w:val="normaltextrun"/>
          <w:rFonts w:ascii="MS Gothic" w:eastAsia="MS Gothic" w:hAnsi="MS Gothic" w:cs="MS Gothic"/>
          <w:color w:val="000000" w:themeColor="text1"/>
          <w:sz w:val="16"/>
          <w:szCs w:val="16"/>
          <w:lang w:eastAsia="zh-TW"/>
        </w:rPr>
        <w:t>或菲律賓文（他加祿語）的口譯服務。會議記錄在獲得委員會通過後可翻譯成所要求的語言。我們將盡可能提供其他語言的協助。欲要求相關的協助服務，請於聽證會前至少</w:t>
      </w:r>
      <w:r w:rsidRPr="0CAA4343">
        <w:rPr>
          <w:rStyle w:val="normaltextrun"/>
          <w:color w:val="000000" w:themeColor="text1"/>
          <w:sz w:val="16"/>
          <w:szCs w:val="16"/>
          <w:lang w:eastAsia="zh-TW"/>
        </w:rPr>
        <w:t xml:space="preserve"> 48 </w:t>
      </w:r>
      <w:r w:rsidRPr="0CAA4343">
        <w:rPr>
          <w:rStyle w:val="normaltextrun"/>
          <w:rFonts w:ascii="MS Gothic" w:eastAsia="MS Gothic" w:hAnsi="MS Gothic" w:cs="MS Gothic"/>
          <w:color w:val="000000" w:themeColor="text1"/>
          <w:sz w:val="16"/>
          <w:szCs w:val="16"/>
          <w:lang w:eastAsia="zh-TW"/>
        </w:rPr>
        <w:t>小時，聯絡委員會秘書</w:t>
      </w:r>
      <w:r w:rsidRPr="0CAA4343">
        <w:rPr>
          <w:rStyle w:val="normaltextrun"/>
          <w:color w:val="000000" w:themeColor="text1"/>
          <w:sz w:val="16"/>
          <w:szCs w:val="16"/>
          <w:lang w:eastAsia="zh-TW"/>
        </w:rPr>
        <w:t xml:space="preserve"> Arianna Cruz-Sellu</w:t>
      </w:r>
      <w:r w:rsidRPr="0CAA4343">
        <w:rPr>
          <w:rStyle w:val="normaltextrun"/>
          <w:rFonts w:ascii="MS Gothic" w:eastAsia="MS Gothic" w:hAnsi="MS Gothic" w:cs="MS Gothic"/>
          <w:color w:val="000000" w:themeColor="text1"/>
          <w:sz w:val="16"/>
          <w:szCs w:val="16"/>
          <w:lang w:eastAsia="zh-TW"/>
        </w:rPr>
        <w:t>（電郵地址：</w:t>
      </w:r>
      <w:r>
        <w:fldChar w:fldCharType="begin"/>
      </w:r>
      <w:r>
        <w:rPr>
          <w:lang w:eastAsia="zh-TW"/>
        </w:rPr>
        <w:instrText>HYPERLINK "mailto:maya.castleman@sfgov.org" \h</w:instrText>
      </w:r>
      <w:r>
        <w:fldChar w:fldCharType="separate"/>
      </w:r>
      <w:r w:rsidRPr="0CAA4343">
        <w:rPr>
          <w:rStyle w:val="Hyperlink"/>
          <w:sz w:val="16"/>
          <w:szCs w:val="16"/>
          <w:lang w:eastAsia="zh-TW"/>
        </w:rPr>
        <w:t>arianna.cruz-sellu@sfgov.org</w:t>
      </w:r>
      <w:r>
        <w:fldChar w:fldCharType="end"/>
      </w:r>
      <w:r w:rsidRPr="0CAA4343">
        <w:rPr>
          <w:rStyle w:val="normaltextrun"/>
          <w:rFonts w:ascii="MS Gothic" w:eastAsia="MS Gothic" w:hAnsi="MS Gothic" w:cs="MS Gothic"/>
          <w:color w:val="000000" w:themeColor="text1"/>
          <w:sz w:val="16"/>
          <w:szCs w:val="16"/>
          <w:lang w:eastAsia="zh-TW"/>
        </w:rPr>
        <w:t>），或致電</w:t>
      </w:r>
      <w:r w:rsidRPr="0CAA4343">
        <w:rPr>
          <w:rStyle w:val="normaltextrun"/>
          <w:color w:val="000000" w:themeColor="text1"/>
          <w:sz w:val="16"/>
          <w:szCs w:val="16"/>
          <w:lang w:eastAsia="zh-TW"/>
        </w:rPr>
        <w:t xml:space="preserve"> (628) 652-3058</w:t>
      </w:r>
      <w:r w:rsidRPr="0CAA4343">
        <w:rPr>
          <w:rStyle w:val="normaltextrun"/>
          <w:rFonts w:ascii="MS Gothic" w:eastAsia="MS Gothic" w:hAnsi="MS Gothic" w:cs="MS Gothic"/>
          <w:color w:val="000000" w:themeColor="text1"/>
          <w:sz w:val="16"/>
          <w:szCs w:val="16"/>
          <w:lang w:eastAsia="zh-TW"/>
        </w:rPr>
        <w:t>。對於遲來的請求，我們將盡可能配合。</w:t>
      </w:r>
      <w:r w:rsidRPr="0CAA4343">
        <w:rPr>
          <w:rStyle w:val="eop"/>
          <w:color w:val="000000" w:themeColor="text1"/>
          <w:sz w:val="16"/>
          <w:szCs w:val="16"/>
          <w:lang w:eastAsia="zh-TW"/>
        </w:rPr>
        <w:t> </w:t>
      </w:r>
    </w:p>
    <w:p w14:paraId="195CF0E3" w14:textId="77777777" w:rsidR="00836054" w:rsidRPr="00103E2F" w:rsidRDefault="00836054" w:rsidP="00836054">
      <w:pPr>
        <w:spacing w:before="127" w:beforeAutospacing="1" w:afterAutospacing="1"/>
        <w:rPr>
          <w:color w:val="000000" w:themeColor="text1"/>
          <w:sz w:val="16"/>
          <w:szCs w:val="16"/>
          <w:lang w:eastAsia="zh-TW"/>
        </w:rPr>
      </w:pPr>
      <w:r w:rsidRPr="0CAA4343">
        <w:rPr>
          <w:rStyle w:val="normaltextrun"/>
          <w:rFonts w:ascii="MS Gothic" w:eastAsia="MS Gothic" w:hAnsi="MS Gothic" w:cs="MS Gothic"/>
          <w:b/>
          <w:bCs/>
          <w:color w:val="000000" w:themeColor="text1"/>
          <w:sz w:val="16"/>
          <w:szCs w:val="16"/>
          <w:lang w:eastAsia="zh-TW"/>
        </w:rPr>
        <w:t>便利殘障人士服務</w:t>
      </w:r>
      <w:r w:rsidRPr="0CAA4343">
        <w:rPr>
          <w:rStyle w:val="eop"/>
          <w:color w:val="000000" w:themeColor="text1"/>
          <w:sz w:val="16"/>
          <w:szCs w:val="16"/>
          <w:lang w:eastAsia="zh-TW"/>
        </w:rPr>
        <w:t> </w:t>
      </w:r>
    </w:p>
    <w:p w14:paraId="1D91EB9D" w14:textId="77777777" w:rsidR="00836054" w:rsidRPr="00103E2F" w:rsidRDefault="00836054" w:rsidP="00836054">
      <w:pPr>
        <w:spacing w:before="127" w:beforeAutospacing="1" w:afterAutospacing="1"/>
        <w:rPr>
          <w:color w:val="000000" w:themeColor="text1"/>
          <w:sz w:val="16"/>
          <w:szCs w:val="16"/>
        </w:rPr>
      </w:pPr>
      <w:r w:rsidRPr="0CAA4343">
        <w:rPr>
          <w:rStyle w:val="normaltextrun"/>
          <w:rFonts w:ascii="MS Gothic" w:eastAsia="MS Gothic" w:hAnsi="MS Gothic" w:cs="MS Gothic"/>
          <w:color w:val="000000" w:themeColor="text1"/>
          <w:sz w:val="16"/>
          <w:szCs w:val="16"/>
          <w:lang w:eastAsia="zh-TW"/>
        </w:rPr>
        <w:t>「兒童及家庭委員會」聽證會及「早期幼兒社區監督和諮詢委員會」聽證會於以下地點舉行：</w:t>
      </w:r>
      <w:r w:rsidRPr="0CAA4343">
        <w:rPr>
          <w:rStyle w:val="normaltextrun"/>
          <w:color w:val="000000" w:themeColor="text1"/>
          <w:sz w:val="16"/>
          <w:szCs w:val="16"/>
          <w:lang w:eastAsia="zh-TW"/>
        </w:rPr>
        <w:t>1650 Mission Street, 3</w:t>
      </w:r>
      <w:r w:rsidRPr="0CAA4343">
        <w:rPr>
          <w:rStyle w:val="normaltextrun"/>
          <w:color w:val="000000" w:themeColor="text1"/>
          <w:sz w:val="16"/>
          <w:szCs w:val="16"/>
          <w:vertAlign w:val="superscript"/>
          <w:lang w:eastAsia="zh-TW"/>
        </w:rPr>
        <w:t>rd</w:t>
      </w:r>
      <w:r w:rsidRPr="0CAA4343">
        <w:rPr>
          <w:rStyle w:val="normaltextrun"/>
          <w:color w:val="000000" w:themeColor="text1"/>
          <w:sz w:val="16"/>
          <w:szCs w:val="16"/>
          <w:lang w:eastAsia="zh-TW"/>
        </w:rPr>
        <w:t xml:space="preserve"> floor, San Francisco</w:t>
      </w:r>
      <w:r w:rsidRPr="0CAA4343">
        <w:rPr>
          <w:rStyle w:val="normaltextrun"/>
          <w:rFonts w:ascii="MS Mincho" w:eastAsia="MS Mincho" w:hAnsi="MS Mincho" w:cs="MS Mincho" w:hint="eastAsia"/>
          <w:color w:val="000000" w:themeColor="text1"/>
          <w:sz w:val="16"/>
          <w:szCs w:val="16"/>
          <w:lang w:eastAsia="zh-TW"/>
        </w:rPr>
        <w:t>。</w:t>
      </w:r>
      <w:r w:rsidRPr="0CAA4343">
        <w:rPr>
          <w:rStyle w:val="normaltextrun"/>
          <w:rFonts w:ascii="MS Gothic" w:eastAsia="MS Gothic" w:hAnsi="MS Gothic" w:cs="MS Gothic"/>
          <w:color w:val="000000" w:themeColor="text1"/>
          <w:sz w:val="16"/>
          <w:szCs w:val="16"/>
          <w:lang w:eastAsia="zh-TW"/>
        </w:rPr>
        <w:t>大樓及會議室均方便輪椅人士出入。對於因殘障而無法親自出席會議的人士，我們可應要求提供遠程公眾參與服務。請最遲在會議開始前一</w:t>
      </w:r>
      <w:r w:rsidRPr="0CAA4343">
        <w:rPr>
          <w:rStyle w:val="normaltextrun"/>
          <w:color w:val="000000" w:themeColor="text1"/>
          <w:sz w:val="16"/>
          <w:szCs w:val="16"/>
          <w:lang w:eastAsia="zh-TW"/>
        </w:rPr>
        <w:t xml:space="preserve"> (1) </w:t>
      </w:r>
      <w:r w:rsidRPr="0CAA4343">
        <w:rPr>
          <w:rStyle w:val="normaltextrun"/>
          <w:rFonts w:ascii="MS Gothic" w:eastAsia="MS Gothic" w:hAnsi="MS Gothic" w:cs="MS Gothic"/>
          <w:color w:val="000000" w:themeColor="text1"/>
          <w:sz w:val="16"/>
          <w:szCs w:val="16"/>
          <w:lang w:eastAsia="zh-TW"/>
        </w:rPr>
        <w:t>小時提出遠程參與要求，有助確保我們能</w:t>
      </w:r>
      <w:r w:rsidRPr="0CAA4343">
        <w:rPr>
          <w:rStyle w:val="normaltextrun"/>
          <w:rFonts w:ascii="Microsoft JhengHei" w:eastAsia="Microsoft JhengHei" w:hAnsi="Microsoft JhengHei" w:cs="Microsoft JhengHei"/>
          <w:color w:val="000000" w:themeColor="text1"/>
          <w:sz w:val="16"/>
          <w:szCs w:val="16"/>
          <w:lang w:eastAsia="zh-TW"/>
        </w:rPr>
        <w:t>夠提供會議連結。我們也可應要求提供手語翻譯。遠程參與的人士也</w:t>
      </w:r>
      <w:r w:rsidRPr="0CAA4343">
        <w:rPr>
          <w:rStyle w:val="normaltextrun"/>
          <w:rFonts w:ascii="MS Gothic" w:eastAsia="MS Gothic" w:hAnsi="MS Gothic" w:cs="MS Gothic"/>
          <w:color w:val="000000" w:themeColor="text1"/>
          <w:sz w:val="16"/>
          <w:szCs w:val="16"/>
          <w:u w:val="single"/>
          <w:lang w:eastAsia="zh-TW"/>
        </w:rPr>
        <w:t>可以</w:t>
      </w:r>
      <w:r w:rsidRPr="0CAA4343">
        <w:rPr>
          <w:rStyle w:val="normaltextrun"/>
          <w:rFonts w:ascii="Microsoft JhengHei" w:eastAsia="Microsoft JhengHei" w:hAnsi="Microsoft JhengHei" w:cs="Microsoft JhengHei"/>
          <w:color w:val="000000" w:themeColor="text1"/>
          <w:sz w:val="16"/>
          <w:szCs w:val="16"/>
          <w:u w:val="single"/>
          <w:lang w:eastAsia="zh-TW"/>
        </w:rPr>
        <w:t>啟動字幕</w:t>
      </w:r>
      <w:r w:rsidRPr="0CAA4343">
        <w:rPr>
          <w:rStyle w:val="normaltextrun"/>
          <w:rFonts w:ascii="MS Mincho" w:eastAsia="MS Mincho" w:hAnsi="MS Mincho" w:cs="MS Mincho" w:hint="eastAsia"/>
          <w:color w:val="000000" w:themeColor="text1"/>
          <w:sz w:val="16"/>
          <w:szCs w:val="16"/>
        </w:rPr>
        <w:t>。</w:t>
      </w:r>
      <w:r w:rsidRPr="0CAA4343">
        <w:rPr>
          <w:rStyle w:val="normaltextrun"/>
          <w:rFonts w:cs="Garamond"/>
          <w:color w:val="000000" w:themeColor="text1"/>
          <w:sz w:val="16"/>
          <w:szCs w:val="16"/>
        </w:rPr>
        <w:t>  </w:t>
      </w:r>
    </w:p>
    <w:p w14:paraId="0208B3E4" w14:textId="77777777" w:rsidR="00836054" w:rsidRPr="00103E2F" w:rsidRDefault="00836054" w:rsidP="00836054">
      <w:pPr>
        <w:spacing w:before="127" w:beforeAutospacing="1" w:afterAutospacing="1"/>
        <w:rPr>
          <w:color w:val="000000" w:themeColor="text1"/>
          <w:sz w:val="16"/>
          <w:szCs w:val="16"/>
          <w:lang w:eastAsia="zh-TW"/>
        </w:rPr>
      </w:pPr>
      <w:r w:rsidRPr="0CAA4343">
        <w:rPr>
          <w:rStyle w:val="normaltextrun"/>
          <w:rFonts w:ascii="MS Gothic" w:eastAsia="MS Gothic" w:hAnsi="MS Gothic" w:cs="MS Gothic"/>
          <w:color w:val="000000" w:themeColor="text1"/>
          <w:sz w:val="16"/>
          <w:szCs w:val="16"/>
          <w:lang w:eastAsia="zh-TW"/>
        </w:rPr>
        <w:t>如要求遠程手語翻譯，請在會議開始前至少四</w:t>
      </w:r>
      <w:r w:rsidRPr="0CAA4343">
        <w:rPr>
          <w:rStyle w:val="normaltextrun"/>
          <w:color w:val="000000" w:themeColor="text1"/>
          <w:sz w:val="16"/>
          <w:szCs w:val="16"/>
        </w:rPr>
        <w:t xml:space="preserve"> (4) </w:t>
      </w:r>
      <w:r w:rsidRPr="0CAA4343">
        <w:rPr>
          <w:rStyle w:val="normaltextrun"/>
          <w:rFonts w:ascii="MS Gothic" w:eastAsia="MS Gothic" w:hAnsi="MS Gothic" w:cs="MS Gothic"/>
          <w:color w:val="000000" w:themeColor="text1"/>
          <w:sz w:val="16"/>
          <w:szCs w:val="16"/>
          <w:lang w:eastAsia="zh-TW"/>
        </w:rPr>
        <w:t>個辦公小時提交有關安排的要求。對於所有其他安排的要求（如其他輔助設備和服務），請至少在</w:t>
      </w:r>
      <w:r w:rsidRPr="0CAA4343">
        <w:rPr>
          <w:rStyle w:val="normaltextrun"/>
          <w:color w:val="000000" w:themeColor="text1"/>
          <w:sz w:val="16"/>
          <w:szCs w:val="16"/>
        </w:rPr>
        <w:t xml:space="preserve"> 48 </w:t>
      </w:r>
      <w:r w:rsidRPr="0CAA4343">
        <w:rPr>
          <w:rStyle w:val="normaltextrun"/>
          <w:rFonts w:ascii="MS Gothic" w:eastAsia="MS Gothic" w:hAnsi="MS Gothic" w:cs="MS Gothic"/>
          <w:color w:val="000000" w:themeColor="text1"/>
          <w:sz w:val="16"/>
          <w:szCs w:val="16"/>
          <w:lang w:eastAsia="zh-TW"/>
        </w:rPr>
        <w:t>個辦公小時前提出，有助確保我們能</w:t>
      </w:r>
      <w:r w:rsidRPr="0CAA4343">
        <w:rPr>
          <w:rStyle w:val="normaltextrun"/>
          <w:rFonts w:ascii="Microsoft JhengHei" w:eastAsia="Microsoft JhengHei" w:hAnsi="Microsoft JhengHei" w:cs="Microsoft JhengHei"/>
          <w:color w:val="000000" w:themeColor="text1"/>
          <w:sz w:val="16"/>
          <w:szCs w:val="16"/>
          <w:lang w:eastAsia="zh-TW"/>
        </w:rPr>
        <w:t>夠配合。欲要求便利性安排，請聯絡委員會秘書</w:t>
      </w:r>
      <w:r w:rsidRPr="0CAA4343">
        <w:rPr>
          <w:rStyle w:val="normaltextrun"/>
          <w:color w:val="000000" w:themeColor="text1"/>
          <w:sz w:val="16"/>
          <w:szCs w:val="16"/>
          <w:lang w:eastAsia="zh-TW"/>
        </w:rPr>
        <w:t xml:space="preserve"> Arianna Cruz-Sellu</w:t>
      </w:r>
      <w:r w:rsidRPr="0CAA4343">
        <w:rPr>
          <w:rStyle w:val="normaltextrun"/>
          <w:rFonts w:ascii="MS Gothic" w:eastAsia="MS Gothic" w:hAnsi="MS Gothic" w:cs="MS Gothic"/>
          <w:color w:val="000000" w:themeColor="text1"/>
          <w:sz w:val="16"/>
          <w:szCs w:val="16"/>
          <w:lang w:eastAsia="zh-TW"/>
        </w:rPr>
        <w:t>（電郵地址：</w:t>
      </w:r>
      <w:r>
        <w:fldChar w:fldCharType="begin"/>
      </w:r>
      <w:r>
        <w:rPr>
          <w:lang w:eastAsia="zh-TW"/>
        </w:rPr>
        <w:instrText>HYPERLINK "mailto:maya.castleman@sfgov.org" \h</w:instrText>
      </w:r>
      <w:r>
        <w:fldChar w:fldCharType="separate"/>
      </w:r>
      <w:r w:rsidRPr="0CAA4343">
        <w:rPr>
          <w:rStyle w:val="Hyperlink"/>
          <w:sz w:val="16"/>
          <w:szCs w:val="16"/>
          <w:lang w:eastAsia="zh-TW"/>
        </w:rPr>
        <w:t>arianna.cruz-sellu@sfgov.org</w:t>
      </w:r>
      <w:r>
        <w:fldChar w:fldCharType="end"/>
      </w:r>
      <w:r w:rsidRPr="0CAA4343">
        <w:rPr>
          <w:rStyle w:val="normaltextrun"/>
          <w:rFonts w:ascii="MS Gothic" w:eastAsia="MS Gothic" w:hAnsi="MS Gothic" w:cs="MS Gothic"/>
          <w:color w:val="000000" w:themeColor="text1"/>
          <w:sz w:val="16"/>
          <w:szCs w:val="16"/>
          <w:lang w:eastAsia="zh-TW"/>
        </w:rPr>
        <w:t>），或致電</w:t>
      </w:r>
      <w:r w:rsidRPr="0CAA4343">
        <w:rPr>
          <w:rStyle w:val="normaltextrun"/>
          <w:color w:val="000000" w:themeColor="text1"/>
          <w:sz w:val="16"/>
          <w:szCs w:val="16"/>
          <w:lang w:eastAsia="zh-TW"/>
        </w:rPr>
        <w:t xml:space="preserve"> (628) 652-3058</w:t>
      </w:r>
      <w:r w:rsidRPr="0CAA4343">
        <w:rPr>
          <w:rStyle w:val="normaltextrun"/>
          <w:rFonts w:ascii="MS Mincho" w:eastAsia="MS Mincho" w:hAnsi="MS Mincho" w:cs="MS Mincho" w:hint="eastAsia"/>
          <w:color w:val="000000" w:themeColor="text1"/>
          <w:sz w:val="16"/>
          <w:szCs w:val="16"/>
          <w:lang w:eastAsia="zh-TW"/>
        </w:rPr>
        <w:t>。</w:t>
      </w:r>
      <w:r w:rsidRPr="0CAA4343">
        <w:rPr>
          <w:rStyle w:val="normaltextrun"/>
          <w:rFonts w:cs="Garamond"/>
          <w:color w:val="000000" w:themeColor="text1"/>
          <w:sz w:val="16"/>
          <w:szCs w:val="16"/>
          <w:lang w:eastAsia="zh-TW"/>
        </w:rPr>
        <w:t>  </w:t>
      </w:r>
    </w:p>
    <w:p w14:paraId="22E9DABE" w14:textId="77777777" w:rsidR="00836054" w:rsidRPr="00103E2F" w:rsidRDefault="00836054" w:rsidP="00836054">
      <w:pPr>
        <w:spacing w:before="127" w:beforeAutospacing="1" w:afterAutospacing="1"/>
        <w:rPr>
          <w:color w:val="000000" w:themeColor="text1"/>
          <w:sz w:val="16"/>
          <w:szCs w:val="16"/>
        </w:rPr>
      </w:pPr>
      <w:r w:rsidRPr="0CAA4343">
        <w:rPr>
          <w:rStyle w:val="normaltextrun"/>
          <w:rFonts w:ascii="MS Gothic" w:eastAsia="MS Gothic" w:hAnsi="MS Gothic" w:cs="MS Gothic"/>
          <w:b/>
          <w:bCs/>
          <w:color w:val="000000" w:themeColor="text1"/>
          <w:sz w:val="16"/>
          <w:szCs w:val="16"/>
          <w:lang w:eastAsia="zh-TW"/>
        </w:rPr>
        <w:lastRenderedPageBreak/>
        <w:t>《遊</w:t>
      </w:r>
      <w:r w:rsidRPr="0CAA4343">
        <w:rPr>
          <w:rStyle w:val="normaltextrun"/>
          <w:rFonts w:ascii="Malgun Gothic" w:eastAsia="Malgun Gothic" w:hAnsi="Malgun Gothic" w:cs="Malgun Gothic"/>
          <w:b/>
          <w:bCs/>
          <w:color w:val="000000" w:themeColor="text1"/>
          <w:sz w:val="16"/>
          <w:szCs w:val="16"/>
          <w:lang w:eastAsia="zh-TW"/>
        </w:rPr>
        <w:t>說條例》</w:t>
      </w:r>
      <w:r w:rsidRPr="0CAA4343">
        <w:rPr>
          <w:rStyle w:val="eop"/>
          <w:color w:val="000000" w:themeColor="text1"/>
          <w:sz w:val="16"/>
          <w:szCs w:val="16"/>
        </w:rPr>
        <w:t> </w:t>
      </w:r>
    </w:p>
    <w:p w14:paraId="00796540" w14:textId="77777777" w:rsidR="00836054" w:rsidRPr="00103E2F" w:rsidRDefault="00836054" w:rsidP="00836054">
      <w:pPr>
        <w:spacing w:before="127" w:beforeAutospacing="1" w:afterAutospacing="1"/>
        <w:rPr>
          <w:color w:val="000000" w:themeColor="text1"/>
          <w:sz w:val="16"/>
          <w:szCs w:val="16"/>
          <w:lang w:eastAsia="zh-TW"/>
        </w:rPr>
      </w:pPr>
      <w:r w:rsidRPr="0CAA4343">
        <w:rPr>
          <w:rStyle w:val="normaltextrun"/>
          <w:rFonts w:ascii="MS Gothic" w:eastAsia="MS Gothic" w:hAnsi="MS Gothic" w:cs="MS Gothic"/>
          <w:color w:val="000000" w:themeColor="text1"/>
          <w:sz w:val="16"/>
          <w:szCs w:val="16"/>
          <w:lang w:eastAsia="zh-TW"/>
        </w:rPr>
        <w:t>《三藩市遊</w:t>
      </w:r>
      <w:r w:rsidRPr="0CAA4343">
        <w:rPr>
          <w:rStyle w:val="normaltextrun"/>
          <w:rFonts w:ascii="Malgun Gothic" w:eastAsia="Malgun Gothic" w:hAnsi="Malgun Gothic" w:cs="Malgun Gothic"/>
          <w:color w:val="000000" w:themeColor="text1"/>
          <w:sz w:val="16"/>
          <w:szCs w:val="16"/>
          <w:lang w:eastAsia="zh-TW"/>
        </w:rPr>
        <w:t>說條例》</w:t>
      </w:r>
      <w:r w:rsidRPr="0CAA4343">
        <w:rPr>
          <w:rStyle w:val="normaltextrun"/>
          <w:color w:val="000000" w:themeColor="text1"/>
          <w:sz w:val="16"/>
          <w:szCs w:val="16"/>
        </w:rPr>
        <w:t xml:space="preserve"> [</w:t>
      </w:r>
      <w:r w:rsidRPr="0CAA4343">
        <w:rPr>
          <w:rStyle w:val="normaltextrun"/>
          <w:rFonts w:ascii="MS Gothic" w:eastAsia="MS Gothic" w:hAnsi="MS Gothic" w:cs="MS Gothic"/>
          <w:color w:val="000000" w:themeColor="text1"/>
          <w:sz w:val="16"/>
          <w:szCs w:val="16"/>
          <w:lang w:eastAsia="zh-TW"/>
        </w:rPr>
        <w:t>三藩市推廣及政府行為準則</w:t>
      </w:r>
      <w:r w:rsidRPr="0CAA4343">
        <w:rPr>
          <w:rStyle w:val="normaltextrun"/>
          <w:color w:val="000000" w:themeColor="text1"/>
          <w:sz w:val="16"/>
          <w:szCs w:val="16"/>
        </w:rPr>
        <w:t xml:space="preserve"> 2.100] </w:t>
      </w:r>
      <w:r w:rsidRPr="0CAA4343">
        <w:rPr>
          <w:rStyle w:val="normaltextrun"/>
          <w:rFonts w:ascii="MS Gothic" w:eastAsia="MS Gothic" w:hAnsi="MS Gothic" w:cs="MS Gothic"/>
          <w:color w:val="000000" w:themeColor="text1"/>
          <w:sz w:val="16"/>
          <w:szCs w:val="16"/>
          <w:lang w:eastAsia="zh-TW"/>
        </w:rPr>
        <w:t>規定，影響或試圖影響地方立法或行政行動的個人和實體在進行遊</w:t>
      </w:r>
      <w:r w:rsidRPr="0CAA4343">
        <w:rPr>
          <w:rStyle w:val="normaltextrun"/>
          <w:rFonts w:ascii="Malgun Gothic" w:eastAsia="Malgun Gothic" w:hAnsi="Malgun Gothic" w:cs="Malgun Gothic"/>
          <w:color w:val="000000" w:themeColor="text1"/>
          <w:sz w:val="16"/>
          <w:szCs w:val="16"/>
          <w:lang w:eastAsia="zh-TW"/>
        </w:rPr>
        <w:t>說活動前，可能需要作出登記及通知。欲了解《遊說條例》的詳情，請聯絡「三藩市道德委員會」，地址：</w:t>
      </w:r>
      <w:r w:rsidRPr="0CAA4343">
        <w:rPr>
          <w:rStyle w:val="normaltextrun"/>
          <w:color w:val="000000" w:themeColor="text1"/>
          <w:sz w:val="16"/>
          <w:szCs w:val="16"/>
          <w:lang w:eastAsia="zh-TW"/>
        </w:rPr>
        <w:t>25 Van Ness Avenue, Suite 220, San Francisco, CA 94102</w:t>
      </w:r>
      <w:r w:rsidRPr="0CAA4343">
        <w:rPr>
          <w:rStyle w:val="normaltextrun"/>
          <w:rFonts w:ascii="MS Gothic" w:eastAsia="MS Gothic" w:hAnsi="MS Gothic" w:cs="MS Gothic"/>
          <w:color w:val="000000" w:themeColor="text1"/>
          <w:sz w:val="16"/>
          <w:szCs w:val="16"/>
          <w:lang w:eastAsia="zh-TW"/>
        </w:rPr>
        <w:t>，電話：</w:t>
      </w:r>
      <w:r w:rsidRPr="0CAA4343">
        <w:rPr>
          <w:rStyle w:val="normaltextrun"/>
          <w:color w:val="000000" w:themeColor="text1"/>
          <w:sz w:val="16"/>
          <w:szCs w:val="16"/>
          <w:lang w:eastAsia="zh-TW"/>
        </w:rPr>
        <w:t>(415) 252-3100</w:t>
      </w:r>
      <w:r w:rsidRPr="0CAA4343">
        <w:rPr>
          <w:rStyle w:val="normaltextrun"/>
          <w:rFonts w:ascii="MS Gothic" w:eastAsia="MS Gothic" w:hAnsi="MS Gothic" w:cs="MS Gothic"/>
          <w:color w:val="000000" w:themeColor="text1"/>
          <w:sz w:val="16"/>
          <w:szCs w:val="16"/>
          <w:lang w:eastAsia="zh-TW"/>
        </w:rPr>
        <w:t>，傳真：</w:t>
      </w:r>
      <w:r w:rsidRPr="0CAA4343">
        <w:rPr>
          <w:rStyle w:val="normaltextrun"/>
          <w:color w:val="000000" w:themeColor="text1"/>
          <w:sz w:val="16"/>
          <w:szCs w:val="16"/>
          <w:lang w:eastAsia="zh-TW"/>
        </w:rPr>
        <w:t>(415) 252-3112</w:t>
      </w:r>
      <w:r w:rsidRPr="0CAA4343">
        <w:rPr>
          <w:rStyle w:val="normaltextrun"/>
          <w:rFonts w:ascii="MS Mincho" w:eastAsia="MS Mincho" w:hAnsi="MS Mincho" w:cs="MS Mincho" w:hint="eastAsia"/>
          <w:color w:val="000000" w:themeColor="text1"/>
          <w:sz w:val="16"/>
          <w:szCs w:val="16"/>
          <w:lang w:eastAsia="zh-TW"/>
        </w:rPr>
        <w:t>，</w:t>
      </w:r>
      <w:r w:rsidRPr="0CAA4343">
        <w:rPr>
          <w:rStyle w:val="normaltextrun"/>
          <w:rFonts w:cs="Garamond"/>
          <w:color w:val="000000" w:themeColor="text1"/>
          <w:sz w:val="16"/>
          <w:szCs w:val="16"/>
          <w:lang w:eastAsia="zh-TW"/>
        </w:rPr>
        <w:t> </w:t>
      </w:r>
      <w:r>
        <w:rPr>
          <w:lang w:eastAsia="zh-TW"/>
        </w:rPr>
        <w:br/>
      </w:r>
      <w:r w:rsidRPr="0CAA4343">
        <w:rPr>
          <w:rStyle w:val="normaltextrun"/>
          <w:rFonts w:ascii="MS Mincho" w:eastAsia="MS Mincho" w:hAnsi="MS Mincho" w:cs="MS Mincho" w:hint="eastAsia"/>
          <w:color w:val="000000" w:themeColor="text1"/>
          <w:sz w:val="16"/>
          <w:szCs w:val="16"/>
          <w:lang w:eastAsia="zh-TW"/>
        </w:rPr>
        <w:t>網站：</w:t>
      </w:r>
      <w:r w:rsidRPr="0CAA4343">
        <w:rPr>
          <w:rStyle w:val="normaltextrun"/>
          <w:color w:val="000000" w:themeColor="text1"/>
          <w:sz w:val="16"/>
          <w:szCs w:val="16"/>
          <w:lang w:eastAsia="zh-TW"/>
        </w:rPr>
        <w:t>sfgov.org/ethics</w:t>
      </w:r>
      <w:r w:rsidRPr="0CAA4343">
        <w:rPr>
          <w:rStyle w:val="normaltextrun"/>
          <w:rFonts w:ascii="MS Mincho" w:eastAsia="MS Mincho" w:hAnsi="MS Mincho" w:cs="MS Mincho" w:hint="eastAsia"/>
          <w:color w:val="000000" w:themeColor="text1"/>
          <w:sz w:val="16"/>
          <w:szCs w:val="16"/>
          <w:lang w:eastAsia="zh-TW"/>
        </w:rPr>
        <w:t>。</w:t>
      </w:r>
      <w:r w:rsidRPr="0CAA4343">
        <w:rPr>
          <w:rStyle w:val="normaltextrun"/>
          <w:rFonts w:cs="Garamond"/>
          <w:color w:val="000000" w:themeColor="text1"/>
          <w:sz w:val="16"/>
          <w:szCs w:val="16"/>
          <w:lang w:eastAsia="zh-TW"/>
        </w:rPr>
        <w:t> </w:t>
      </w:r>
    </w:p>
    <w:p w14:paraId="4C2DF189" w14:textId="77777777" w:rsidR="00836054" w:rsidRPr="00103E2F" w:rsidRDefault="00836054" w:rsidP="00836054">
      <w:pPr>
        <w:spacing w:before="127" w:beforeAutospacing="1" w:afterAutospacing="1"/>
        <w:rPr>
          <w:color w:val="000000" w:themeColor="text1"/>
          <w:sz w:val="16"/>
          <w:szCs w:val="16"/>
          <w:lang w:eastAsia="zh-TW"/>
        </w:rPr>
      </w:pPr>
      <w:r w:rsidRPr="0CAA4343">
        <w:rPr>
          <w:rStyle w:val="eop"/>
          <w:color w:val="000000" w:themeColor="text1"/>
          <w:sz w:val="16"/>
          <w:szCs w:val="16"/>
          <w:lang w:eastAsia="zh-TW"/>
        </w:rPr>
        <w:t> </w:t>
      </w:r>
    </w:p>
    <w:p w14:paraId="1997F1D6" w14:textId="77777777" w:rsidR="00836054" w:rsidRPr="00010132" w:rsidRDefault="00836054" w:rsidP="00836054">
      <w:pPr>
        <w:spacing w:before="127" w:beforeAutospacing="1" w:afterAutospacing="1"/>
        <w:rPr>
          <w:color w:val="000000" w:themeColor="text1"/>
          <w:sz w:val="24"/>
          <w:szCs w:val="24"/>
          <w:lang w:val="es-419"/>
        </w:rPr>
      </w:pPr>
      <w:r w:rsidRPr="0CAA4343">
        <w:rPr>
          <w:rStyle w:val="normaltextrun"/>
          <w:b/>
          <w:bCs/>
          <w:color w:val="000000" w:themeColor="text1"/>
          <w:sz w:val="24"/>
          <w:szCs w:val="24"/>
          <w:lang w:val="es-ES"/>
        </w:rPr>
        <w:t>Conozca sus derechos</w:t>
      </w:r>
      <w:r w:rsidRPr="00010132">
        <w:rPr>
          <w:rStyle w:val="eop"/>
          <w:color w:val="000000" w:themeColor="text1"/>
          <w:sz w:val="24"/>
          <w:szCs w:val="24"/>
          <w:lang w:val="es-419"/>
        </w:rPr>
        <w:t> </w:t>
      </w:r>
    </w:p>
    <w:p w14:paraId="75254E3E" w14:textId="77777777" w:rsidR="00836054" w:rsidRPr="00010132" w:rsidRDefault="00836054" w:rsidP="00836054">
      <w:pPr>
        <w:spacing w:before="127" w:beforeAutospacing="1" w:afterAutospacing="1"/>
        <w:rPr>
          <w:color w:val="000000" w:themeColor="text1"/>
          <w:sz w:val="16"/>
          <w:szCs w:val="16"/>
          <w:lang w:val="es-419"/>
        </w:rPr>
      </w:pPr>
      <w:r w:rsidRPr="0CAA4343">
        <w:rPr>
          <w:rStyle w:val="normaltextrun"/>
          <w:b/>
          <w:bCs/>
          <w:color w:val="000000" w:themeColor="text1"/>
          <w:sz w:val="16"/>
          <w:szCs w:val="16"/>
          <w:lang w:val="es-ES"/>
        </w:rPr>
        <w:t>SOLICITUDES DE REGISTROS PÚBLICOS</w:t>
      </w:r>
      <w:r w:rsidRPr="00010132">
        <w:rPr>
          <w:rStyle w:val="eop"/>
          <w:color w:val="000000" w:themeColor="text1"/>
          <w:sz w:val="16"/>
          <w:szCs w:val="16"/>
          <w:lang w:val="es-419"/>
        </w:rPr>
        <w:t> </w:t>
      </w:r>
    </w:p>
    <w:p w14:paraId="3337A6DF" w14:textId="77777777" w:rsidR="00836054" w:rsidRPr="00010132" w:rsidRDefault="00836054" w:rsidP="00836054">
      <w:pPr>
        <w:spacing w:before="127" w:beforeAutospacing="1" w:afterAutospacing="1"/>
        <w:rPr>
          <w:color w:val="0E101A"/>
          <w:sz w:val="16"/>
          <w:szCs w:val="16"/>
          <w:lang w:val="es-419"/>
        </w:rPr>
      </w:pPr>
      <w:r w:rsidRPr="0CAA4343">
        <w:rPr>
          <w:rStyle w:val="normaltextrun"/>
          <w:color w:val="0E101A"/>
          <w:sz w:val="16"/>
          <w:szCs w:val="16"/>
          <w:lang w:val="es-ES"/>
        </w:rPr>
        <w:t xml:space="preserve">Todos los departamentos municipales deben proporcionarles a los ciudadanos </w:t>
      </w:r>
      <w:r w:rsidRPr="0CAA4343">
        <w:rPr>
          <w:rStyle w:val="normaltextrun"/>
          <w:color w:val="000000" w:themeColor="text1"/>
          <w:sz w:val="16"/>
          <w:szCs w:val="16"/>
          <w:lang w:val="es-ES"/>
        </w:rPr>
        <w:t xml:space="preserve">un </w:t>
      </w:r>
      <w:r w:rsidRPr="0CAA4343">
        <w:rPr>
          <w:rStyle w:val="normaltextrun"/>
          <w:color w:val="0E101A"/>
          <w:sz w:val="16"/>
          <w:szCs w:val="16"/>
          <w:lang w:val="es-ES"/>
        </w:rPr>
        <w:t xml:space="preserve">acceso oportuno y transparente a los registros públicos y a la información de conformidad con la </w:t>
      </w:r>
      <w:hyperlink r:id="rId23">
        <w:r w:rsidRPr="0CAA4343">
          <w:rPr>
            <w:rStyle w:val="Hyperlink"/>
            <w:sz w:val="16"/>
            <w:szCs w:val="16"/>
            <w:lang w:val="es-ES"/>
          </w:rPr>
          <w:t>Ordenanza Sunshine de San Francisco</w:t>
        </w:r>
      </w:hyperlink>
      <w:r w:rsidRPr="0CAA4343">
        <w:rPr>
          <w:rStyle w:val="normaltextrun"/>
          <w:color w:val="0E101A"/>
          <w:sz w:val="16"/>
          <w:szCs w:val="16"/>
          <w:lang w:val="es-ES"/>
        </w:rPr>
        <w:t xml:space="preserve"> y la </w:t>
      </w:r>
      <w:hyperlink r:id="rId24">
        <w:r w:rsidRPr="0CAA4343">
          <w:rPr>
            <w:rStyle w:val="Hyperlink"/>
            <w:sz w:val="16"/>
            <w:szCs w:val="16"/>
            <w:lang w:val="es-ES"/>
          </w:rPr>
          <w:t>Ley de Registros Públicos de California</w:t>
        </w:r>
      </w:hyperlink>
      <w:r w:rsidRPr="0CAA4343">
        <w:rPr>
          <w:rStyle w:val="normaltextrun"/>
          <w:color w:val="0E101A"/>
          <w:sz w:val="16"/>
          <w:szCs w:val="16"/>
          <w:lang w:val="es-ES"/>
        </w:rPr>
        <w:t>.</w:t>
      </w:r>
      <w:r w:rsidRPr="00010132">
        <w:rPr>
          <w:rStyle w:val="eop"/>
          <w:color w:val="0E101A"/>
          <w:sz w:val="16"/>
          <w:szCs w:val="16"/>
          <w:lang w:val="es-419"/>
        </w:rPr>
        <w:t> </w:t>
      </w:r>
    </w:p>
    <w:p w14:paraId="790986B6" w14:textId="77777777" w:rsidR="00836054" w:rsidRPr="00010132" w:rsidRDefault="00836054" w:rsidP="00836054">
      <w:pPr>
        <w:spacing w:before="127" w:beforeAutospacing="1" w:afterAutospacing="1"/>
        <w:rPr>
          <w:color w:val="0E101A"/>
          <w:sz w:val="16"/>
          <w:szCs w:val="16"/>
          <w:lang w:val="es-419"/>
        </w:rPr>
      </w:pPr>
      <w:r w:rsidRPr="0CAA4343">
        <w:rPr>
          <w:rStyle w:val="normaltextrun"/>
          <w:color w:val="0E101A"/>
          <w:sz w:val="16"/>
          <w:szCs w:val="16"/>
          <w:lang w:val="es-ES"/>
        </w:rPr>
        <w:t xml:space="preserve">Si tiene preguntas sobre la política de solicitud de información pública de DEC o si desea realizar una solicitud de registros públicos, por favor envíe un email a </w:t>
      </w:r>
      <w:hyperlink r:id="rId25">
        <w:r w:rsidRPr="0CAA4343">
          <w:rPr>
            <w:rStyle w:val="Hyperlink"/>
            <w:sz w:val="16"/>
            <w:szCs w:val="16"/>
            <w:lang w:val="es-ES"/>
          </w:rPr>
          <w:t>dec.publicrecords@sfgov.org</w:t>
        </w:r>
      </w:hyperlink>
      <w:r w:rsidRPr="0CAA4343">
        <w:rPr>
          <w:rStyle w:val="normaltextrun"/>
          <w:color w:val="0E101A"/>
          <w:sz w:val="16"/>
          <w:szCs w:val="16"/>
          <w:lang w:val="es-ES"/>
        </w:rPr>
        <w:t>. </w:t>
      </w:r>
      <w:r w:rsidRPr="00010132">
        <w:rPr>
          <w:rStyle w:val="eop"/>
          <w:color w:val="0E101A"/>
          <w:sz w:val="16"/>
          <w:szCs w:val="16"/>
          <w:lang w:val="es-419"/>
        </w:rPr>
        <w:t> </w:t>
      </w:r>
    </w:p>
    <w:p w14:paraId="7D81DBD1" w14:textId="77777777" w:rsidR="00836054" w:rsidRPr="00010132" w:rsidRDefault="00836054" w:rsidP="00836054">
      <w:pPr>
        <w:spacing w:before="127" w:beforeAutospacing="1" w:afterAutospacing="1"/>
        <w:rPr>
          <w:color w:val="000000" w:themeColor="text1"/>
          <w:sz w:val="16"/>
          <w:szCs w:val="16"/>
          <w:lang w:val="es-419"/>
        </w:rPr>
      </w:pPr>
      <w:r w:rsidRPr="0CAA4343">
        <w:rPr>
          <w:rStyle w:val="normaltextrun"/>
          <w:b/>
          <w:bCs/>
          <w:color w:val="000000" w:themeColor="text1"/>
          <w:sz w:val="16"/>
          <w:szCs w:val="16"/>
          <w:lang w:val="es-ES"/>
        </w:rPr>
        <w:t>ORDENANZA SUNSHINE</w:t>
      </w:r>
      <w:r w:rsidRPr="00010132">
        <w:rPr>
          <w:rStyle w:val="eop"/>
          <w:color w:val="000000" w:themeColor="text1"/>
          <w:sz w:val="16"/>
          <w:szCs w:val="16"/>
          <w:lang w:val="es-419"/>
        </w:rPr>
        <w:t> </w:t>
      </w:r>
    </w:p>
    <w:p w14:paraId="79DAC9BF" w14:textId="77777777" w:rsidR="00836054" w:rsidRPr="00010132" w:rsidRDefault="00836054" w:rsidP="00836054">
      <w:pPr>
        <w:spacing w:before="127" w:beforeAutospacing="1" w:afterAutospacing="1"/>
        <w:rPr>
          <w:color w:val="000000" w:themeColor="text1"/>
          <w:sz w:val="16"/>
          <w:szCs w:val="16"/>
          <w:lang w:val="es-419"/>
        </w:rPr>
      </w:pPr>
      <w:r w:rsidRPr="0CAA4343">
        <w:rPr>
          <w:rStyle w:val="normaltextrun"/>
          <w:color w:val="000000" w:themeColor="text1"/>
          <w:sz w:val="16"/>
          <w:szCs w:val="16"/>
          <w:lang w:val="es-ES"/>
        </w:rPr>
        <w:t>El deber del gobierno es servir al público, tomando sus decisiones a la plena vista del público. Las comisiones, juntas, consejos y otras agencias de la Ciudad y el Condado existen para conducir los asuntos de los ciudadanos. Esta ordenanza garantiza que las deliberaciones se lleven a cabo ante el pueblo y que las operaciones de la Ciudad estén abiertas a la revisión por parte de la población. Para obtener información sobre sus derechos de conformidad con la Ordenanza Sunshine (Capítulo 67 del Código Administrativo de San Francisco) o para denunciar una infracción de la ordenanza, por favor póngase en contacto con: Administrador del Grupo de Trabajo de la Ordenanza Sunshine.</w:t>
      </w:r>
      <w:r w:rsidRPr="00010132">
        <w:rPr>
          <w:rStyle w:val="eop"/>
          <w:color w:val="000000" w:themeColor="text1"/>
          <w:sz w:val="16"/>
          <w:szCs w:val="16"/>
          <w:lang w:val="es-419"/>
        </w:rPr>
        <w:t> </w:t>
      </w:r>
    </w:p>
    <w:p w14:paraId="597AA915" w14:textId="77777777" w:rsidR="00836054" w:rsidRPr="00103E2F" w:rsidRDefault="00836054" w:rsidP="00836054">
      <w:pPr>
        <w:jc w:val="center"/>
        <w:rPr>
          <w:color w:val="000000" w:themeColor="text1"/>
          <w:sz w:val="16"/>
          <w:szCs w:val="16"/>
        </w:rPr>
      </w:pPr>
      <w:r w:rsidRPr="00010132">
        <w:rPr>
          <w:rStyle w:val="normaltextrun"/>
          <w:color w:val="000000" w:themeColor="text1"/>
          <w:sz w:val="16"/>
          <w:szCs w:val="16"/>
        </w:rPr>
        <w:t>City Hall – Room 244 1 Dr. Carlton B. Goodlett Place</w:t>
      </w:r>
      <w:r w:rsidRPr="0CAA4343">
        <w:rPr>
          <w:rStyle w:val="eop"/>
          <w:color w:val="000000" w:themeColor="text1"/>
          <w:sz w:val="16"/>
          <w:szCs w:val="16"/>
        </w:rPr>
        <w:t> </w:t>
      </w:r>
    </w:p>
    <w:p w14:paraId="51B57ED8" w14:textId="77777777" w:rsidR="00836054" w:rsidRPr="00010132" w:rsidRDefault="00836054" w:rsidP="00836054">
      <w:pPr>
        <w:jc w:val="center"/>
        <w:rPr>
          <w:color w:val="000000" w:themeColor="text1"/>
          <w:sz w:val="16"/>
          <w:szCs w:val="16"/>
          <w:lang w:val="es-419"/>
        </w:rPr>
      </w:pPr>
      <w:r w:rsidRPr="0CAA4343">
        <w:rPr>
          <w:rStyle w:val="normaltextrun"/>
          <w:color w:val="000000" w:themeColor="text1"/>
          <w:sz w:val="16"/>
          <w:szCs w:val="16"/>
          <w:lang w:val="es-ES"/>
        </w:rPr>
        <w:t>San Francisco, CA 94102-4683</w:t>
      </w:r>
      <w:r w:rsidRPr="00010132">
        <w:rPr>
          <w:rStyle w:val="eop"/>
          <w:color w:val="000000" w:themeColor="text1"/>
          <w:sz w:val="16"/>
          <w:szCs w:val="16"/>
          <w:lang w:val="es-419"/>
        </w:rPr>
        <w:t> </w:t>
      </w:r>
    </w:p>
    <w:p w14:paraId="3ACFF3BE" w14:textId="77777777" w:rsidR="00836054" w:rsidRPr="00010132" w:rsidRDefault="00836054" w:rsidP="00836054">
      <w:pPr>
        <w:jc w:val="center"/>
        <w:rPr>
          <w:color w:val="000000" w:themeColor="text1"/>
          <w:sz w:val="16"/>
          <w:szCs w:val="16"/>
          <w:lang w:val="es-419"/>
        </w:rPr>
      </w:pPr>
      <w:r w:rsidRPr="0CAA4343">
        <w:rPr>
          <w:rStyle w:val="normaltextrun"/>
          <w:color w:val="000000" w:themeColor="text1"/>
          <w:sz w:val="16"/>
          <w:szCs w:val="16"/>
          <w:lang w:val="es-ES"/>
        </w:rPr>
        <w:t>415-554-7724 (Oficina); 415-554-7854 (Fax)</w:t>
      </w:r>
      <w:r w:rsidRPr="00010132">
        <w:rPr>
          <w:rStyle w:val="eop"/>
          <w:color w:val="000000" w:themeColor="text1"/>
          <w:sz w:val="16"/>
          <w:szCs w:val="16"/>
          <w:lang w:val="es-419"/>
        </w:rPr>
        <w:t> </w:t>
      </w:r>
    </w:p>
    <w:p w14:paraId="56C6A09B" w14:textId="77777777" w:rsidR="00836054" w:rsidRPr="00010132" w:rsidRDefault="00836054" w:rsidP="00836054">
      <w:pPr>
        <w:jc w:val="center"/>
        <w:rPr>
          <w:color w:val="000000" w:themeColor="text1"/>
          <w:sz w:val="16"/>
          <w:szCs w:val="16"/>
          <w:lang w:val="es-419"/>
        </w:rPr>
      </w:pPr>
      <w:r w:rsidRPr="0CAA4343">
        <w:rPr>
          <w:rStyle w:val="normaltextrun"/>
          <w:color w:val="000000" w:themeColor="text1"/>
          <w:sz w:val="16"/>
          <w:szCs w:val="16"/>
          <w:lang w:val="es-ES"/>
        </w:rPr>
        <w:t>E-mail: </w:t>
      </w:r>
      <w:hyperlink r:id="rId26">
        <w:r w:rsidRPr="0CAA4343">
          <w:rPr>
            <w:rStyle w:val="Hyperlink"/>
            <w:sz w:val="16"/>
            <w:szCs w:val="16"/>
            <w:lang w:val="es-ES"/>
          </w:rPr>
          <w:t>SOTF@sfgov.org</w:t>
        </w:r>
      </w:hyperlink>
      <w:r w:rsidRPr="00010132">
        <w:rPr>
          <w:rStyle w:val="eop"/>
          <w:color w:val="000000" w:themeColor="text1"/>
          <w:sz w:val="16"/>
          <w:szCs w:val="16"/>
          <w:lang w:val="es-419"/>
        </w:rPr>
        <w:t> </w:t>
      </w:r>
    </w:p>
    <w:p w14:paraId="1D0C3952" w14:textId="77777777" w:rsidR="00836054" w:rsidRPr="00010132" w:rsidRDefault="00836054" w:rsidP="00836054">
      <w:pPr>
        <w:spacing w:before="127" w:beforeAutospacing="1" w:afterAutospacing="1"/>
        <w:jc w:val="center"/>
        <w:rPr>
          <w:color w:val="000000" w:themeColor="text1"/>
          <w:sz w:val="16"/>
          <w:szCs w:val="16"/>
          <w:lang w:val="es-419"/>
        </w:rPr>
      </w:pPr>
      <w:r w:rsidRPr="0CAA4343">
        <w:rPr>
          <w:rStyle w:val="normaltextrun"/>
          <w:color w:val="000000" w:themeColor="text1"/>
          <w:sz w:val="16"/>
          <w:szCs w:val="16"/>
          <w:lang w:val="es-ES"/>
        </w:rPr>
        <w:t> </w:t>
      </w:r>
      <w:r w:rsidRPr="00010132">
        <w:rPr>
          <w:rStyle w:val="eop"/>
          <w:color w:val="000000" w:themeColor="text1"/>
          <w:sz w:val="16"/>
          <w:szCs w:val="16"/>
          <w:lang w:val="es-419"/>
        </w:rPr>
        <w:t> </w:t>
      </w:r>
    </w:p>
    <w:p w14:paraId="78FFBE8D" w14:textId="77777777" w:rsidR="00836054" w:rsidRPr="00010132" w:rsidRDefault="00836054" w:rsidP="00836054">
      <w:pPr>
        <w:spacing w:before="127" w:beforeAutospacing="1" w:afterAutospacing="1"/>
        <w:rPr>
          <w:color w:val="000000" w:themeColor="text1"/>
          <w:sz w:val="16"/>
          <w:szCs w:val="16"/>
          <w:lang w:val="es-419"/>
        </w:rPr>
      </w:pPr>
      <w:r w:rsidRPr="0CAA4343">
        <w:rPr>
          <w:rStyle w:val="normaltextrun"/>
          <w:color w:val="000000" w:themeColor="text1"/>
          <w:sz w:val="16"/>
          <w:szCs w:val="16"/>
          <w:lang w:val="es-ES"/>
        </w:rPr>
        <w:t>Se pueden obtener copias de la Ordenanza Sunshine con el secretario del Grupo de Trabajo de Sunshine, en la Biblioteca Pública de San Francisco y en el sitio web de la Ciudad en </w:t>
      </w:r>
      <w:hyperlink r:id="rId27">
        <w:r w:rsidRPr="0CAA4343">
          <w:rPr>
            <w:rStyle w:val="Hyperlink"/>
            <w:sz w:val="16"/>
            <w:szCs w:val="16"/>
            <w:lang w:val="es-ES"/>
          </w:rPr>
          <w:t>www.sfgov.org</w:t>
        </w:r>
      </w:hyperlink>
      <w:r w:rsidRPr="0CAA4343">
        <w:rPr>
          <w:rStyle w:val="normaltextrun"/>
          <w:color w:val="000000" w:themeColor="text1"/>
          <w:sz w:val="16"/>
          <w:szCs w:val="16"/>
          <w:lang w:val="es-ES"/>
        </w:rPr>
        <w:t>. Las copias de los documentos explicativos están a disposición del público por Internet en </w:t>
      </w:r>
      <w:hyperlink r:id="rId28">
        <w:r w:rsidRPr="0CAA4343">
          <w:rPr>
            <w:rStyle w:val="Hyperlink"/>
            <w:sz w:val="16"/>
            <w:szCs w:val="16"/>
            <w:lang w:val="es-ES"/>
          </w:rPr>
          <w:t>http://www.sfbos.org/sunshine</w:t>
        </w:r>
      </w:hyperlink>
      <w:r w:rsidRPr="0CAA4343">
        <w:rPr>
          <w:rStyle w:val="normaltextrun"/>
          <w:color w:val="000000" w:themeColor="text1"/>
          <w:sz w:val="16"/>
          <w:szCs w:val="16"/>
          <w:lang w:val="es-ES"/>
        </w:rPr>
        <w:t xml:space="preserve"> o, previa solicitud al </w:t>
      </w:r>
      <w:proofErr w:type="gramStart"/>
      <w:r w:rsidRPr="0CAA4343">
        <w:rPr>
          <w:rStyle w:val="normaltextrun"/>
          <w:color w:val="000000" w:themeColor="text1"/>
          <w:sz w:val="16"/>
          <w:szCs w:val="16"/>
          <w:lang w:val="es-ES"/>
        </w:rPr>
        <w:t>Secretario</w:t>
      </w:r>
      <w:proofErr w:type="gramEnd"/>
      <w:r w:rsidRPr="0CAA4343">
        <w:rPr>
          <w:rStyle w:val="normaltextrun"/>
          <w:color w:val="000000" w:themeColor="text1"/>
          <w:sz w:val="16"/>
          <w:szCs w:val="16"/>
          <w:lang w:val="es-ES"/>
        </w:rPr>
        <w:t xml:space="preserve"> de la Comisión, en la dirección o el número de teléfono indicados anteriormente.</w:t>
      </w:r>
      <w:r w:rsidRPr="00010132">
        <w:rPr>
          <w:rStyle w:val="eop"/>
          <w:color w:val="000000" w:themeColor="text1"/>
          <w:sz w:val="16"/>
          <w:szCs w:val="16"/>
          <w:lang w:val="es-419"/>
        </w:rPr>
        <w:t> </w:t>
      </w:r>
    </w:p>
    <w:p w14:paraId="063E172B" w14:textId="77777777" w:rsidR="00836054" w:rsidRPr="00010132" w:rsidRDefault="00836054" w:rsidP="00836054">
      <w:pPr>
        <w:spacing w:before="127" w:beforeAutospacing="1" w:afterAutospacing="1"/>
        <w:rPr>
          <w:color w:val="000000" w:themeColor="text1"/>
          <w:sz w:val="16"/>
          <w:szCs w:val="16"/>
          <w:lang w:val="es-419"/>
        </w:rPr>
      </w:pPr>
      <w:r w:rsidRPr="0CAA4343">
        <w:rPr>
          <w:rStyle w:val="normaltextrun"/>
          <w:b/>
          <w:bCs/>
          <w:color w:val="000000" w:themeColor="text1"/>
          <w:sz w:val="16"/>
          <w:szCs w:val="16"/>
          <w:lang w:val="es-ES"/>
        </w:rPr>
        <w:t>ACCESO LINGÜÍSTICO</w:t>
      </w:r>
      <w:r w:rsidRPr="00010132">
        <w:rPr>
          <w:rStyle w:val="eop"/>
          <w:color w:val="000000" w:themeColor="text1"/>
          <w:sz w:val="16"/>
          <w:szCs w:val="16"/>
          <w:lang w:val="es-419"/>
        </w:rPr>
        <w:t> </w:t>
      </w:r>
    </w:p>
    <w:p w14:paraId="170B8E7C" w14:textId="77777777" w:rsidR="00836054" w:rsidRPr="00010132" w:rsidRDefault="00836054" w:rsidP="00836054">
      <w:pPr>
        <w:spacing w:before="127" w:beforeAutospacing="1" w:afterAutospacing="1"/>
        <w:rPr>
          <w:color w:val="000000" w:themeColor="text1"/>
          <w:sz w:val="16"/>
          <w:szCs w:val="16"/>
          <w:lang w:val="es-419"/>
        </w:rPr>
      </w:pPr>
      <w:r w:rsidRPr="0CAA4343">
        <w:rPr>
          <w:rStyle w:val="normaltextrun"/>
          <w:color w:val="000000" w:themeColor="text1"/>
          <w:sz w:val="16"/>
          <w:szCs w:val="16"/>
          <w:lang w:val="es-ES"/>
        </w:rPr>
        <w:t xml:space="preserve">De acuerdo con la Ordenanza de Acceso Lingüístico (Capítulo 91 del Código Administrativo de San Francisco), se dispondrá de intérpretes de chino, español y/o filipino (tagalo) si así se solicita. Las actas de las reuniones podrán traducirse, si así se solicita, una vez que hayan sido adoptadas por la Comisión.  Siempre que sea posible, se podría ofrecer asistencia en otros idiomas. Para solicitar asistencia con estos servicios, por favor póngase en contacto con la </w:t>
      </w:r>
      <w:proofErr w:type="gramStart"/>
      <w:r w:rsidRPr="0CAA4343">
        <w:rPr>
          <w:rStyle w:val="normaltextrun"/>
          <w:color w:val="000000" w:themeColor="text1"/>
          <w:sz w:val="16"/>
          <w:szCs w:val="16"/>
          <w:lang w:val="es-ES"/>
        </w:rPr>
        <w:t>Secretaria</w:t>
      </w:r>
      <w:proofErr w:type="gramEnd"/>
      <w:r w:rsidRPr="0CAA4343">
        <w:rPr>
          <w:rStyle w:val="normaltextrun"/>
          <w:color w:val="000000" w:themeColor="text1"/>
          <w:sz w:val="16"/>
          <w:szCs w:val="16"/>
          <w:lang w:val="es-ES"/>
        </w:rPr>
        <w:t xml:space="preserve"> de la Comisión Arianna Cruz-Sellu escribiendo a </w:t>
      </w:r>
      <w:hyperlink r:id="rId29">
        <w:r w:rsidRPr="00010132">
          <w:rPr>
            <w:rStyle w:val="Hyperlink"/>
            <w:sz w:val="16"/>
            <w:szCs w:val="16"/>
            <w:lang w:val="es-419"/>
          </w:rPr>
          <w:t>arianna.cruz-sellu@sfgov.org</w:t>
        </w:r>
      </w:hyperlink>
      <w:r w:rsidRPr="0CAA4343">
        <w:rPr>
          <w:rStyle w:val="normaltextrun"/>
          <w:color w:val="000000" w:themeColor="text1"/>
          <w:sz w:val="16"/>
          <w:szCs w:val="16"/>
          <w:lang w:val="es-ES"/>
        </w:rPr>
        <w:t xml:space="preserve"> o llamando al </w:t>
      </w:r>
      <w:r w:rsidRPr="00010132">
        <w:rPr>
          <w:rStyle w:val="normaltextrun"/>
          <w:color w:val="000000" w:themeColor="text1"/>
          <w:sz w:val="16"/>
          <w:szCs w:val="16"/>
          <w:lang w:val="es-419"/>
        </w:rPr>
        <w:t>(628) 652-3058</w:t>
      </w:r>
      <w:r w:rsidRPr="0CAA4343">
        <w:rPr>
          <w:rStyle w:val="normaltextrun"/>
          <w:color w:val="000000" w:themeColor="text1"/>
          <w:sz w:val="16"/>
          <w:szCs w:val="16"/>
          <w:lang w:val="es-ES"/>
        </w:rPr>
        <w:t xml:space="preserve"> al menos 48 horas antes de la audiencia.  En la medida de lo posible, se atenderán las solicitudes presentadas con retraso.</w:t>
      </w:r>
      <w:r w:rsidRPr="00010132">
        <w:rPr>
          <w:rStyle w:val="eop"/>
          <w:color w:val="000000" w:themeColor="text1"/>
          <w:sz w:val="16"/>
          <w:szCs w:val="16"/>
          <w:lang w:val="es-419"/>
        </w:rPr>
        <w:t> </w:t>
      </w:r>
    </w:p>
    <w:p w14:paraId="3165F7ED" w14:textId="77777777" w:rsidR="00836054" w:rsidRPr="00010132" w:rsidRDefault="00836054" w:rsidP="00836054">
      <w:pPr>
        <w:spacing w:before="127" w:beforeAutospacing="1" w:afterAutospacing="1"/>
        <w:rPr>
          <w:color w:val="000000" w:themeColor="text1"/>
          <w:sz w:val="16"/>
          <w:szCs w:val="16"/>
          <w:lang w:val="es-419"/>
        </w:rPr>
      </w:pPr>
      <w:r w:rsidRPr="0CAA4343">
        <w:rPr>
          <w:rStyle w:val="normaltextrun"/>
          <w:b/>
          <w:bCs/>
          <w:color w:val="000000" w:themeColor="text1"/>
          <w:sz w:val="16"/>
          <w:szCs w:val="16"/>
          <w:lang w:val="es-ES"/>
        </w:rPr>
        <w:t>ACCESO PARA DISCAPACITADOS</w:t>
      </w:r>
      <w:r w:rsidRPr="00010132">
        <w:rPr>
          <w:rStyle w:val="eop"/>
          <w:color w:val="000000" w:themeColor="text1"/>
          <w:sz w:val="16"/>
          <w:szCs w:val="16"/>
          <w:lang w:val="es-419"/>
        </w:rPr>
        <w:t> </w:t>
      </w:r>
    </w:p>
    <w:p w14:paraId="2FE50083" w14:textId="77777777" w:rsidR="00836054" w:rsidRPr="00010132" w:rsidRDefault="00836054" w:rsidP="00836054">
      <w:pPr>
        <w:spacing w:before="127" w:beforeAutospacing="1" w:afterAutospacing="1"/>
        <w:rPr>
          <w:color w:val="000000" w:themeColor="text1"/>
          <w:sz w:val="16"/>
          <w:szCs w:val="16"/>
          <w:lang w:val="es-419"/>
        </w:rPr>
      </w:pPr>
      <w:r w:rsidRPr="0CAA4343">
        <w:rPr>
          <w:rStyle w:val="normaltextrun"/>
          <w:color w:val="000000" w:themeColor="text1"/>
          <w:sz w:val="16"/>
          <w:szCs w:val="16"/>
          <w:lang w:val="es-ES"/>
        </w:rPr>
        <w:t>Las audiencias de la Comisión de Niños y Familias y las audiencias del Comité Asesor y de Supervisión Comunitaria de la Primera Infancia se celebran en 1650 Mission Street, 3</w:t>
      </w:r>
      <w:r w:rsidRPr="0CAA4343">
        <w:rPr>
          <w:rStyle w:val="normaltextrun"/>
          <w:color w:val="000000" w:themeColor="text1"/>
          <w:sz w:val="16"/>
          <w:szCs w:val="16"/>
          <w:vertAlign w:val="superscript"/>
          <w:lang w:val="es-ES"/>
        </w:rPr>
        <w:t xml:space="preserve">er </w:t>
      </w:r>
      <w:r w:rsidRPr="0CAA4343">
        <w:rPr>
          <w:rStyle w:val="normaltextrun"/>
          <w:color w:val="000000" w:themeColor="text1"/>
          <w:sz w:val="16"/>
          <w:szCs w:val="16"/>
          <w:lang w:val="es-ES"/>
        </w:rPr>
        <w:t xml:space="preserve">piso, San Francisco. El edificio y la sala de reuniones son accesibles en silla de ruedas. La participación del público a distancia está disponible previa solicitud para las personas que no pueden asistir en persona debido a una discapacidad.  Solicitar la participación a distancia a más tardar una (1) hora antes del inicio de la reunión ayuda a garantizar la disponibilidad del enlace de la reunión. También se ofrece interpretación en lenguaje de señas previa solicitud.  </w:t>
      </w:r>
      <w:r w:rsidRPr="0CAA4343">
        <w:rPr>
          <w:rStyle w:val="normaltextrun"/>
          <w:color w:val="000000" w:themeColor="text1"/>
          <w:sz w:val="16"/>
          <w:szCs w:val="16"/>
          <w:u w:val="single"/>
          <w:lang w:val="es-ES"/>
        </w:rPr>
        <w:t>Se pueden activar los subtítulos</w:t>
      </w:r>
      <w:r w:rsidRPr="0CAA4343">
        <w:rPr>
          <w:rStyle w:val="normaltextrun"/>
          <w:color w:val="000000" w:themeColor="text1"/>
          <w:sz w:val="16"/>
          <w:szCs w:val="16"/>
          <w:lang w:val="es-ES"/>
        </w:rPr>
        <w:t xml:space="preserve"> si se participa a distancia. </w:t>
      </w:r>
      <w:r w:rsidRPr="00010132">
        <w:rPr>
          <w:rStyle w:val="eop"/>
          <w:color w:val="000000" w:themeColor="text1"/>
          <w:sz w:val="16"/>
          <w:szCs w:val="16"/>
          <w:lang w:val="es-419"/>
        </w:rPr>
        <w:t> </w:t>
      </w:r>
    </w:p>
    <w:p w14:paraId="7F516B04" w14:textId="77777777" w:rsidR="00836054" w:rsidRPr="00010132" w:rsidRDefault="00836054" w:rsidP="00836054">
      <w:pPr>
        <w:spacing w:before="127" w:beforeAutospacing="1" w:afterAutospacing="1"/>
        <w:rPr>
          <w:color w:val="000000" w:themeColor="text1"/>
          <w:sz w:val="16"/>
          <w:szCs w:val="16"/>
          <w:lang w:val="es-419"/>
        </w:rPr>
      </w:pPr>
      <w:r w:rsidRPr="0CAA4343">
        <w:rPr>
          <w:rStyle w:val="normaltextrun"/>
          <w:color w:val="000000" w:themeColor="text1"/>
          <w:sz w:val="16"/>
          <w:szCs w:val="16"/>
          <w:lang w:val="es-ES"/>
        </w:rPr>
        <w:t xml:space="preserve">Si solicita interpretación a distancia en lenguaje de señas, envíe una solicitud de adaptación con un mínimo de cuatro (4) horas laborables de anticipación al inicio de la reunión. Para el resto de las solicitudes de adaptación (por ejemplo, para otras ayudas y servicios auxiliares), se requiere un mínimo de 48 horas laborables de anticipación, lo que </w:t>
      </w:r>
      <w:r w:rsidRPr="0CAA4343">
        <w:rPr>
          <w:rStyle w:val="normaltextrun"/>
          <w:color w:val="000000" w:themeColor="text1"/>
          <w:sz w:val="16"/>
          <w:szCs w:val="16"/>
          <w:lang w:val="es-ES"/>
        </w:rPr>
        <w:lastRenderedPageBreak/>
        <w:t>contribuye a garantizar su disponibilidad. Para solicitar una adaptación, por favor póngase en contacto con Arianna Cruz-Sellu</w:t>
      </w:r>
      <w:r w:rsidRPr="0CAA4343">
        <w:rPr>
          <w:rStyle w:val="normaltextrun"/>
          <w:i/>
          <w:iCs/>
          <w:color w:val="000000" w:themeColor="text1"/>
          <w:sz w:val="16"/>
          <w:szCs w:val="16"/>
          <w:lang w:val="es-ES"/>
        </w:rPr>
        <w:t xml:space="preserve"> </w:t>
      </w:r>
      <w:r w:rsidRPr="0CAA4343">
        <w:rPr>
          <w:rStyle w:val="normaltextrun"/>
          <w:color w:val="000000" w:themeColor="text1"/>
          <w:sz w:val="16"/>
          <w:szCs w:val="16"/>
          <w:lang w:val="es-ES"/>
        </w:rPr>
        <w:t xml:space="preserve">escribiendo a </w:t>
      </w:r>
      <w:hyperlink r:id="rId30">
        <w:r w:rsidRPr="00010132">
          <w:rPr>
            <w:rStyle w:val="Hyperlink"/>
            <w:sz w:val="16"/>
            <w:szCs w:val="16"/>
            <w:lang w:val="es-419"/>
          </w:rPr>
          <w:t>arianna.cruz-sellu@sfgov.org</w:t>
        </w:r>
      </w:hyperlink>
      <w:r w:rsidRPr="0CAA4343">
        <w:rPr>
          <w:rStyle w:val="normaltextrun"/>
          <w:color w:val="000000" w:themeColor="text1"/>
          <w:sz w:val="16"/>
          <w:szCs w:val="16"/>
          <w:lang w:val="es-ES"/>
        </w:rPr>
        <w:t xml:space="preserve"> o llamando al</w:t>
      </w:r>
      <w:r w:rsidRPr="0CAA4343">
        <w:rPr>
          <w:rStyle w:val="normaltextrun"/>
          <w:i/>
          <w:iCs/>
          <w:color w:val="000000" w:themeColor="text1"/>
          <w:sz w:val="16"/>
          <w:szCs w:val="16"/>
          <w:lang w:val="es-ES"/>
        </w:rPr>
        <w:t xml:space="preserve"> </w:t>
      </w:r>
      <w:r w:rsidRPr="00010132">
        <w:rPr>
          <w:rStyle w:val="normaltextrun"/>
          <w:color w:val="000000" w:themeColor="text1"/>
          <w:sz w:val="16"/>
          <w:szCs w:val="16"/>
          <w:lang w:val="es-419"/>
        </w:rPr>
        <w:t>(628) 652-3058</w:t>
      </w:r>
      <w:r w:rsidRPr="0CAA4343">
        <w:rPr>
          <w:rStyle w:val="normaltextrun"/>
          <w:color w:val="000000" w:themeColor="text1"/>
          <w:sz w:val="16"/>
          <w:szCs w:val="16"/>
          <w:lang w:val="es-ES"/>
        </w:rPr>
        <w:t>. </w:t>
      </w:r>
      <w:r w:rsidRPr="00010132">
        <w:rPr>
          <w:rStyle w:val="eop"/>
          <w:color w:val="000000" w:themeColor="text1"/>
          <w:sz w:val="16"/>
          <w:szCs w:val="16"/>
          <w:lang w:val="es-419"/>
        </w:rPr>
        <w:t> </w:t>
      </w:r>
    </w:p>
    <w:p w14:paraId="718378F4" w14:textId="77777777" w:rsidR="00836054" w:rsidRPr="00010132" w:rsidRDefault="00836054" w:rsidP="00836054">
      <w:pPr>
        <w:spacing w:before="127" w:beforeAutospacing="1" w:afterAutospacing="1"/>
        <w:rPr>
          <w:color w:val="000000" w:themeColor="text1"/>
          <w:sz w:val="16"/>
          <w:szCs w:val="16"/>
          <w:lang w:val="es-419"/>
        </w:rPr>
      </w:pPr>
      <w:r w:rsidRPr="0CAA4343">
        <w:rPr>
          <w:rStyle w:val="normaltextrun"/>
          <w:b/>
          <w:bCs/>
          <w:color w:val="000000" w:themeColor="text1"/>
          <w:sz w:val="16"/>
          <w:szCs w:val="16"/>
          <w:lang w:val="es-ES"/>
        </w:rPr>
        <w:t>ORDENANZA DE CABILDEO</w:t>
      </w:r>
      <w:r w:rsidRPr="00010132">
        <w:rPr>
          <w:rStyle w:val="eop"/>
          <w:color w:val="000000" w:themeColor="text1"/>
          <w:sz w:val="16"/>
          <w:szCs w:val="16"/>
          <w:lang w:val="es-419"/>
        </w:rPr>
        <w:t> </w:t>
      </w:r>
    </w:p>
    <w:p w14:paraId="5BC41642" w14:textId="77777777" w:rsidR="00836054" w:rsidRPr="00010132" w:rsidRDefault="00836054" w:rsidP="00836054">
      <w:pPr>
        <w:spacing w:before="127" w:beforeAutospacing="1" w:afterAutospacing="1"/>
        <w:rPr>
          <w:color w:val="000000" w:themeColor="text1"/>
          <w:sz w:val="16"/>
          <w:szCs w:val="16"/>
          <w:lang w:val="es-419"/>
        </w:rPr>
      </w:pPr>
      <w:r w:rsidRPr="0CAA4343">
        <w:rPr>
          <w:rStyle w:val="normaltextrun"/>
          <w:color w:val="000000" w:themeColor="text1"/>
          <w:sz w:val="16"/>
          <w:szCs w:val="16"/>
          <w:lang w:val="es-ES"/>
        </w:rPr>
        <w:t>Las personas y entidades que influyen o intentan influir en la acción legislativa o administrativa local pueden estar obligadas por la Ordenanza de Cabildeo de San Francisco [Código de Conducta Gubernamental y Campaña de San Francisco 2.100] a registrarse y notificar las actividades de cabildeo. Para obtener más información sobre la Ordenanza de Cabildeo, por favor póngase en contacto con la Comisión de Ética de San Francisco en 25 Van Ness Avenue, Suite 220, San Francisco, CA 94102, (415) 252-3100, FAX (415) 252-3112, página web: sfgov.org/</w:t>
      </w:r>
      <w:proofErr w:type="spellStart"/>
      <w:r w:rsidRPr="0CAA4343">
        <w:rPr>
          <w:rStyle w:val="normaltextrun"/>
          <w:color w:val="000000" w:themeColor="text1"/>
          <w:sz w:val="16"/>
          <w:szCs w:val="16"/>
          <w:lang w:val="es-ES"/>
        </w:rPr>
        <w:t>ethics</w:t>
      </w:r>
      <w:proofErr w:type="spellEnd"/>
      <w:r w:rsidRPr="0CAA4343">
        <w:rPr>
          <w:rStyle w:val="normaltextrun"/>
          <w:color w:val="000000" w:themeColor="text1"/>
          <w:sz w:val="16"/>
          <w:szCs w:val="16"/>
          <w:lang w:val="es-ES"/>
        </w:rPr>
        <w:t>.</w:t>
      </w:r>
      <w:r w:rsidRPr="00010132">
        <w:rPr>
          <w:rStyle w:val="eop"/>
          <w:color w:val="000000" w:themeColor="text1"/>
          <w:sz w:val="16"/>
          <w:szCs w:val="16"/>
          <w:lang w:val="es-419"/>
        </w:rPr>
        <w:t> </w:t>
      </w:r>
    </w:p>
    <w:p w14:paraId="0C96D84B" w14:textId="77777777" w:rsidR="00836054" w:rsidRPr="00010132" w:rsidRDefault="00836054" w:rsidP="00836054">
      <w:pPr>
        <w:spacing w:before="127" w:beforeAutospacing="1" w:afterAutospacing="1"/>
        <w:rPr>
          <w:color w:val="000000" w:themeColor="text1"/>
          <w:sz w:val="16"/>
          <w:szCs w:val="16"/>
          <w:lang w:val="es-419"/>
        </w:rPr>
      </w:pPr>
      <w:r w:rsidRPr="00010132">
        <w:rPr>
          <w:rStyle w:val="eop"/>
          <w:color w:val="000000" w:themeColor="text1"/>
          <w:sz w:val="16"/>
          <w:szCs w:val="16"/>
          <w:lang w:val="es-419"/>
        </w:rPr>
        <w:t> </w:t>
      </w:r>
    </w:p>
    <w:p w14:paraId="11F46175" w14:textId="77777777" w:rsidR="00836054" w:rsidRPr="00103E2F" w:rsidRDefault="00836054" w:rsidP="00836054">
      <w:pPr>
        <w:spacing w:before="127" w:beforeAutospacing="1" w:afterAutospacing="1"/>
        <w:rPr>
          <w:color w:val="000000" w:themeColor="text1"/>
          <w:sz w:val="24"/>
          <w:szCs w:val="24"/>
        </w:rPr>
      </w:pPr>
      <w:r w:rsidRPr="0CAA4343">
        <w:rPr>
          <w:rStyle w:val="normaltextrun"/>
          <w:b/>
          <w:bCs/>
          <w:color w:val="000000" w:themeColor="text1"/>
          <w:sz w:val="24"/>
          <w:szCs w:val="24"/>
        </w:rPr>
        <w:t xml:space="preserve">Alamin ang </w:t>
      </w:r>
      <w:proofErr w:type="spellStart"/>
      <w:r w:rsidRPr="0CAA4343">
        <w:rPr>
          <w:rStyle w:val="normaltextrun"/>
          <w:b/>
          <w:bCs/>
          <w:color w:val="000000" w:themeColor="text1"/>
          <w:sz w:val="24"/>
          <w:szCs w:val="24"/>
        </w:rPr>
        <w:t>Inyong</w:t>
      </w:r>
      <w:proofErr w:type="spellEnd"/>
      <w:r w:rsidRPr="0CAA4343">
        <w:rPr>
          <w:rStyle w:val="normaltextrun"/>
          <w:b/>
          <w:bCs/>
          <w:color w:val="000000" w:themeColor="text1"/>
          <w:sz w:val="24"/>
          <w:szCs w:val="24"/>
        </w:rPr>
        <w:t xml:space="preserve"> </w:t>
      </w:r>
      <w:proofErr w:type="spellStart"/>
      <w:r w:rsidRPr="0CAA4343">
        <w:rPr>
          <w:rStyle w:val="normaltextrun"/>
          <w:b/>
          <w:bCs/>
          <w:color w:val="000000" w:themeColor="text1"/>
          <w:sz w:val="24"/>
          <w:szCs w:val="24"/>
        </w:rPr>
        <w:t>mga</w:t>
      </w:r>
      <w:proofErr w:type="spellEnd"/>
      <w:r w:rsidRPr="0CAA4343">
        <w:rPr>
          <w:rStyle w:val="normaltextrun"/>
          <w:b/>
          <w:bCs/>
          <w:color w:val="000000" w:themeColor="text1"/>
          <w:sz w:val="24"/>
          <w:szCs w:val="24"/>
        </w:rPr>
        <w:t xml:space="preserve"> Karapatan</w:t>
      </w:r>
      <w:r w:rsidRPr="0CAA4343">
        <w:rPr>
          <w:rStyle w:val="eop"/>
          <w:color w:val="000000" w:themeColor="text1"/>
          <w:sz w:val="24"/>
          <w:szCs w:val="24"/>
        </w:rPr>
        <w:t> </w:t>
      </w:r>
    </w:p>
    <w:p w14:paraId="674B7F6C" w14:textId="77777777" w:rsidR="00836054" w:rsidRPr="00103E2F" w:rsidRDefault="00836054" w:rsidP="00836054">
      <w:pPr>
        <w:spacing w:before="127" w:beforeAutospacing="1" w:afterAutospacing="1"/>
        <w:rPr>
          <w:color w:val="000000" w:themeColor="text1"/>
          <w:sz w:val="16"/>
          <w:szCs w:val="16"/>
        </w:rPr>
      </w:pPr>
      <w:r w:rsidRPr="0CAA4343">
        <w:rPr>
          <w:rStyle w:val="normaltextrun"/>
          <w:b/>
          <w:bCs/>
          <w:color w:val="000000" w:themeColor="text1"/>
          <w:sz w:val="16"/>
          <w:szCs w:val="16"/>
        </w:rPr>
        <w:t>MGA PAGHILING NG MGA PAMPUBLIKONG RECORD</w:t>
      </w:r>
      <w:r w:rsidRPr="0CAA4343">
        <w:rPr>
          <w:rStyle w:val="eop"/>
          <w:color w:val="000000" w:themeColor="text1"/>
          <w:sz w:val="16"/>
          <w:szCs w:val="16"/>
        </w:rPr>
        <w:t> </w:t>
      </w:r>
    </w:p>
    <w:p w14:paraId="56643BBB" w14:textId="77777777" w:rsidR="00836054" w:rsidRPr="00103E2F" w:rsidRDefault="00836054" w:rsidP="00836054">
      <w:pPr>
        <w:spacing w:before="127" w:beforeAutospacing="1" w:afterAutospacing="1"/>
        <w:rPr>
          <w:color w:val="0E101A"/>
          <w:sz w:val="16"/>
          <w:szCs w:val="16"/>
        </w:rPr>
      </w:pPr>
      <w:proofErr w:type="spellStart"/>
      <w:r w:rsidRPr="0CAA4343">
        <w:rPr>
          <w:rStyle w:val="spellingerror"/>
          <w:color w:val="0E101A"/>
          <w:sz w:val="16"/>
          <w:szCs w:val="16"/>
        </w:rPr>
        <w:t>Kailangang</w:t>
      </w:r>
      <w:proofErr w:type="spellEnd"/>
      <w:r w:rsidRPr="0CAA4343">
        <w:rPr>
          <w:rStyle w:val="spellingerror"/>
          <w:color w:val="0E101A"/>
          <w:sz w:val="16"/>
          <w:szCs w:val="16"/>
        </w:rPr>
        <w:t xml:space="preserve"> </w:t>
      </w:r>
      <w:proofErr w:type="spellStart"/>
      <w:r w:rsidRPr="0CAA4343">
        <w:rPr>
          <w:rStyle w:val="spellingerror"/>
          <w:color w:val="0E101A"/>
          <w:sz w:val="16"/>
          <w:szCs w:val="16"/>
        </w:rPr>
        <w:t>magbigay</w:t>
      </w:r>
      <w:proofErr w:type="spellEnd"/>
      <w:r w:rsidRPr="0CAA4343">
        <w:rPr>
          <w:rStyle w:val="spellingerror"/>
          <w:color w:val="0E101A"/>
          <w:sz w:val="16"/>
          <w:szCs w:val="16"/>
        </w:rPr>
        <w:t xml:space="preserve"> ang </w:t>
      </w:r>
      <w:proofErr w:type="spellStart"/>
      <w:r w:rsidRPr="0CAA4343">
        <w:rPr>
          <w:rStyle w:val="spellingerror"/>
          <w:color w:val="0E101A"/>
          <w:sz w:val="16"/>
          <w:szCs w:val="16"/>
        </w:rPr>
        <w:t>bawat</w:t>
      </w:r>
      <w:proofErr w:type="spellEnd"/>
      <w:r w:rsidRPr="0CAA4343">
        <w:rPr>
          <w:rStyle w:val="spellingerror"/>
          <w:color w:val="0E101A"/>
          <w:sz w:val="16"/>
          <w:szCs w:val="16"/>
        </w:rPr>
        <w:t xml:space="preserve"> </w:t>
      </w:r>
      <w:proofErr w:type="spellStart"/>
      <w:r w:rsidRPr="0CAA4343">
        <w:rPr>
          <w:rStyle w:val="spellingerror"/>
          <w:color w:val="0E101A"/>
          <w:sz w:val="16"/>
          <w:szCs w:val="16"/>
        </w:rPr>
        <w:t>Departmanto</w:t>
      </w:r>
      <w:proofErr w:type="spellEnd"/>
      <w:r w:rsidRPr="0CAA4343">
        <w:rPr>
          <w:rStyle w:val="spellingerror"/>
          <w:color w:val="0E101A"/>
          <w:sz w:val="16"/>
          <w:szCs w:val="16"/>
        </w:rPr>
        <w:t xml:space="preserve"> ng </w:t>
      </w:r>
      <w:proofErr w:type="spellStart"/>
      <w:r w:rsidRPr="0CAA4343">
        <w:rPr>
          <w:rStyle w:val="spellingerror"/>
          <w:color w:val="0E101A"/>
          <w:sz w:val="16"/>
          <w:szCs w:val="16"/>
        </w:rPr>
        <w:t>Lungsod</w:t>
      </w:r>
      <w:proofErr w:type="spellEnd"/>
      <w:r w:rsidRPr="0CAA4343">
        <w:rPr>
          <w:rStyle w:val="spellingerror"/>
          <w:color w:val="0E101A"/>
          <w:sz w:val="16"/>
          <w:szCs w:val="16"/>
        </w:rPr>
        <w:t xml:space="preserve"> </w:t>
      </w:r>
      <w:r w:rsidRPr="0CAA4343">
        <w:rPr>
          <w:rStyle w:val="normaltextrun"/>
          <w:color w:val="000000" w:themeColor="text1"/>
          <w:sz w:val="16"/>
          <w:szCs w:val="16"/>
        </w:rPr>
        <w:t xml:space="preserve">ng </w:t>
      </w:r>
      <w:proofErr w:type="spellStart"/>
      <w:r w:rsidRPr="0CAA4343">
        <w:rPr>
          <w:rStyle w:val="spellingerror"/>
          <w:color w:val="0E101A"/>
          <w:sz w:val="16"/>
          <w:szCs w:val="16"/>
        </w:rPr>
        <w:t>napapanahon</w:t>
      </w:r>
      <w:proofErr w:type="spellEnd"/>
      <w:r w:rsidRPr="0CAA4343">
        <w:rPr>
          <w:rStyle w:val="spellingerror"/>
          <w:color w:val="0E101A"/>
          <w:sz w:val="16"/>
          <w:szCs w:val="16"/>
        </w:rPr>
        <w:t xml:space="preserve"> at transparent </w:t>
      </w:r>
      <w:proofErr w:type="spellStart"/>
      <w:r w:rsidRPr="0CAA4343">
        <w:rPr>
          <w:rStyle w:val="spellingerror"/>
          <w:color w:val="0E101A"/>
          <w:sz w:val="16"/>
          <w:szCs w:val="16"/>
        </w:rPr>
        <w:t>na</w:t>
      </w:r>
      <w:proofErr w:type="spellEnd"/>
      <w:r w:rsidRPr="0CAA4343">
        <w:rPr>
          <w:rStyle w:val="spellingerror"/>
          <w:color w:val="0E101A"/>
          <w:sz w:val="16"/>
          <w:szCs w:val="16"/>
        </w:rPr>
        <w:t xml:space="preserve"> access </w:t>
      </w:r>
      <w:proofErr w:type="spellStart"/>
      <w:r w:rsidRPr="0CAA4343">
        <w:rPr>
          <w:rStyle w:val="spellingerror"/>
          <w:color w:val="0E101A"/>
          <w:sz w:val="16"/>
          <w:szCs w:val="16"/>
        </w:rPr>
        <w:t>sa</w:t>
      </w:r>
      <w:proofErr w:type="spellEnd"/>
      <w:r w:rsidRPr="0CAA4343">
        <w:rPr>
          <w:rStyle w:val="spellingerror"/>
          <w:color w:val="0E101A"/>
          <w:sz w:val="16"/>
          <w:szCs w:val="16"/>
        </w:rPr>
        <w:t xml:space="preserve"> </w:t>
      </w:r>
      <w:proofErr w:type="spellStart"/>
      <w:r w:rsidRPr="0CAA4343">
        <w:rPr>
          <w:rStyle w:val="spellingerror"/>
          <w:color w:val="0E101A"/>
          <w:sz w:val="16"/>
          <w:szCs w:val="16"/>
        </w:rPr>
        <w:t>mga</w:t>
      </w:r>
      <w:proofErr w:type="spellEnd"/>
      <w:r w:rsidRPr="0CAA4343">
        <w:rPr>
          <w:rStyle w:val="spellingerror"/>
          <w:color w:val="0E101A"/>
          <w:sz w:val="16"/>
          <w:szCs w:val="16"/>
        </w:rPr>
        <w:t xml:space="preserve"> </w:t>
      </w:r>
      <w:proofErr w:type="spellStart"/>
      <w:r w:rsidRPr="0CAA4343">
        <w:rPr>
          <w:rStyle w:val="spellingerror"/>
          <w:color w:val="0E101A"/>
          <w:sz w:val="16"/>
          <w:szCs w:val="16"/>
        </w:rPr>
        <w:t>pampublikong</w:t>
      </w:r>
      <w:proofErr w:type="spellEnd"/>
      <w:r w:rsidRPr="0CAA4343">
        <w:rPr>
          <w:rStyle w:val="spellingerror"/>
          <w:color w:val="0E101A"/>
          <w:sz w:val="16"/>
          <w:szCs w:val="16"/>
        </w:rPr>
        <w:t xml:space="preserve"> record at </w:t>
      </w:r>
      <w:proofErr w:type="spellStart"/>
      <w:r w:rsidRPr="0CAA4343">
        <w:rPr>
          <w:rStyle w:val="spellingerror"/>
          <w:color w:val="0E101A"/>
          <w:sz w:val="16"/>
          <w:szCs w:val="16"/>
        </w:rPr>
        <w:t>impormasyon</w:t>
      </w:r>
      <w:proofErr w:type="spellEnd"/>
      <w:r w:rsidRPr="0CAA4343">
        <w:rPr>
          <w:rStyle w:val="spellingerror"/>
          <w:color w:val="0E101A"/>
          <w:sz w:val="16"/>
          <w:szCs w:val="16"/>
        </w:rPr>
        <w:t xml:space="preserve"> </w:t>
      </w:r>
      <w:proofErr w:type="spellStart"/>
      <w:r w:rsidRPr="0CAA4343">
        <w:rPr>
          <w:rStyle w:val="spellingerror"/>
          <w:color w:val="0E101A"/>
          <w:sz w:val="16"/>
          <w:szCs w:val="16"/>
        </w:rPr>
        <w:t>sa</w:t>
      </w:r>
      <w:proofErr w:type="spellEnd"/>
      <w:r w:rsidRPr="0CAA4343">
        <w:rPr>
          <w:rStyle w:val="spellingerror"/>
          <w:color w:val="0E101A"/>
          <w:sz w:val="16"/>
          <w:szCs w:val="16"/>
        </w:rPr>
        <w:t xml:space="preserve"> </w:t>
      </w:r>
      <w:proofErr w:type="spellStart"/>
      <w:r w:rsidRPr="0CAA4343">
        <w:rPr>
          <w:rStyle w:val="spellingerror"/>
          <w:color w:val="0E101A"/>
          <w:sz w:val="16"/>
          <w:szCs w:val="16"/>
        </w:rPr>
        <w:t>ilalim</w:t>
      </w:r>
      <w:proofErr w:type="spellEnd"/>
      <w:r w:rsidRPr="0CAA4343">
        <w:rPr>
          <w:rStyle w:val="spellingerror"/>
          <w:color w:val="0E101A"/>
          <w:sz w:val="16"/>
          <w:szCs w:val="16"/>
        </w:rPr>
        <w:t xml:space="preserve"> ng </w:t>
      </w:r>
      <w:hyperlink r:id="rId31">
        <w:r w:rsidRPr="0CAA4343">
          <w:rPr>
            <w:rStyle w:val="Hyperlink"/>
            <w:sz w:val="16"/>
            <w:szCs w:val="16"/>
          </w:rPr>
          <w:t>San Francisco Sunshine Ordinance</w:t>
        </w:r>
      </w:hyperlink>
      <w:r w:rsidRPr="0CAA4343">
        <w:rPr>
          <w:rStyle w:val="normaltextrun"/>
          <w:color w:val="0E101A"/>
          <w:sz w:val="16"/>
          <w:szCs w:val="16"/>
        </w:rPr>
        <w:t xml:space="preserve"> at ng </w:t>
      </w:r>
      <w:hyperlink r:id="rId32">
        <w:r w:rsidRPr="0CAA4343">
          <w:rPr>
            <w:rStyle w:val="Hyperlink"/>
            <w:sz w:val="16"/>
            <w:szCs w:val="16"/>
          </w:rPr>
          <w:t>California Public Records Act</w:t>
        </w:r>
      </w:hyperlink>
      <w:r w:rsidRPr="0CAA4343">
        <w:rPr>
          <w:rStyle w:val="normaltextrun"/>
          <w:color w:val="0E101A"/>
          <w:sz w:val="16"/>
          <w:szCs w:val="16"/>
        </w:rPr>
        <w:t>. </w:t>
      </w:r>
    </w:p>
    <w:p w14:paraId="5E546B8B" w14:textId="77777777" w:rsidR="00836054" w:rsidRPr="00103E2F" w:rsidRDefault="00836054" w:rsidP="00836054">
      <w:pPr>
        <w:spacing w:before="127" w:beforeAutospacing="1" w:afterAutospacing="1"/>
        <w:rPr>
          <w:color w:val="0E101A"/>
          <w:sz w:val="16"/>
          <w:szCs w:val="16"/>
        </w:rPr>
      </w:pPr>
      <w:r w:rsidRPr="0CAA4343">
        <w:rPr>
          <w:rStyle w:val="normaltextrun"/>
          <w:color w:val="0E101A"/>
          <w:sz w:val="16"/>
          <w:szCs w:val="16"/>
        </w:rPr>
        <w:t xml:space="preserve">Para </w:t>
      </w:r>
      <w:proofErr w:type="spellStart"/>
      <w:r w:rsidRPr="0CAA4343">
        <w:rPr>
          <w:rStyle w:val="normaltextrun"/>
          <w:color w:val="0E101A"/>
          <w:sz w:val="16"/>
          <w:szCs w:val="16"/>
        </w:rPr>
        <w:t>sa</w:t>
      </w:r>
      <w:proofErr w:type="spellEnd"/>
      <w:r w:rsidRPr="0CAA4343">
        <w:rPr>
          <w:rStyle w:val="normaltextrun"/>
          <w:color w:val="0E101A"/>
          <w:sz w:val="16"/>
          <w:szCs w:val="16"/>
        </w:rPr>
        <w:t xml:space="preserve"> </w:t>
      </w:r>
      <w:proofErr w:type="spellStart"/>
      <w:r w:rsidRPr="0CAA4343">
        <w:rPr>
          <w:rStyle w:val="normaltextrun"/>
          <w:color w:val="0E101A"/>
          <w:sz w:val="16"/>
          <w:szCs w:val="16"/>
        </w:rPr>
        <w:t>mga</w:t>
      </w:r>
      <w:proofErr w:type="spellEnd"/>
      <w:r w:rsidRPr="0CAA4343">
        <w:rPr>
          <w:rStyle w:val="normaltextrun"/>
          <w:color w:val="0E101A"/>
          <w:sz w:val="16"/>
          <w:szCs w:val="16"/>
        </w:rPr>
        <w:t xml:space="preserve"> </w:t>
      </w:r>
      <w:proofErr w:type="spellStart"/>
      <w:r w:rsidRPr="0CAA4343">
        <w:rPr>
          <w:rStyle w:val="normaltextrun"/>
          <w:color w:val="0E101A"/>
          <w:sz w:val="16"/>
          <w:szCs w:val="16"/>
        </w:rPr>
        <w:t>tanong</w:t>
      </w:r>
      <w:proofErr w:type="spellEnd"/>
      <w:r w:rsidRPr="0CAA4343">
        <w:rPr>
          <w:rStyle w:val="normaltextrun"/>
          <w:color w:val="0E101A"/>
          <w:sz w:val="16"/>
          <w:szCs w:val="16"/>
        </w:rPr>
        <w:t xml:space="preserve"> </w:t>
      </w:r>
      <w:proofErr w:type="spellStart"/>
      <w:r w:rsidRPr="0CAA4343">
        <w:rPr>
          <w:rStyle w:val="normaltextrun"/>
          <w:color w:val="0E101A"/>
          <w:sz w:val="16"/>
          <w:szCs w:val="16"/>
        </w:rPr>
        <w:t>tungkol</w:t>
      </w:r>
      <w:proofErr w:type="spellEnd"/>
      <w:r w:rsidRPr="0CAA4343">
        <w:rPr>
          <w:rStyle w:val="normaltextrun"/>
          <w:color w:val="0E101A"/>
          <w:sz w:val="16"/>
          <w:szCs w:val="16"/>
        </w:rPr>
        <w:t xml:space="preserve"> </w:t>
      </w:r>
      <w:proofErr w:type="spellStart"/>
      <w:r w:rsidRPr="0CAA4343">
        <w:rPr>
          <w:rStyle w:val="normaltextrun"/>
          <w:color w:val="0E101A"/>
          <w:sz w:val="16"/>
          <w:szCs w:val="16"/>
        </w:rPr>
        <w:t>sa</w:t>
      </w:r>
      <w:proofErr w:type="spellEnd"/>
      <w:r w:rsidRPr="0CAA4343">
        <w:rPr>
          <w:rStyle w:val="normaltextrun"/>
          <w:color w:val="0E101A"/>
          <w:sz w:val="16"/>
          <w:szCs w:val="16"/>
        </w:rPr>
        <w:t xml:space="preserve"> </w:t>
      </w:r>
      <w:proofErr w:type="spellStart"/>
      <w:r w:rsidRPr="0CAA4343">
        <w:rPr>
          <w:rStyle w:val="normaltextrun"/>
          <w:color w:val="0E101A"/>
          <w:sz w:val="16"/>
          <w:szCs w:val="16"/>
        </w:rPr>
        <w:t>patakaan</w:t>
      </w:r>
      <w:proofErr w:type="spellEnd"/>
      <w:r w:rsidRPr="0CAA4343">
        <w:rPr>
          <w:rStyle w:val="normaltextrun"/>
          <w:color w:val="0E101A"/>
          <w:sz w:val="16"/>
          <w:szCs w:val="16"/>
        </w:rPr>
        <w:t xml:space="preserve"> ng DEC </w:t>
      </w:r>
      <w:proofErr w:type="spellStart"/>
      <w:r w:rsidRPr="0CAA4343">
        <w:rPr>
          <w:rStyle w:val="normaltextrun"/>
          <w:color w:val="0E101A"/>
          <w:sz w:val="16"/>
          <w:szCs w:val="16"/>
        </w:rPr>
        <w:t>sa</w:t>
      </w:r>
      <w:proofErr w:type="spellEnd"/>
      <w:r w:rsidRPr="0CAA4343">
        <w:rPr>
          <w:rStyle w:val="normaltextrun"/>
          <w:color w:val="0E101A"/>
          <w:sz w:val="16"/>
          <w:szCs w:val="16"/>
        </w:rPr>
        <w:t xml:space="preserve"> </w:t>
      </w:r>
      <w:proofErr w:type="spellStart"/>
      <w:r w:rsidRPr="0CAA4343">
        <w:rPr>
          <w:rStyle w:val="normaltextrun"/>
          <w:color w:val="0E101A"/>
          <w:sz w:val="16"/>
          <w:szCs w:val="16"/>
        </w:rPr>
        <w:t>paghiling</w:t>
      </w:r>
      <w:proofErr w:type="spellEnd"/>
      <w:r w:rsidRPr="0CAA4343">
        <w:rPr>
          <w:rStyle w:val="normaltextrun"/>
          <w:color w:val="0E101A"/>
          <w:sz w:val="16"/>
          <w:szCs w:val="16"/>
        </w:rPr>
        <w:t xml:space="preserve"> ng </w:t>
      </w:r>
      <w:proofErr w:type="spellStart"/>
      <w:r w:rsidRPr="0CAA4343">
        <w:rPr>
          <w:rStyle w:val="normaltextrun"/>
          <w:color w:val="0E101A"/>
          <w:sz w:val="16"/>
          <w:szCs w:val="16"/>
        </w:rPr>
        <w:t>pampublikong</w:t>
      </w:r>
      <w:proofErr w:type="spellEnd"/>
      <w:r w:rsidRPr="0CAA4343">
        <w:rPr>
          <w:rStyle w:val="normaltextrun"/>
          <w:color w:val="0E101A"/>
          <w:sz w:val="16"/>
          <w:szCs w:val="16"/>
        </w:rPr>
        <w:t xml:space="preserve"> </w:t>
      </w:r>
      <w:proofErr w:type="spellStart"/>
      <w:r w:rsidRPr="0CAA4343">
        <w:rPr>
          <w:rStyle w:val="normaltextrun"/>
          <w:color w:val="0E101A"/>
          <w:sz w:val="16"/>
          <w:szCs w:val="16"/>
        </w:rPr>
        <w:t>impormasyon</w:t>
      </w:r>
      <w:proofErr w:type="spellEnd"/>
      <w:r w:rsidRPr="0CAA4343">
        <w:rPr>
          <w:rStyle w:val="normaltextrun"/>
          <w:color w:val="0E101A"/>
          <w:sz w:val="16"/>
          <w:szCs w:val="16"/>
        </w:rPr>
        <w:t xml:space="preserve"> o para </w:t>
      </w:r>
      <w:proofErr w:type="spellStart"/>
      <w:r w:rsidRPr="0CAA4343">
        <w:rPr>
          <w:rStyle w:val="normaltextrun"/>
          <w:color w:val="0E101A"/>
          <w:sz w:val="16"/>
          <w:szCs w:val="16"/>
        </w:rPr>
        <w:t>humiling</w:t>
      </w:r>
      <w:proofErr w:type="spellEnd"/>
      <w:r w:rsidRPr="0CAA4343">
        <w:rPr>
          <w:rStyle w:val="normaltextrun"/>
          <w:color w:val="0E101A"/>
          <w:sz w:val="16"/>
          <w:szCs w:val="16"/>
        </w:rPr>
        <w:t xml:space="preserve"> ng </w:t>
      </w:r>
      <w:proofErr w:type="spellStart"/>
      <w:r w:rsidRPr="0CAA4343">
        <w:rPr>
          <w:rStyle w:val="normaltextrun"/>
          <w:color w:val="0E101A"/>
          <w:sz w:val="16"/>
          <w:szCs w:val="16"/>
        </w:rPr>
        <w:t>pampublikong</w:t>
      </w:r>
      <w:proofErr w:type="spellEnd"/>
      <w:r w:rsidRPr="0CAA4343">
        <w:rPr>
          <w:rStyle w:val="normaltextrun"/>
          <w:color w:val="0E101A"/>
          <w:sz w:val="16"/>
          <w:szCs w:val="16"/>
        </w:rPr>
        <w:t xml:space="preserve"> record, mag-email </w:t>
      </w:r>
      <w:proofErr w:type="spellStart"/>
      <w:r w:rsidRPr="0CAA4343">
        <w:rPr>
          <w:rStyle w:val="normaltextrun"/>
          <w:color w:val="0E101A"/>
          <w:sz w:val="16"/>
          <w:szCs w:val="16"/>
        </w:rPr>
        <w:t>sa</w:t>
      </w:r>
      <w:proofErr w:type="spellEnd"/>
      <w:r w:rsidRPr="0CAA4343">
        <w:rPr>
          <w:rStyle w:val="normaltextrun"/>
          <w:color w:val="0E101A"/>
          <w:sz w:val="16"/>
          <w:szCs w:val="16"/>
        </w:rPr>
        <w:t xml:space="preserve"> </w:t>
      </w:r>
      <w:hyperlink r:id="rId33">
        <w:r w:rsidRPr="0CAA4343">
          <w:rPr>
            <w:rStyle w:val="Hyperlink"/>
            <w:sz w:val="16"/>
            <w:szCs w:val="16"/>
          </w:rPr>
          <w:t>dec.publicrecords@sfgov.org</w:t>
        </w:r>
      </w:hyperlink>
      <w:r w:rsidRPr="0CAA4343">
        <w:rPr>
          <w:rStyle w:val="normaltextrun"/>
          <w:color w:val="0E101A"/>
          <w:sz w:val="16"/>
          <w:szCs w:val="16"/>
        </w:rPr>
        <w:t>.  </w:t>
      </w:r>
    </w:p>
    <w:p w14:paraId="67AEA1F0" w14:textId="77777777" w:rsidR="00836054" w:rsidRPr="00103E2F" w:rsidRDefault="00836054" w:rsidP="00836054">
      <w:pPr>
        <w:spacing w:before="127" w:beforeAutospacing="1" w:afterAutospacing="1"/>
        <w:rPr>
          <w:color w:val="000000" w:themeColor="text1"/>
          <w:sz w:val="16"/>
          <w:szCs w:val="16"/>
        </w:rPr>
      </w:pPr>
      <w:r w:rsidRPr="0CAA4343">
        <w:rPr>
          <w:rStyle w:val="normaltextrun"/>
          <w:b/>
          <w:bCs/>
          <w:color w:val="000000" w:themeColor="text1"/>
          <w:sz w:val="16"/>
          <w:szCs w:val="16"/>
        </w:rPr>
        <w:t>SUNSHINE ORDINANCE</w:t>
      </w:r>
      <w:r w:rsidRPr="0CAA4343">
        <w:rPr>
          <w:rStyle w:val="eop"/>
          <w:color w:val="000000" w:themeColor="text1"/>
          <w:sz w:val="16"/>
          <w:szCs w:val="16"/>
        </w:rPr>
        <w:t> </w:t>
      </w:r>
    </w:p>
    <w:p w14:paraId="31876A5A" w14:textId="77777777" w:rsidR="00836054" w:rsidRPr="00103E2F" w:rsidRDefault="00836054" w:rsidP="00836054">
      <w:pPr>
        <w:spacing w:before="127" w:beforeAutospacing="1" w:afterAutospacing="1"/>
        <w:rPr>
          <w:color w:val="000000" w:themeColor="text1"/>
          <w:sz w:val="16"/>
          <w:szCs w:val="16"/>
        </w:rPr>
      </w:pPr>
      <w:proofErr w:type="spellStart"/>
      <w:r w:rsidRPr="0CAA4343">
        <w:rPr>
          <w:rStyle w:val="spellingerror"/>
          <w:color w:val="000000" w:themeColor="text1"/>
          <w:sz w:val="16"/>
          <w:szCs w:val="16"/>
        </w:rPr>
        <w:t>Tungkulin</w:t>
      </w:r>
      <w:proofErr w:type="spellEnd"/>
      <w:r w:rsidRPr="0CAA4343">
        <w:rPr>
          <w:rStyle w:val="spellingerror"/>
          <w:color w:val="000000" w:themeColor="text1"/>
          <w:sz w:val="16"/>
          <w:szCs w:val="16"/>
        </w:rPr>
        <w:t xml:space="preserve"> ng </w:t>
      </w:r>
      <w:proofErr w:type="spellStart"/>
      <w:r w:rsidRPr="0CAA4343">
        <w:rPr>
          <w:rStyle w:val="spellingerror"/>
          <w:color w:val="000000" w:themeColor="text1"/>
          <w:sz w:val="16"/>
          <w:szCs w:val="16"/>
        </w:rPr>
        <w:t>pamahalaan</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na</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paglingkuran</w:t>
      </w:r>
      <w:proofErr w:type="spellEnd"/>
      <w:r w:rsidRPr="0CAA4343">
        <w:rPr>
          <w:rStyle w:val="spellingerror"/>
          <w:color w:val="000000" w:themeColor="text1"/>
          <w:sz w:val="16"/>
          <w:szCs w:val="16"/>
        </w:rPr>
        <w:t xml:space="preserve"> ang </w:t>
      </w:r>
      <w:proofErr w:type="spellStart"/>
      <w:r w:rsidRPr="0CAA4343">
        <w:rPr>
          <w:rStyle w:val="spellingerror"/>
          <w:color w:val="000000" w:themeColor="text1"/>
          <w:sz w:val="16"/>
          <w:szCs w:val="16"/>
        </w:rPr>
        <w:t>publiko</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na</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gumagawa</w:t>
      </w:r>
      <w:proofErr w:type="spellEnd"/>
      <w:r w:rsidRPr="0CAA4343">
        <w:rPr>
          <w:rStyle w:val="spellingerror"/>
          <w:color w:val="000000" w:themeColor="text1"/>
          <w:sz w:val="16"/>
          <w:szCs w:val="16"/>
        </w:rPr>
        <w:t xml:space="preserve"> ng </w:t>
      </w:r>
      <w:proofErr w:type="spellStart"/>
      <w:r w:rsidRPr="0CAA4343">
        <w:rPr>
          <w:rStyle w:val="spellingerror"/>
          <w:color w:val="000000" w:themeColor="text1"/>
          <w:sz w:val="16"/>
          <w:szCs w:val="16"/>
        </w:rPr>
        <w:t>desisyon</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nang</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ganap</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na</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nakikita</w:t>
      </w:r>
      <w:proofErr w:type="spellEnd"/>
      <w:r w:rsidRPr="0CAA4343">
        <w:rPr>
          <w:rStyle w:val="spellingerror"/>
          <w:color w:val="000000" w:themeColor="text1"/>
          <w:sz w:val="16"/>
          <w:szCs w:val="16"/>
        </w:rPr>
        <w:t xml:space="preserve"> ng </w:t>
      </w:r>
      <w:proofErr w:type="spellStart"/>
      <w:r w:rsidRPr="0CAA4343">
        <w:rPr>
          <w:rStyle w:val="spellingerror"/>
          <w:color w:val="000000" w:themeColor="text1"/>
          <w:sz w:val="16"/>
          <w:szCs w:val="16"/>
        </w:rPr>
        <w:t>publiko</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Nariyan</w:t>
      </w:r>
      <w:proofErr w:type="spellEnd"/>
      <w:r w:rsidRPr="0CAA4343">
        <w:rPr>
          <w:rStyle w:val="spellingerror"/>
          <w:color w:val="000000" w:themeColor="text1"/>
          <w:sz w:val="16"/>
          <w:szCs w:val="16"/>
        </w:rPr>
        <w:t xml:space="preserve"> ang </w:t>
      </w:r>
      <w:proofErr w:type="spellStart"/>
      <w:r w:rsidRPr="0CAA4343">
        <w:rPr>
          <w:rStyle w:val="spellingerror"/>
          <w:color w:val="000000" w:themeColor="text1"/>
          <w:sz w:val="16"/>
          <w:szCs w:val="16"/>
        </w:rPr>
        <w:t>mga</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komisyon</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lupon</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konseho</w:t>
      </w:r>
      <w:proofErr w:type="spellEnd"/>
      <w:r w:rsidRPr="0CAA4343">
        <w:rPr>
          <w:rStyle w:val="spellingerror"/>
          <w:color w:val="000000" w:themeColor="text1"/>
          <w:sz w:val="16"/>
          <w:szCs w:val="16"/>
        </w:rPr>
        <w:t xml:space="preserve">, at </w:t>
      </w:r>
      <w:proofErr w:type="spellStart"/>
      <w:r w:rsidRPr="0CAA4343">
        <w:rPr>
          <w:rStyle w:val="spellingerror"/>
          <w:color w:val="000000" w:themeColor="text1"/>
          <w:sz w:val="16"/>
          <w:szCs w:val="16"/>
        </w:rPr>
        <w:t>iba</w:t>
      </w:r>
      <w:proofErr w:type="spellEnd"/>
      <w:r w:rsidRPr="0CAA4343">
        <w:rPr>
          <w:rStyle w:val="spellingerror"/>
          <w:color w:val="000000" w:themeColor="text1"/>
          <w:sz w:val="16"/>
          <w:szCs w:val="16"/>
        </w:rPr>
        <w:t xml:space="preserve"> pang </w:t>
      </w:r>
      <w:proofErr w:type="spellStart"/>
      <w:r w:rsidRPr="0CAA4343">
        <w:rPr>
          <w:rStyle w:val="spellingerror"/>
          <w:color w:val="000000" w:themeColor="text1"/>
          <w:sz w:val="16"/>
          <w:szCs w:val="16"/>
        </w:rPr>
        <w:t>ahensya</w:t>
      </w:r>
      <w:proofErr w:type="spellEnd"/>
      <w:r w:rsidRPr="0CAA4343">
        <w:rPr>
          <w:rStyle w:val="spellingerror"/>
          <w:color w:val="000000" w:themeColor="text1"/>
          <w:sz w:val="16"/>
          <w:szCs w:val="16"/>
        </w:rPr>
        <w:t xml:space="preserve"> ng </w:t>
      </w:r>
      <w:proofErr w:type="spellStart"/>
      <w:r w:rsidRPr="0CAA4343">
        <w:rPr>
          <w:rStyle w:val="spellingerror"/>
          <w:color w:val="000000" w:themeColor="text1"/>
          <w:sz w:val="16"/>
          <w:szCs w:val="16"/>
        </w:rPr>
        <w:t>Lungsod</w:t>
      </w:r>
      <w:proofErr w:type="spellEnd"/>
      <w:r w:rsidRPr="0CAA4343">
        <w:rPr>
          <w:rStyle w:val="spellingerror"/>
          <w:color w:val="000000" w:themeColor="text1"/>
          <w:sz w:val="16"/>
          <w:szCs w:val="16"/>
        </w:rPr>
        <w:t xml:space="preserve"> at County para </w:t>
      </w:r>
      <w:proofErr w:type="spellStart"/>
      <w:r w:rsidRPr="0CAA4343">
        <w:rPr>
          <w:rStyle w:val="spellingerror"/>
          <w:color w:val="000000" w:themeColor="text1"/>
          <w:sz w:val="16"/>
          <w:szCs w:val="16"/>
        </w:rPr>
        <w:t>pangasiwaan</w:t>
      </w:r>
      <w:proofErr w:type="spellEnd"/>
      <w:r w:rsidRPr="0CAA4343">
        <w:rPr>
          <w:rStyle w:val="spellingerror"/>
          <w:color w:val="000000" w:themeColor="text1"/>
          <w:sz w:val="16"/>
          <w:szCs w:val="16"/>
        </w:rPr>
        <w:t xml:space="preserve"> ang </w:t>
      </w:r>
      <w:proofErr w:type="spellStart"/>
      <w:r w:rsidRPr="0CAA4343">
        <w:rPr>
          <w:rStyle w:val="spellingerror"/>
          <w:color w:val="000000" w:themeColor="text1"/>
          <w:sz w:val="16"/>
          <w:szCs w:val="16"/>
        </w:rPr>
        <w:t>negosyo</w:t>
      </w:r>
      <w:proofErr w:type="spellEnd"/>
      <w:r w:rsidRPr="0CAA4343">
        <w:rPr>
          <w:rStyle w:val="spellingerror"/>
          <w:color w:val="000000" w:themeColor="text1"/>
          <w:sz w:val="16"/>
          <w:szCs w:val="16"/>
        </w:rPr>
        <w:t xml:space="preserve"> ng </w:t>
      </w:r>
      <w:proofErr w:type="spellStart"/>
      <w:r w:rsidRPr="0CAA4343">
        <w:rPr>
          <w:rStyle w:val="spellingerror"/>
          <w:color w:val="000000" w:themeColor="text1"/>
          <w:sz w:val="16"/>
          <w:szCs w:val="16"/>
        </w:rPr>
        <w:t>mga</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tao</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Tinitiyak</w:t>
      </w:r>
      <w:proofErr w:type="spellEnd"/>
      <w:r w:rsidRPr="0CAA4343">
        <w:rPr>
          <w:rStyle w:val="spellingerror"/>
          <w:color w:val="000000" w:themeColor="text1"/>
          <w:sz w:val="16"/>
          <w:szCs w:val="16"/>
        </w:rPr>
        <w:t xml:space="preserve"> ng </w:t>
      </w:r>
      <w:proofErr w:type="spellStart"/>
      <w:r w:rsidRPr="0CAA4343">
        <w:rPr>
          <w:rStyle w:val="spellingerror"/>
          <w:color w:val="000000" w:themeColor="text1"/>
          <w:sz w:val="16"/>
          <w:szCs w:val="16"/>
        </w:rPr>
        <w:t>ordinansang</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ito</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na</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isinasagawa</w:t>
      </w:r>
      <w:proofErr w:type="spellEnd"/>
      <w:r w:rsidRPr="0CAA4343">
        <w:rPr>
          <w:rStyle w:val="spellingerror"/>
          <w:color w:val="000000" w:themeColor="text1"/>
          <w:sz w:val="16"/>
          <w:szCs w:val="16"/>
        </w:rPr>
        <w:t xml:space="preserve"> ang </w:t>
      </w:r>
      <w:proofErr w:type="spellStart"/>
      <w:r w:rsidRPr="0CAA4343">
        <w:rPr>
          <w:rStyle w:val="spellingerror"/>
          <w:color w:val="000000" w:themeColor="text1"/>
          <w:sz w:val="16"/>
          <w:szCs w:val="16"/>
        </w:rPr>
        <w:t>mga</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pagdedesisyon</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sa</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harap</w:t>
      </w:r>
      <w:proofErr w:type="spellEnd"/>
      <w:r w:rsidRPr="0CAA4343">
        <w:rPr>
          <w:rStyle w:val="spellingerror"/>
          <w:color w:val="000000" w:themeColor="text1"/>
          <w:sz w:val="16"/>
          <w:szCs w:val="16"/>
        </w:rPr>
        <w:t xml:space="preserve"> ng </w:t>
      </w:r>
      <w:proofErr w:type="spellStart"/>
      <w:r w:rsidRPr="0CAA4343">
        <w:rPr>
          <w:rStyle w:val="spellingerror"/>
          <w:color w:val="000000" w:themeColor="text1"/>
          <w:sz w:val="16"/>
          <w:szCs w:val="16"/>
        </w:rPr>
        <w:t>mga</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tao</w:t>
      </w:r>
      <w:proofErr w:type="spellEnd"/>
      <w:r w:rsidRPr="0CAA4343">
        <w:rPr>
          <w:rStyle w:val="spellingerror"/>
          <w:color w:val="000000" w:themeColor="text1"/>
          <w:sz w:val="16"/>
          <w:szCs w:val="16"/>
        </w:rPr>
        <w:t xml:space="preserve"> at </w:t>
      </w:r>
      <w:proofErr w:type="spellStart"/>
      <w:r w:rsidRPr="0CAA4343">
        <w:rPr>
          <w:rStyle w:val="spellingerror"/>
          <w:color w:val="000000" w:themeColor="text1"/>
          <w:sz w:val="16"/>
          <w:szCs w:val="16"/>
        </w:rPr>
        <w:t>bukas</w:t>
      </w:r>
      <w:proofErr w:type="spellEnd"/>
      <w:r w:rsidRPr="0CAA4343">
        <w:rPr>
          <w:rStyle w:val="spellingerror"/>
          <w:color w:val="000000" w:themeColor="text1"/>
          <w:sz w:val="16"/>
          <w:szCs w:val="16"/>
        </w:rPr>
        <w:t xml:space="preserve"> para </w:t>
      </w:r>
      <w:proofErr w:type="spellStart"/>
      <w:r w:rsidRPr="0CAA4343">
        <w:rPr>
          <w:rStyle w:val="spellingerror"/>
          <w:color w:val="000000" w:themeColor="text1"/>
          <w:sz w:val="16"/>
          <w:szCs w:val="16"/>
        </w:rPr>
        <w:t>sa</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pagsusuri</w:t>
      </w:r>
      <w:proofErr w:type="spellEnd"/>
      <w:r w:rsidRPr="0CAA4343">
        <w:rPr>
          <w:rStyle w:val="spellingerror"/>
          <w:color w:val="000000" w:themeColor="text1"/>
          <w:sz w:val="16"/>
          <w:szCs w:val="16"/>
        </w:rPr>
        <w:t xml:space="preserve"> ng </w:t>
      </w:r>
      <w:proofErr w:type="spellStart"/>
      <w:r w:rsidRPr="0CAA4343">
        <w:rPr>
          <w:rStyle w:val="spellingerror"/>
          <w:color w:val="000000" w:themeColor="text1"/>
          <w:sz w:val="16"/>
          <w:szCs w:val="16"/>
        </w:rPr>
        <w:t>mga</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tao</w:t>
      </w:r>
      <w:proofErr w:type="spellEnd"/>
      <w:r w:rsidRPr="0CAA4343">
        <w:rPr>
          <w:rStyle w:val="spellingerror"/>
          <w:color w:val="000000" w:themeColor="text1"/>
          <w:sz w:val="16"/>
          <w:szCs w:val="16"/>
        </w:rPr>
        <w:t xml:space="preserve"> ang </w:t>
      </w:r>
      <w:proofErr w:type="spellStart"/>
      <w:r w:rsidRPr="0CAA4343">
        <w:rPr>
          <w:rStyle w:val="spellingerror"/>
          <w:color w:val="000000" w:themeColor="text1"/>
          <w:sz w:val="16"/>
          <w:szCs w:val="16"/>
        </w:rPr>
        <w:t>mga</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operasyon</w:t>
      </w:r>
      <w:proofErr w:type="spellEnd"/>
      <w:r w:rsidRPr="0CAA4343">
        <w:rPr>
          <w:rStyle w:val="spellingerror"/>
          <w:color w:val="000000" w:themeColor="text1"/>
          <w:sz w:val="16"/>
          <w:szCs w:val="16"/>
        </w:rPr>
        <w:t xml:space="preserve"> ng </w:t>
      </w:r>
      <w:proofErr w:type="spellStart"/>
      <w:r w:rsidRPr="0CAA4343">
        <w:rPr>
          <w:rStyle w:val="spellingerror"/>
          <w:color w:val="000000" w:themeColor="text1"/>
          <w:sz w:val="16"/>
          <w:szCs w:val="16"/>
        </w:rPr>
        <w:t>Lungsod</w:t>
      </w:r>
      <w:proofErr w:type="spellEnd"/>
      <w:r w:rsidRPr="0CAA4343">
        <w:rPr>
          <w:rStyle w:val="spellingerror"/>
          <w:color w:val="000000" w:themeColor="text1"/>
          <w:sz w:val="16"/>
          <w:szCs w:val="16"/>
        </w:rPr>
        <w:t xml:space="preserve">. Para </w:t>
      </w:r>
      <w:proofErr w:type="spellStart"/>
      <w:r w:rsidRPr="0CAA4343">
        <w:rPr>
          <w:rStyle w:val="spellingerror"/>
          <w:color w:val="000000" w:themeColor="text1"/>
          <w:sz w:val="16"/>
          <w:szCs w:val="16"/>
        </w:rPr>
        <w:t>sa</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impormasyon</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tungkol</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sa</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inyong</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mga</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karapatan</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sa</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ilalim</w:t>
      </w:r>
      <w:proofErr w:type="spellEnd"/>
      <w:r w:rsidRPr="0CAA4343">
        <w:rPr>
          <w:rStyle w:val="spellingerror"/>
          <w:color w:val="000000" w:themeColor="text1"/>
          <w:sz w:val="16"/>
          <w:szCs w:val="16"/>
        </w:rPr>
        <w:t xml:space="preserve"> ng Sunshine Ordinance (</w:t>
      </w:r>
      <w:proofErr w:type="spellStart"/>
      <w:r w:rsidRPr="0CAA4343">
        <w:rPr>
          <w:rStyle w:val="spellingerror"/>
          <w:color w:val="000000" w:themeColor="text1"/>
          <w:sz w:val="16"/>
          <w:szCs w:val="16"/>
        </w:rPr>
        <w:t>Kabanata</w:t>
      </w:r>
      <w:proofErr w:type="spellEnd"/>
      <w:r w:rsidRPr="0CAA4343">
        <w:rPr>
          <w:rStyle w:val="spellingerror"/>
          <w:color w:val="000000" w:themeColor="text1"/>
          <w:sz w:val="16"/>
          <w:szCs w:val="16"/>
        </w:rPr>
        <w:t xml:space="preserve"> 67 ng San Francisco Administrative Code) o para mag-</w:t>
      </w:r>
      <w:proofErr w:type="spellStart"/>
      <w:r w:rsidRPr="0CAA4343">
        <w:rPr>
          <w:rStyle w:val="spellingerror"/>
          <w:color w:val="000000" w:themeColor="text1"/>
          <w:sz w:val="16"/>
          <w:szCs w:val="16"/>
        </w:rPr>
        <w:t>ulat</w:t>
      </w:r>
      <w:proofErr w:type="spellEnd"/>
      <w:r w:rsidRPr="0CAA4343">
        <w:rPr>
          <w:rStyle w:val="spellingerror"/>
          <w:color w:val="000000" w:themeColor="text1"/>
          <w:sz w:val="16"/>
          <w:szCs w:val="16"/>
        </w:rPr>
        <w:t xml:space="preserve"> ng </w:t>
      </w:r>
      <w:proofErr w:type="spellStart"/>
      <w:r w:rsidRPr="0CAA4343">
        <w:rPr>
          <w:rStyle w:val="spellingerror"/>
          <w:color w:val="000000" w:themeColor="text1"/>
          <w:sz w:val="16"/>
          <w:szCs w:val="16"/>
        </w:rPr>
        <w:t>paglabag</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sa</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ordinansa</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makipag-ugnayan</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sa</w:t>
      </w:r>
      <w:proofErr w:type="spellEnd"/>
      <w:r w:rsidRPr="0CAA4343">
        <w:rPr>
          <w:rStyle w:val="spellingerror"/>
          <w:color w:val="000000" w:themeColor="text1"/>
          <w:sz w:val="16"/>
          <w:szCs w:val="16"/>
        </w:rPr>
        <w:t>: Sunshine Ordinance Task Force Administrator. </w:t>
      </w:r>
    </w:p>
    <w:p w14:paraId="3307C355" w14:textId="77777777" w:rsidR="00836054" w:rsidRPr="00103E2F" w:rsidRDefault="00836054" w:rsidP="00836054">
      <w:pPr>
        <w:jc w:val="center"/>
        <w:rPr>
          <w:color w:val="000000" w:themeColor="text1"/>
          <w:sz w:val="16"/>
          <w:szCs w:val="16"/>
        </w:rPr>
      </w:pPr>
      <w:r w:rsidRPr="0CAA4343">
        <w:rPr>
          <w:rStyle w:val="normaltextrun"/>
          <w:color w:val="000000" w:themeColor="text1"/>
          <w:sz w:val="16"/>
          <w:szCs w:val="16"/>
        </w:rPr>
        <w:t>City Hall – Room 244 1 Dr. Carlton B. Goodlett Place </w:t>
      </w:r>
    </w:p>
    <w:p w14:paraId="4BDD560A" w14:textId="77777777" w:rsidR="00836054" w:rsidRPr="00010132" w:rsidRDefault="00836054" w:rsidP="00836054">
      <w:pPr>
        <w:jc w:val="center"/>
        <w:rPr>
          <w:color w:val="000000" w:themeColor="text1"/>
          <w:sz w:val="16"/>
          <w:szCs w:val="16"/>
          <w:lang w:val="es-419"/>
        </w:rPr>
      </w:pPr>
      <w:r w:rsidRPr="00010132">
        <w:rPr>
          <w:rStyle w:val="normaltextrun"/>
          <w:color w:val="000000" w:themeColor="text1"/>
          <w:sz w:val="16"/>
          <w:szCs w:val="16"/>
          <w:lang w:val="es-419"/>
        </w:rPr>
        <w:t>San Francisco, CA 94102-4683 </w:t>
      </w:r>
    </w:p>
    <w:p w14:paraId="053AA663" w14:textId="77777777" w:rsidR="00836054" w:rsidRPr="00010132" w:rsidRDefault="00836054" w:rsidP="00836054">
      <w:pPr>
        <w:jc w:val="center"/>
        <w:rPr>
          <w:color w:val="000000" w:themeColor="text1"/>
          <w:sz w:val="16"/>
          <w:szCs w:val="16"/>
          <w:lang w:val="es-419"/>
        </w:rPr>
      </w:pPr>
      <w:r w:rsidRPr="00010132">
        <w:rPr>
          <w:rStyle w:val="normaltextrun"/>
          <w:color w:val="000000" w:themeColor="text1"/>
          <w:sz w:val="16"/>
          <w:szCs w:val="16"/>
          <w:lang w:val="es-419"/>
        </w:rPr>
        <w:t>415-554-7724 (</w:t>
      </w:r>
      <w:proofErr w:type="spellStart"/>
      <w:r w:rsidRPr="00010132">
        <w:rPr>
          <w:rStyle w:val="normaltextrun"/>
          <w:color w:val="000000" w:themeColor="text1"/>
          <w:sz w:val="16"/>
          <w:szCs w:val="16"/>
          <w:lang w:val="es-419"/>
        </w:rPr>
        <w:t>Opisina</w:t>
      </w:r>
      <w:proofErr w:type="spellEnd"/>
      <w:r w:rsidRPr="00010132">
        <w:rPr>
          <w:rStyle w:val="normaltextrun"/>
          <w:color w:val="000000" w:themeColor="text1"/>
          <w:sz w:val="16"/>
          <w:szCs w:val="16"/>
          <w:lang w:val="es-419"/>
        </w:rPr>
        <w:t>); 415-554-7854 (Fax) </w:t>
      </w:r>
    </w:p>
    <w:p w14:paraId="360DD4E5" w14:textId="77777777" w:rsidR="00836054" w:rsidRPr="00103E2F" w:rsidRDefault="00836054" w:rsidP="00836054">
      <w:pPr>
        <w:jc w:val="center"/>
        <w:rPr>
          <w:color w:val="000000" w:themeColor="text1"/>
          <w:sz w:val="16"/>
          <w:szCs w:val="16"/>
        </w:rPr>
      </w:pPr>
      <w:r w:rsidRPr="0CAA4343">
        <w:rPr>
          <w:rStyle w:val="normaltextrun"/>
          <w:color w:val="000000" w:themeColor="text1"/>
          <w:sz w:val="16"/>
          <w:szCs w:val="16"/>
        </w:rPr>
        <w:t>E-mail: </w:t>
      </w:r>
      <w:hyperlink r:id="rId34">
        <w:r w:rsidRPr="0CAA4343">
          <w:rPr>
            <w:rStyle w:val="Hyperlink"/>
            <w:sz w:val="16"/>
            <w:szCs w:val="16"/>
          </w:rPr>
          <w:t>SOTF@sfgov.org</w:t>
        </w:r>
      </w:hyperlink>
      <w:r w:rsidRPr="0CAA4343">
        <w:rPr>
          <w:rStyle w:val="eop"/>
          <w:color w:val="000000" w:themeColor="text1"/>
          <w:sz w:val="16"/>
          <w:szCs w:val="16"/>
        </w:rPr>
        <w:t> </w:t>
      </w:r>
    </w:p>
    <w:p w14:paraId="4BAD201F" w14:textId="77777777" w:rsidR="00836054" w:rsidRPr="00103E2F" w:rsidRDefault="00836054" w:rsidP="00836054">
      <w:pPr>
        <w:spacing w:before="127" w:beforeAutospacing="1" w:afterAutospacing="1"/>
        <w:jc w:val="center"/>
        <w:rPr>
          <w:color w:val="000000" w:themeColor="text1"/>
          <w:sz w:val="16"/>
          <w:szCs w:val="16"/>
        </w:rPr>
      </w:pPr>
      <w:r w:rsidRPr="0CAA4343">
        <w:rPr>
          <w:rStyle w:val="normaltextrun"/>
          <w:color w:val="000000" w:themeColor="text1"/>
          <w:sz w:val="16"/>
          <w:szCs w:val="16"/>
        </w:rPr>
        <w:t>  </w:t>
      </w:r>
    </w:p>
    <w:p w14:paraId="4BB61150" w14:textId="77777777" w:rsidR="00836054" w:rsidRPr="00103E2F" w:rsidRDefault="00836054" w:rsidP="00836054">
      <w:pPr>
        <w:spacing w:before="127" w:beforeAutospacing="1" w:afterAutospacing="1"/>
        <w:rPr>
          <w:color w:val="000000" w:themeColor="text1"/>
          <w:sz w:val="16"/>
          <w:szCs w:val="16"/>
        </w:rPr>
      </w:pPr>
      <w:proofErr w:type="spellStart"/>
      <w:r w:rsidRPr="0CAA4343">
        <w:rPr>
          <w:rStyle w:val="spellingerror"/>
          <w:color w:val="000000" w:themeColor="text1"/>
          <w:sz w:val="16"/>
          <w:szCs w:val="16"/>
        </w:rPr>
        <w:t>Puwedeng</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kumuha</w:t>
      </w:r>
      <w:proofErr w:type="spellEnd"/>
      <w:r w:rsidRPr="0CAA4343">
        <w:rPr>
          <w:rStyle w:val="spellingerror"/>
          <w:color w:val="000000" w:themeColor="text1"/>
          <w:sz w:val="16"/>
          <w:szCs w:val="16"/>
        </w:rPr>
        <w:t xml:space="preserve"> ng </w:t>
      </w:r>
      <w:proofErr w:type="spellStart"/>
      <w:r w:rsidRPr="0CAA4343">
        <w:rPr>
          <w:rStyle w:val="spellingerror"/>
          <w:color w:val="000000" w:themeColor="text1"/>
          <w:sz w:val="16"/>
          <w:szCs w:val="16"/>
        </w:rPr>
        <w:t>mga</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kopya</w:t>
      </w:r>
      <w:proofErr w:type="spellEnd"/>
      <w:r w:rsidRPr="0CAA4343">
        <w:rPr>
          <w:rStyle w:val="spellingerror"/>
          <w:color w:val="000000" w:themeColor="text1"/>
          <w:sz w:val="16"/>
          <w:szCs w:val="16"/>
        </w:rPr>
        <w:t xml:space="preserve"> ng Sunshine Ordinance </w:t>
      </w:r>
      <w:proofErr w:type="spellStart"/>
      <w:r w:rsidRPr="0CAA4343">
        <w:rPr>
          <w:rStyle w:val="spellingerror"/>
          <w:color w:val="000000" w:themeColor="text1"/>
          <w:sz w:val="16"/>
          <w:szCs w:val="16"/>
        </w:rPr>
        <w:t>mula</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sa</w:t>
      </w:r>
      <w:proofErr w:type="spellEnd"/>
      <w:r w:rsidRPr="0CAA4343">
        <w:rPr>
          <w:rStyle w:val="spellingerror"/>
          <w:color w:val="000000" w:themeColor="text1"/>
          <w:sz w:val="16"/>
          <w:szCs w:val="16"/>
        </w:rPr>
        <w:t xml:space="preserve"> Clerk ng Sunshine Task Force, </w:t>
      </w:r>
      <w:proofErr w:type="spellStart"/>
      <w:r w:rsidRPr="0CAA4343">
        <w:rPr>
          <w:rStyle w:val="spellingerror"/>
          <w:color w:val="000000" w:themeColor="text1"/>
          <w:sz w:val="16"/>
          <w:szCs w:val="16"/>
        </w:rPr>
        <w:t>sa</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Pampublikong</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Aklatan</w:t>
      </w:r>
      <w:proofErr w:type="spellEnd"/>
      <w:r w:rsidRPr="0CAA4343">
        <w:rPr>
          <w:rStyle w:val="spellingerror"/>
          <w:color w:val="000000" w:themeColor="text1"/>
          <w:sz w:val="16"/>
          <w:szCs w:val="16"/>
        </w:rPr>
        <w:t xml:space="preserve"> ng San Francisco, at </w:t>
      </w:r>
      <w:proofErr w:type="spellStart"/>
      <w:r w:rsidRPr="0CAA4343">
        <w:rPr>
          <w:rStyle w:val="spellingerror"/>
          <w:color w:val="000000" w:themeColor="text1"/>
          <w:sz w:val="16"/>
          <w:szCs w:val="16"/>
        </w:rPr>
        <w:t>sa</w:t>
      </w:r>
      <w:proofErr w:type="spellEnd"/>
      <w:r w:rsidRPr="0CAA4343">
        <w:rPr>
          <w:rStyle w:val="spellingerror"/>
          <w:color w:val="000000" w:themeColor="text1"/>
          <w:sz w:val="16"/>
          <w:szCs w:val="16"/>
        </w:rPr>
        <w:t xml:space="preserve"> website ng </w:t>
      </w:r>
      <w:proofErr w:type="spellStart"/>
      <w:r w:rsidRPr="0CAA4343">
        <w:rPr>
          <w:rStyle w:val="spellingerror"/>
          <w:color w:val="000000" w:themeColor="text1"/>
          <w:sz w:val="16"/>
          <w:szCs w:val="16"/>
        </w:rPr>
        <w:t>Lungsod</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sa</w:t>
      </w:r>
      <w:proofErr w:type="spellEnd"/>
      <w:r w:rsidRPr="0CAA4343">
        <w:rPr>
          <w:rStyle w:val="spellingerror"/>
          <w:color w:val="000000" w:themeColor="text1"/>
          <w:sz w:val="16"/>
          <w:szCs w:val="16"/>
        </w:rPr>
        <w:t> </w:t>
      </w:r>
      <w:hyperlink r:id="rId35">
        <w:r w:rsidRPr="0CAA4343">
          <w:rPr>
            <w:rStyle w:val="Hyperlink"/>
            <w:sz w:val="16"/>
            <w:szCs w:val="16"/>
          </w:rPr>
          <w:t>www.sfgov.org</w:t>
        </w:r>
      </w:hyperlink>
      <w:r w:rsidRPr="0CAA4343">
        <w:rPr>
          <w:rStyle w:val="normaltextrun"/>
          <w:color w:val="000000" w:themeColor="text1"/>
          <w:sz w:val="16"/>
          <w:szCs w:val="16"/>
        </w:rPr>
        <w:t xml:space="preserve">. Available online </w:t>
      </w:r>
      <w:proofErr w:type="spellStart"/>
      <w:r w:rsidRPr="0CAA4343">
        <w:rPr>
          <w:rStyle w:val="normaltextrun"/>
          <w:color w:val="000000" w:themeColor="text1"/>
          <w:sz w:val="16"/>
          <w:szCs w:val="16"/>
        </w:rPr>
        <w:t>sa</w:t>
      </w:r>
      <w:proofErr w:type="spellEnd"/>
      <w:r w:rsidRPr="0CAA4343">
        <w:rPr>
          <w:rStyle w:val="normaltextrun"/>
          <w:color w:val="000000" w:themeColor="text1"/>
          <w:sz w:val="16"/>
          <w:szCs w:val="16"/>
        </w:rPr>
        <w:t xml:space="preserve"> </w:t>
      </w:r>
      <w:proofErr w:type="spellStart"/>
      <w:r w:rsidRPr="0CAA4343">
        <w:rPr>
          <w:rStyle w:val="normaltextrun"/>
          <w:color w:val="000000" w:themeColor="text1"/>
          <w:sz w:val="16"/>
          <w:szCs w:val="16"/>
        </w:rPr>
        <w:t>publiko</w:t>
      </w:r>
      <w:proofErr w:type="spellEnd"/>
      <w:r w:rsidRPr="0CAA4343">
        <w:rPr>
          <w:rStyle w:val="normaltextrun"/>
          <w:color w:val="000000" w:themeColor="text1"/>
          <w:sz w:val="16"/>
          <w:szCs w:val="16"/>
        </w:rPr>
        <w:t xml:space="preserve"> ang </w:t>
      </w:r>
      <w:proofErr w:type="spellStart"/>
      <w:r w:rsidRPr="0CAA4343">
        <w:rPr>
          <w:rStyle w:val="normaltextrun"/>
          <w:color w:val="000000" w:themeColor="text1"/>
          <w:sz w:val="16"/>
          <w:szCs w:val="16"/>
        </w:rPr>
        <w:t>mga</w:t>
      </w:r>
      <w:proofErr w:type="spellEnd"/>
      <w:r w:rsidRPr="0CAA4343">
        <w:rPr>
          <w:rStyle w:val="normaltextrun"/>
          <w:color w:val="000000" w:themeColor="text1"/>
          <w:sz w:val="16"/>
          <w:szCs w:val="16"/>
        </w:rPr>
        <w:t xml:space="preserve"> </w:t>
      </w:r>
      <w:proofErr w:type="spellStart"/>
      <w:r w:rsidRPr="0CAA4343">
        <w:rPr>
          <w:rStyle w:val="normaltextrun"/>
          <w:color w:val="000000" w:themeColor="text1"/>
          <w:sz w:val="16"/>
          <w:szCs w:val="16"/>
        </w:rPr>
        <w:t>kopya</w:t>
      </w:r>
      <w:proofErr w:type="spellEnd"/>
      <w:r w:rsidRPr="0CAA4343">
        <w:rPr>
          <w:rStyle w:val="normaltextrun"/>
          <w:color w:val="000000" w:themeColor="text1"/>
          <w:sz w:val="16"/>
          <w:szCs w:val="16"/>
        </w:rPr>
        <w:t xml:space="preserve"> ng </w:t>
      </w:r>
      <w:proofErr w:type="spellStart"/>
      <w:r w:rsidRPr="0CAA4343">
        <w:rPr>
          <w:rStyle w:val="normaltextrun"/>
          <w:color w:val="000000" w:themeColor="text1"/>
          <w:sz w:val="16"/>
          <w:szCs w:val="16"/>
        </w:rPr>
        <w:t>mga</w:t>
      </w:r>
      <w:proofErr w:type="spellEnd"/>
      <w:r w:rsidRPr="0CAA4343">
        <w:rPr>
          <w:rStyle w:val="normaltextrun"/>
          <w:color w:val="000000" w:themeColor="text1"/>
          <w:sz w:val="16"/>
          <w:szCs w:val="16"/>
        </w:rPr>
        <w:t xml:space="preserve"> </w:t>
      </w:r>
      <w:proofErr w:type="spellStart"/>
      <w:r w:rsidRPr="0CAA4343">
        <w:rPr>
          <w:rStyle w:val="normaltextrun"/>
          <w:color w:val="000000" w:themeColor="text1"/>
          <w:sz w:val="16"/>
          <w:szCs w:val="16"/>
        </w:rPr>
        <w:t>dokumento</w:t>
      </w:r>
      <w:proofErr w:type="spellEnd"/>
      <w:r w:rsidRPr="0CAA4343">
        <w:rPr>
          <w:rStyle w:val="normaltextrun"/>
          <w:color w:val="000000" w:themeColor="text1"/>
          <w:sz w:val="16"/>
          <w:szCs w:val="16"/>
        </w:rPr>
        <w:t xml:space="preserve"> ng </w:t>
      </w:r>
      <w:proofErr w:type="spellStart"/>
      <w:r w:rsidRPr="0CAA4343">
        <w:rPr>
          <w:rStyle w:val="normaltextrun"/>
          <w:color w:val="000000" w:themeColor="text1"/>
          <w:sz w:val="16"/>
          <w:szCs w:val="16"/>
        </w:rPr>
        <w:t>paliwanag</w:t>
      </w:r>
      <w:proofErr w:type="spellEnd"/>
      <w:r w:rsidRPr="0CAA4343">
        <w:rPr>
          <w:rStyle w:val="normaltextrun"/>
          <w:color w:val="000000" w:themeColor="text1"/>
          <w:sz w:val="16"/>
          <w:szCs w:val="16"/>
        </w:rPr>
        <w:t xml:space="preserve"> </w:t>
      </w:r>
      <w:proofErr w:type="spellStart"/>
      <w:r w:rsidRPr="0CAA4343">
        <w:rPr>
          <w:rStyle w:val="normaltextrun"/>
          <w:color w:val="000000" w:themeColor="text1"/>
          <w:sz w:val="16"/>
          <w:szCs w:val="16"/>
        </w:rPr>
        <w:t>sa</w:t>
      </w:r>
      <w:proofErr w:type="spellEnd"/>
      <w:r w:rsidRPr="0CAA4343">
        <w:rPr>
          <w:rStyle w:val="normaltextrun"/>
          <w:color w:val="000000" w:themeColor="text1"/>
          <w:sz w:val="16"/>
          <w:szCs w:val="16"/>
        </w:rPr>
        <w:t> </w:t>
      </w:r>
      <w:hyperlink r:id="rId36">
        <w:r w:rsidRPr="0CAA4343">
          <w:rPr>
            <w:rStyle w:val="Hyperlink"/>
            <w:sz w:val="16"/>
            <w:szCs w:val="16"/>
          </w:rPr>
          <w:t>http://www.sfbos.org/sunshine</w:t>
        </w:r>
      </w:hyperlink>
      <w:r w:rsidRPr="0CAA4343">
        <w:rPr>
          <w:rStyle w:val="normaltextrun"/>
          <w:color w:val="000000" w:themeColor="text1"/>
          <w:sz w:val="16"/>
          <w:szCs w:val="16"/>
        </w:rPr>
        <w:t xml:space="preserve"> o, kung </w:t>
      </w:r>
      <w:proofErr w:type="spellStart"/>
      <w:r w:rsidRPr="0CAA4343">
        <w:rPr>
          <w:rStyle w:val="normaltextrun"/>
          <w:color w:val="000000" w:themeColor="text1"/>
          <w:sz w:val="16"/>
          <w:szCs w:val="16"/>
        </w:rPr>
        <w:t>hiniling</w:t>
      </w:r>
      <w:proofErr w:type="spellEnd"/>
      <w:r w:rsidRPr="0CAA4343">
        <w:rPr>
          <w:rStyle w:val="normaltextrun"/>
          <w:color w:val="000000" w:themeColor="text1"/>
          <w:sz w:val="16"/>
          <w:szCs w:val="16"/>
        </w:rPr>
        <w:t xml:space="preserve"> </w:t>
      </w:r>
      <w:proofErr w:type="spellStart"/>
      <w:r w:rsidRPr="0CAA4343">
        <w:rPr>
          <w:rStyle w:val="normaltextrun"/>
          <w:color w:val="000000" w:themeColor="text1"/>
          <w:sz w:val="16"/>
          <w:szCs w:val="16"/>
        </w:rPr>
        <w:t>sa</w:t>
      </w:r>
      <w:proofErr w:type="spellEnd"/>
      <w:r w:rsidRPr="0CAA4343">
        <w:rPr>
          <w:rStyle w:val="normaltextrun"/>
          <w:color w:val="000000" w:themeColor="text1"/>
          <w:sz w:val="16"/>
          <w:szCs w:val="16"/>
        </w:rPr>
        <w:t xml:space="preserve"> </w:t>
      </w:r>
      <w:proofErr w:type="spellStart"/>
      <w:r w:rsidRPr="0CAA4343">
        <w:rPr>
          <w:rStyle w:val="normaltextrun"/>
          <w:color w:val="000000" w:themeColor="text1"/>
          <w:sz w:val="16"/>
          <w:szCs w:val="16"/>
        </w:rPr>
        <w:t>Kalihim</w:t>
      </w:r>
      <w:proofErr w:type="spellEnd"/>
      <w:r w:rsidRPr="0CAA4343">
        <w:rPr>
          <w:rStyle w:val="normaltextrun"/>
          <w:color w:val="000000" w:themeColor="text1"/>
          <w:sz w:val="16"/>
          <w:szCs w:val="16"/>
        </w:rPr>
        <w:t xml:space="preserve"> ng </w:t>
      </w:r>
      <w:proofErr w:type="spellStart"/>
      <w:r w:rsidRPr="0CAA4343">
        <w:rPr>
          <w:rStyle w:val="normaltextrun"/>
          <w:color w:val="000000" w:themeColor="text1"/>
          <w:sz w:val="16"/>
          <w:szCs w:val="16"/>
        </w:rPr>
        <w:t>Komisyon</w:t>
      </w:r>
      <w:proofErr w:type="spellEnd"/>
      <w:r w:rsidRPr="0CAA4343">
        <w:rPr>
          <w:rStyle w:val="normaltextrun"/>
          <w:color w:val="000000" w:themeColor="text1"/>
          <w:sz w:val="16"/>
          <w:szCs w:val="16"/>
        </w:rPr>
        <w:t xml:space="preserve">, </w:t>
      </w:r>
      <w:proofErr w:type="spellStart"/>
      <w:r w:rsidRPr="0CAA4343">
        <w:rPr>
          <w:rStyle w:val="normaltextrun"/>
          <w:color w:val="000000" w:themeColor="text1"/>
          <w:sz w:val="16"/>
          <w:szCs w:val="16"/>
        </w:rPr>
        <w:t>sa</w:t>
      </w:r>
      <w:proofErr w:type="spellEnd"/>
      <w:r w:rsidRPr="0CAA4343">
        <w:rPr>
          <w:rStyle w:val="normaltextrun"/>
          <w:color w:val="000000" w:themeColor="text1"/>
          <w:sz w:val="16"/>
          <w:szCs w:val="16"/>
        </w:rPr>
        <w:t xml:space="preserve"> address o </w:t>
      </w:r>
      <w:proofErr w:type="spellStart"/>
      <w:r w:rsidRPr="0CAA4343">
        <w:rPr>
          <w:rStyle w:val="normaltextrun"/>
          <w:color w:val="000000" w:themeColor="text1"/>
          <w:sz w:val="16"/>
          <w:szCs w:val="16"/>
        </w:rPr>
        <w:t>numero</w:t>
      </w:r>
      <w:proofErr w:type="spellEnd"/>
      <w:r w:rsidRPr="0CAA4343">
        <w:rPr>
          <w:rStyle w:val="normaltextrun"/>
          <w:color w:val="000000" w:themeColor="text1"/>
          <w:sz w:val="16"/>
          <w:szCs w:val="16"/>
        </w:rPr>
        <w:t xml:space="preserve"> ng </w:t>
      </w:r>
      <w:proofErr w:type="spellStart"/>
      <w:r w:rsidRPr="0CAA4343">
        <w:rPr>
          <w:rStyle w:val="normaltextrun"/>
          <w:color w:val="000000" w:themeColor="text1"/>
          <w:sz w:val="16"/>
          <w:szCs w:val="16"/>
        </w:rPr>
        <w:t>telepono</w:t>
      </w:r>
      <w:proofErr w:type="spellEnd"/>
      <w:r w:rsidRPr="0CAA4343">
        <w:rPr>
          <w:rStyle w:val="normaltextrun"/>
          <w:color w:val="000000" w:themeColor="text1"/>
          <w:sz w:val="16"/>
          <w:szCs w:val="16"/>
        </w:rPr>
        <w:t xml:space="preserve"> </w:t>
      </w:r>
      <w:proofErr w:type="spellStart"/>
      <w:r w:rsidRPr="0CAA4343">
        <w:rPr>
          <w:rStyle w:val="normaltextrun"/>
          <w:color w:val="000000" w:themeColor="text1"/>
          <w:sz w:val="16"/>
          <w:szCs w:val="16"/>
        </w:rPr>
        <w:t>sa</w:t>
      </w:r>
      <w:proofErr w:type="spellEnd"/>
      <w:r w:rsidRPr="0CAA4343">
        <w:rPr>
          <w:rStyle w:val="normaltextrun"/>
          <w:color w:val="000000" w:themeColor="text1"/>
          <w:sz w:val="16"/>
          <w:szCs w:val="16"/>
        </w:rPr>
        <w:t xml:space="preserve"> </w:t>
      </w:r>
      <w:proofErr w:type="spellStart"/>
      <w:r w:rsidRPr="0CAA4343">
        <w:rPr>
          <w:rStyle w:val="normaltextrun"/>
          <w:color w:val="000000" w:themeColor="text1"/>
          <w:sz w:val="16"/>
          <w:szCs w:val="16"/>
        </w:rPr>
        <w:t>itaas</w:t>
      </w:r>
      <w:proofErr w:type="spellEnd"/>
      <w:r w:rsidRPr="0CAA4343">
        <w:rPr>
          <w:rStyle w:val="normaltextrun"/>
          <w:color w:val="000000" w:themeColor="text1"/>
          <w:sz w:val="16"/>
          <w:szCs w:val="16"/>
        </w:rPr>
        <w:t>. </w:t>
      </w:r>
    </w:p>
    <w:p w14:paraId="22C311EA" w14:textId="77777777" w:rsidR="00836054" w:rsidRPr="00103E2F" w:rsidRDefault="00836054" w:rsidP="00836054">
      <w:pPr>
        <w:spacing w:before="127" w:beforeAutospacing="1" w:afterAutospacing="1"/>
        <w:rPr>
          <w:color w:val="000000" w:themeColor="text1"/>
          <w:sz w:val="16"/>
          <w:szCs w:val="16"/>
        </w:rPr>
      </w:pPr>
      <w:r w:rsidRPr="0CAA4343">
        <w:rPr>
          <w:rStyle w:val="normaltextrun"/>
          <w:b/>
          <w:bCs/>
          <w:color w:val="000000" w:themeColor="text1"/>
          <w:sz w:val="16"/>
          <w:szCs w:val="16"/>
        </w:rPr>
        <w:t>ACCESS SA WIKA</w:t>
      </w:r>
      <w:r w:rsidRPr="0CAA4343">
        <w:rPr>
          <w:rStyle w:val="eop"/>
          <w:color w:val="000000" w:themeColor="text1"/>
          <w:sz w:val="16"/>
          <w:szCs w:val="16"/>
        </w:rPr>
        <w:t> </w:t>
      </w:r>
    </w:p>
    <w:p w14:paraId="30930E68" w14:textId="77777777" w:rsidR="00836054" w:rsidRPr="00103E2F" w:rsidRDefault="00836054" w:rsidP="00836054">
      <w:pPr>
        <w:spacing w:before="127" w:beforeAutospacing="1" w:afterAutospacing="1"/>
        <w:rPr>
          <w:color w:val="000000" w:themeColor="text1"/>
          <w:sz w:val="16"/>
          <w:szCs w:val="16"/>
        </w:rPr>
      </w:pPr>
      <w:proofErr w:type="spellStart"/>
      <w:r w:rsidRPr="0CAA4343">
        <w:rPr>
          <w:rStyle w:val="spellingerror"/>
          <w:color w:val="000000" w:themeColor="text1"/>
          <w:sz w:val="16"/>
          <w:szCs w:val="16"/>
        </w:rPr>
        <w:t>Batay</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sa</w:t>
      </w:r>
      <w:proofErr w:type="spellEnd"/>
      <w:r w:rsidRPr="0CAA4343">
        <w:rPr>
          <w:rStyle w:val="spellingerror"/>
          <w:color w:val="000000" w:themeColor="text1"/>
          <w:sz w:val="16"/>
          <w:szCs w:val="16"/>
        </w:rPr>
        <w:t xml:space="preserve"> Language Access Ordinance (</w:t>
      </w:r>
      <w:proofErr w:type="spellStart"/>
      <w:r w:rsidRPr="0CAA4343">
        <w:rPr>
          <w:rStyle w:val="spellingerror"/>
          <w:color w:val="000000" w:themeColor="text1"/>
          <w:sz w:val="16"/>
          <w:szCs w:val="16"/>
        </w:rPr>
        <w:t>Kabanata</w:t>
      </w:r>
      <w:proofErr w:type="spellEnd"/>
      <w:r w:rsidRPr="0CAA4343">
        <w:rPr>
          <w:rStyle w:val="spellingerror"/>
          <w:color w:val="000000" w:themeColor="text1"/>
          <w:sz w:val="16"/>
          <w:szCs w:val="16"/>
        </w:rPr>
        <w:t xml:space="preserve"> 91 ng San Francisco Administrative Code), </w:t>
      </w:r>
      <w:proofErr w:type="spellStart"/>
      <w:r w:rsidRPr="0CAA4343">
        <w:rPr>
          <w:rStyle w:val="spellingerror"/>
          <w:color w:val="000000" w:themeColor="text1"/>
          <w:sz w:val="16"/>
          <w:szCs w:val="16"/>
        </w:rPr>
        <w:t>magiging</w:t>
      </w:r>
      <w:proofErr w:type="spellEnd"/>
      <w:r w:rsidRPr="0CAA4343">
        <w:rPr>
          <w:rStyle w:val="spellingerror"/>
          <w:color w:val="000000" w:themeColor="text1"/>
          <w:sz w:val="16"/>
          <w:szCs w:val="16"/>
        </w:rPr>
        <w:t xml:space="preserve"> available kung </w:t>
      </w:r>
      <w:proofErr w:type="spellStart"/>
      <w:r w:rsidRPr="0CAA4343">
        <w:rPr>
          <w:rStyle w:val="spellingerror"/>
          <w:color w:val="000000" w:themeColor="text1"/>
          <w:sz w:val="16"/>
          <w:szCs w:val="16"/>
        </w:rPr>
        <w:t>hiniling</w:t>
      </w:r>
      <w:proofErr w:type="spellEnd"/>
      <w:r w:rsidRPr="0CAA4343">
        <w:rPr>
          <w:rStyle w:val="spellingerror"/>
          <w:color w:val="000000" w:themeColor="text1"/>
          <w:sz w:val="16"/>
          <w:szCs w:val="16"/>
        </w:rPr>
        <w:t xml:space="preserve"> ang </w:t>
      </w:r>
      <w:proofErr w:type="spellStart"/>
      <w:r w:rsidRPr="0CAA4343">
        <w:rPr>
          <w:rStyle w:val="spellingerror"/>
          <w:color w:val="000000" w:themeColor="text1"/>
          <w:sz w:val="16"/>
          <w:szCs w:val="16"/>
        </w:rPr>
        <w:t>mga</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tagasalin</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sa</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wikang</w:t>
      </w:r>
      <w:proofErr w:type="spellEnd"/>
      <w:r w:rsidRPr="0CAA4343">
        <w:rPr>
          <w:rStyle w:val="spellingerror"/>
          <w:color w:val="000000" w:themeColor="text1"/>
          <w:sz w:val="16"/>
          <w:szCs w:val="16"/>
        </w:rPr>
        <w:t xml:space="preserve"> Chinese, Spanish, at/o Filipino (Tagalog). </w:t>
      </w:r>
      <w:proofErr w:type="spellStart"/>
      <w:r w:rsidRPr="0CAA4343">
        <w:rPr>
          <w:rStyle w:val="spellingerror"/>
          <w:color w:val="000000" w:themeColor="text1"/>
          <w:sz w:val="16"/>
          <w:szCs w:val="16"/>
        </w:rPr>
        <w:t>Puwedeng</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isalin</w:t>
      </w:r>
      <w:proofErr w:type="spellEnd"/>
      <w:r w:rsidRPr="0CAA4343">
        <w:rPr>
          <w:rStyle w:val="spellingerror"/>
          <w:color w:val="000000" w:themeColor="text1"/>
          <w:sz w:val="16"/>
          <w:szCs w:val="16"/>
        </w:rPr>
        <w:t xml:space="preserve"> ang Mga </w:t>
      </w:r>
      <w:proofErr w:type="spellStart"/>
      <w:r w:rsidRPr="0CAA4343">
        <w:rPr>
          <w:rStyle w:val="spellingerror"/>
          <w:color w:val="000000" w:themeColor="text1"/>
          <w:sz w:val="16"/>
          <w:szCs w:val="16"/>
        </w:rPr>
        <w:t>Katitikan</w:t>
      </w:r>
      <w:proofErr w:type="spellEnd"/>
      <w:r w:rsidRPr="0CAA4343">
        <w:rPr>
          <w:rStyle w:val="spellingerror"/>
          <w:color w:val="000000" w:themeColor="text1"/>
          <w:sz w:val="16"/>
          <w:szCs w:val="16"/>
        </w:rPr>
        <w:t xml:space="preserve"> ng </w:t>
      </w:r>
      <w:proofErr w:type="spellStart"/>
      <w:r w:rsidRPr="0CAA4343">
        <w:rPr>
          <w:rStyle w:val="spellingerror"/>
          <w:color w:val="000000" w:themeColor="text1"/>
          <w:sz w:val="16"/>
          <w:szCs w:val="16"/>
        </w:rPr>
        <w:t>Pagpupulong</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kapag</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hiniling</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pagkatapos</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pagtibayin</w:t>
      </w:r>
      <w:proofErr w:type="spellEnd"/>
      <w:r w:rsidRPr="0CAA4343">
        <w:rPr>
          <w:rStyle w:val="spellingerror"/>
          <w:color w:val="000000" w:themeColor="text1"/>
          <w:sz w:val="16"/>
          <w:szCs w:val="16"/>
        </w:rPr>
        <w:t xml:space="preserve"> ng </w:t>
      </w:r>
      <w:proofErr w:type="spellStart"/>
      <w:r w:rsidRPr="0CAA4343">
        <w:rPr>
          <w:rStyle w:val="spellingerror"/>
          <w:color w:val="000000" w:themeColor="text1"/>
          <w:sz w:val="16"/>
          <w:szCs w:val="16"/>
        </w:rPr>
        <w:t>Komisyon</w:t>
      </w:r>
      <w:proofErr w:type="spellEnd"/>
      <w:r w:rsidRPr="0CAA4343">
        <w:rPr>
          <w:rStyle w:val="spellingerror"/>
          <w:color w:val="000000" w:themeColor="text1"/>
          <w:sz w:val="16"/>
          <w:szCs w:val="16"/>
        </w:rPr>
        <w:t xml:space="preserve"> ang </w:t>
      </w:r>
      <w:proofErr w:type="spellStart"/>
      <w:r w:rsidRPr="0CAA4343">
        <w:rPr>
          <w:rStyle w:val="spellingerror"/>
          <w:color w:val="000000" w:themeColor="text1"/>
          <w:sz w:val="16"/>
          <w:szCs w:val="16"/>
        </w:rPr>
        <w:t>mga</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ito</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Puwedeng</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tanggapin</w:t>
      </w:r>
      <w:proofErr w:type="spellEnd"/>
      <w:r w:rsidRPr="0CAA4343">
        <w:rPr>
          <w:rStyle w:val="spellingerror"/>
          <w:color w:val="000000" w:themeColor="text1"/>
          <w:sz w:val="16"/>
          <w:szCs w:val="16"/>
        </w:rPr>
        <w:t xml:space="preserve"> ang </w:t>
      </w:r>
      <w:proofErr w:type="spellStart"/>
      <w:r w:rsidRPr="0CAA4343">
        <w:rPr>
          <w:rStyle w:val="spellingerror"/>
          <w:color w:val="000000" w:themeColor="text1"/>
          <w:sz w:val="16"/>
          <w:szCs w:val="16"/>
        </w:rPr>
        <w:t>tulong</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sa</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mga</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karagdagang</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wika</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kapag</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posible</w:t>
      </w:r>
      <w:proofErr w:type="spellEnd"/>
      <w:r w:rsidRPr="0CAA4343">
        <w:rPr>
          <w:rStyle w:val="spellingerror"/>
          <w:color w:val="000000" w:themeColor="text1"/>
          <w:sz w:val="16"/>
          <w:szCs w:val="16"/>
        </w:rPr>
        <w:t xml:space="preserve">. Para </w:t>
      </w:r>
      <w:proofErr w:type="spellStart"/>
      <w:r w:rsidRPr="0CAA4343">
        <w:rPr>
          <w:rStyle w:val="spellingerror"/>
          <w:color w:val="000000" w:themeColor="text1"/>
          <w:sz w:val="16"/>
          <w:szCs w:val="16"/>
        </w:rPr>
        <w:t>humiling</w:t>
      </w:r>
      <w:proofErr w:type="spellEnd"/>
      <w:r w:rsidRPr="0CAA4343">
        <w:rPr>
          <w:rStyle w:val="spellingerror"/>
          <w:color w:val="000000" w:themeColor="text1"/>
          <w:sz w:val="16"/>
          <w:szCs w:val="16"/>
        </w:rPr>
        <w:t xml:space="preserve"> ng </w:t>
      </w:r>
      <w:proofErr w:type="spellStart"/>
      <w:r w:rsidRPr="0CAA4343">
        <w:rPr>
          <w:rStyle w:val="spellingerror"/>
          <w:color w:val="000000" w:themeColor="text1"/>
          <w:sz w:val="16"/>
          <w:szCs w:val="16"/>
        </w:rPr>
        <w:t>tulong</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sa</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mga</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serbisyong</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ito</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makipag-ugnayan</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sa</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Kalihim</w:t>
      </w:r>
      <w:proofErr w:type="spellEnd"/>
      <w:r w:rsidRPr="0CAA4343">
        <w:rPr>
          <w:rStyle w:val="spellingerror"/>
          <w:color w:val="000000" w:themeColor="text1"/>
          <w:sz w:val="16"/>
          <w:szCs w:val="16"/>
        </w:rPr>
        <w:t xml:space="preserve"> ng </w:t>
      </w:r>
      <w:proofErr w:type="spellStart"/>
      <w:r w:rsidRPr="0CAA4343">
        <w:rPr>
          <w:rStyle w:val="spellingerror"/>
          <w:color w:val="000000" w:themeColor="text1"/>
          <w:sz w:val="16"/>
          <w:szCs w:val="16"/>
        </w:rPr>
        <w:t>Komisyon</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na</w:t>
      </w:r>
      <w:proofErr w:type="spellEnd"/>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si</w:t>
      </w:r>
      <w:proofErr w:type="spellEnd"/>
      <w:r w:rsidRPr="0CAA4343">
        <w:rPr>
          <w:rStyle w:val="spellingerror"/>
          <w:color w:val="000000" w:themeColor="text1"/>
          <w:sz w:val="16"/>
          <w:szCs w:val="16"/>
        </w:rPr>
        <w:t xml:space="preserve"> Arianna Cruz-Sellu </w:t>
      </w:r>
      <w:proofErr w:type="spellStart"/>
      <w:r w:rsidRPr="0CAA4343">
        <w:rPr>
          <w:rStyle w:val="spellingerror"/>
          <w:color w:val="000000" w:themeColor="text1"/>
          <w:sz w:val="16"/>
          <w:szCs w:val="16"/>
        </w:rPr>
        <w:t>sa</w:t>
      </w:r>
      <w:proofErr w:type="spellEnd"/>
      <w:r w:rsidRPr="0CAA4343">
        <w:rPr>
          <w:rStyle w:val="spellingerror"/>
          <w:color w:val="000000" w:themeColor="text1"/>
          <w:sz w:val="16"/>
          <w:szCs w:val="16"/>
        </w:rPr>
        <w:t xml:space="preserve"> </w:t>
      </w:r>
      <w:hyperlink r:id="rId37">
        <w:r w:rsidRPr="0CAA4343">
          <w:rPr>
            <w:rStyle w:val="Hyperlink"/>
            <w:sz w:val="16"/>
            <w:szCs w:val="16"/>
          </w:rPr>
          <w:t>arianna.cruz-sellu@sfgov.org</w:t>
        </w:r>
      </w:hyperlink>
      <w:r w:rsidRPr="0CAA4343">
        <w:rPr>
          <w:rStyle w:val="spellingerror"/>
          <w:color w:val="000000" w:themeColor="text1"/>
          <w:sz w:val="16"/>
          <w:szCs w:val="16"/>
        </w:rPr>
        <w:t xml:space="preserve"> o </w:t>
      </w:r>
      <w:proofErr w:type="spellStart"/>
      <w:r w:rsidRPr="0CAA4343">
        <w:rPr>
          <w:rStyle w:val="spellingerror"/>
          <w:color w:val="000000" w:themeColor="text1"/>
          <w:sz w:val="16"/>
          <w:szCs w:val="16"/>
        </w:rPr>
        <w:t>sa</w:t>
      </w:r>
      <w:proofErr w:type="spellEnd"/>
      <w:r w:rsidRPr="0CAA4343">
        <w:rPr>
          <w:rStyle w:val="spellingerror"/>
          <w:color w:val="000000" w:themeColor="text1"/>
          <w:sz w:val="16"/>
          <w:szCs w:val="16"/>
        </w:rPr>
        <w:t xml:space="preserve"> </w:t>
      </w:r>
      <w:r w:rsidRPr="0CAA4343">
        <w:rPr>
          <w:rStyle w:val="normaltextrun"/>
          <w:color w:val="000000" w:themeColor="text1"/>
          <w:sz w:val="16"/>
          <w:szCs w:val="16"/>
        </w:rPr>
        <w:t>(628) 652-3058</w:t>
      </w:r>
      <w:r w:rsidRPr="0CAA4343">
        <w:rPr>
          <w:rStyle w:val="spellingerror"/>
          <w:color w:val="000000" w:themeColor="text1"/>
          <w:sz w:val="16"/>
          <w:szCs w:val="16"/>
        </w:rPr>
        <w:t xml:space="preserve"> </w:t>
      </w:r>
      <w:proofErr w:type="spellStart"/>
      <w:r w:rsidRPr="0CAA4343">
        <w:rPr>
          <w:rStyle w:val="spellingerror"/>
          <w:color w:val="000000" w:themeColor="text1"/>
          <w:sz w:val="16"/>
          <w:szCs w:val="16"/>
        </w:rPr>
        <w:t>kahit</w:t>
      </w:r>
      <w:proofErr w:type="spellEnd"/>
      <w:r w:rsidRPr="0CAA4343">
        <w:rPr>
          <w:rStyle w:val="spellingerror"/>
          <w:color w:val="000000" w:themeColor="text1"/>
          <w:sz w:val="16"/>
          <w:szCs w:val="16"/>
        </w:rPr>
        <w:t xml:space="preserve"> 48 </w:t>
      </w:r>
      <w:proofErr w:type="spellStart"/>
      <w:r w:rsidRPr="0CAA4343">
        <w:rPr>
          <w:rStyle w:val="normaltextrun"/>
          <w:color w:val="000000" w:themeColor="text1"/>
          <w:sz w:val="16"/>
          <w:szCs w:val="16"/>
        </w:rPr>
        <w:t>oras</w:t>
      </w:r>
      <w:proofErr w:type="spellEnd"/>
      <w:r w:rsidRPr="0CAA4343">
        <w:rPr>
          <w:rStyle w:val="normaltextrun"/>
          <w:color w:val="000000" w:themeColor="text1"/>
          <w:sz w:val="16"/>
          <w:szCs w:val="16"/>
        </w:rPr>
        <w:t xml:space="preserve"> </w:t>
      </w:r>
      <w:proofErr w:type="spellStart"/>
      <w:r w:rsidRPr="0CAA4343">
        <w:rPr>
          <w:rStyle w:val="normaltextrun"/>
          <w:color w:val="000000" w:themeColor="text1"/>
          <w:sz w:val="16"/>
          <w:szCs w:val="16"/>
        </w:rPr>
        <w:t>bago</w:t>
      </w:r>
      <w:proofErr w:type="spellEnd"/>
      <w:r w:rsidRPr="0CAA4343">
        <w:rPr>
          <w:rStyle w:val="normaltextrun"/>
          <w:color w:val="000000" w:themeColor="text1"/>
          <w:sz w:val="16"/>
          <w:szCs w:val="16"/>
        </w:rPr>
        <w:t xml:space="preserve"> ang </w:t>
      </w:r>
      <w:proofErr w:type="spellStart"/>
      <w:r w:rsidRPr="0CAA4343">
        <w:rPr>
          <w:rStyle w:val="normaltextrun"/>
          <w:color w:val="000000" w:themeColor="text1"/>
          <w:sz w:val="16"/>
          <w:szCs w:val="16"/>
        </w:rPr>
        <w:t>pagdinig</w:t>
      </w:r>
      <w:proofErr w:type="spellEnd"/>
      <w:r w:rsidRPr="0CAA4343">
        <w:rPr>
          <w:rStyle w:val="normaltextrun"/>
          <w:color w:val="000000" w:themeColor="text1"/>
          <w:sz w:val="16"/>
          <w:szCs w:val="16"/>
        </w:rPr>
        <w:t xml:space="preserve">.  </w:t>
      </w:r>
      <w:proofErr w:type="spellStart"/>
      <w:r w:rsidRPr="0CAA4343">
        <w:rPr>
          <w:rStyle w:val="normaltextrun"/>
          <w:color w:val="000000" w:themeColor="text1"/>
          <w:sz w:val="16"/>
          <w:szCs w:val="16"/>
        </w:rPr>
        <w:t>Tatanggapin</w:t>
      </w:r>
      <w:proofErr w:type="spellEnd"/>
      <w:r w:rsidRPr="0CAA4343">
        <w:rPr>
          <w:rStyle w:val="normaltextrun"/>
          <w:color w:val="000000" w:themeColor="text1"/>
          <w:sz w:val="16"/>
          <w:szCs w:val="16"/>
        </w:rPr>
        <w:t xml:space="preserve"> ang </w:t>
      </w:r>
      <w:proofErr w:type="spellStart"/>
      <w:r w:rsidRPr="0CAA4343">
        <w:rPr>
          <w:rStyle w:val="normaltextrun"/>
          <w:color w:val="000000" w:themeColor="text1"/>
          <w:sz w:val="16"/>
          <w:szCs w:val="16"/>
        </w:rPr>
        <w:t>mga</w:t>
      </w:r>
      <w:proofErr w:type="spellEnd"/>
      <w:r w:rsidRPr="0CAA4343">
        <w:rPr>
          <w:rStyle w:val="normaltextrun"/>
          <w:color w:val="000000" w:themeColor="text1"/>
          <w:sz w:val="16"/>
          <w:szCs w:val="16"/>
        </w:rPr>
        <w:t xml:space="preserve"> </w:t>
      </w:r>
      <w:proofErr w:type="spellStart"/>
      <w:r w:rsidRPr="0CAA4343">
        <w:rPr>
          <w:rStyle w:val="normaltextrun"/>
          <w:color w:val="000000" w:themeColor="text1"/>
          <w:sz w:val="16"/>
          <w:szCs w:val="16"/>
        </w:rPr>
        <w:t>nahuling</w:t>
      </w:r>
      <w:proofErr w:type="spellEnd"/>
      <w:r w:rsidRPr="0CAA4343">
        <w:rPr>
          <w:rStyle w:val="normaltextrun"/>
          <w:color w:val="000000" w:themeColor="text1"/>
          <w:sz w:val="16"/>
          <w:szCs w:val="16"/>
        </w:rPr>
        <w:t xml:space="preserve"> </w:t>
      </w:r>
      <w:proofErr w:type="spellStart"/>
      <w:r w:rsidRPr="0CAA4343">
        <w:rPr>
          <w:rStyle w:val="normaltextrun"/>
          <w:color w:val="000000" w:themeColor="text1"/>
          <w:sz w:val="16"/>
          <w:szCs w:val="16"/>
        </w:rPr>
        <w:t>paghiling</w:t>
      </w:r>
      <w:proofErr w:type="spellEnd"/>
      <w:r w:rsidRPr="0CAA4343">
        <w:rPr>
          <w:rStyle w:val="normaltextrun"/>
          <w:color w:val="000000" w:themeColor="text1"/>
          <w:sz w:val="16"/>
          <w:szCs w:val="16"/>
        </w:rPr>
        <w:t xml:space="preserve"> </w:t>
      </w:r>
      <w:proofErr w:type="spellStart"/>
      <w:r w:rsidRPr="0CAA4343">
        <w:rPr>
          <w:rStyle w:val="normaltextrun"/>
          <w:color w:val="000000" w:themeColor="text1"/>
          <w:sz w:val="16"/>
          <w:szCs w:val="16"/>
        </w:rPr>
        <w:t>kapag</w:t>
      </w:r>
      <w:proofErr w:type="spellEnd"/>
      <w:r w:rsidRPr="0CAA4343">
        <w:rPr>
          <w:rStyle w:val="normaltextrun"/>
          <w:color w:val="000000" w:themeColor="text1"/>
          <w:sz w:val="16"/>
          <w:szCs w:val="16"/>
        </w:rPr>
        <w:t xml:space="preserve"> </w:t>
      </w:r>
      <w:proofErr w:type="spellStart"/>
      <w:r w:rsidRPr="0CAA4343">
        <w:rPr>
          <w:rStyle w:val="normaltextrun"/>
          <w:color w:val="000000" w:themeColor="text1"/>
          <w:sz w:val="16"/>
          <w:szCs w:val="16"/>
        </w:rPr>
        <w:t>posible</w:t>
      </w:r>
      <w:proofErr w:type="spellEnd"/>
      <w:r w:rsidRPr="0CAA4343">
        <w:rPr>
          <w:rStyle w:val="normaltextrun"/>
          <w:color w:val="000000" w:themeColor="text1"/>
          <w:sz w:val="16"/>
          <w:szCs w:val="16"/>
        </w:rPr>
        <w:t>.  </w:t>
      </w:r>
    </w:p>
    <w:p w14:paraId="149C81CD" w14:textId="77777777" w:rsidR="00836054" w:rsidRPr="00103E2F" w:rsidRDefault="00836054" w:rsidP="00836054">
      <w:pPr>
        <w:spacing w:before="127" w:beforeAutospacing="1" w:afterAutospacing="1"/>
        <w:rPr>
          <w:color w:val="000000" w:themeColor="text1"/>
          <w:sz w:val="16"/>
          <w:szCs w:val="16"/>
        </w:rPr>
      </w:pPr>
      <w:r w:rsidRPr="0CAA4343">
        <w:rPr>
          <w:rStyle w:val="normaltextrun"/>
          <w:b/>
          <w:bCs/>
          <w:color w:val="000000" w:themeColor="text1"/>
          <w:sz w:val="16"/>
          <w:szCs w:val="16"/>
        </w:rPr>
        <w:t>ACCESS PARA SA MAY KAPANSANAN</w:t>
      </w:r>
      <w:r w:rsidRPr="0CAA4343">
        <w:rPr>
          <w:rStyle w:val="eop"/>
          <w:color w:val="000000" w:themeColor="text1"/>
          <w:sz w:val="16"/>
          <w:szCs w:val="16"/>
        </w:rPr>
        <w:t> </w:t>
      </w:r>
    </w:p>
    <w:p w14:paraId="532C5D07" w14:textId="77777777" w:rsidR="00836054" w:rsidRPr="00103E2F" w:rsidRDefault="00836054" w:rsidP="00836054">
      <w:pPr>
        <w:spacing w:before="127" w:beforeAutospacing="1" w:afterAutospacing="1"/>
        <w:rPr>
          <w:color w:val="000000" w:themeColor="text1"/>
          <w:sz w:val="16"/>
          <w:szCs w:val="16"/>
        </w:rPr>
      </w:pPr>
      <w:proofErr w:type="spellStart"/>
      <w:r w:rsidRPr="0CAA4343">
        <w:rPr>
          <w:rStyle w:val="normaltextrun"/>
          <w:color w:val="000000" w:themeColor="text1"/>
          <w:sz w:val="16"/>
          <w:szCs w:val="16"/>
        </w:rPr>
        <w:t>Isinasagawa</w:t>
      </w:r>
      <w:proofErr w:type="spellEnd"/>
      <w:r w:rsidRPr="0CAA4343">
        <w:rPr>
          <w:rStyle w:val="normaltextrun"/>
          <w:color w:val="000000" w:themeColor="text1"/>
          <w:sz w:val="16"/>
          <w:szCs w:val="16"/>
        </w:rPr>
        <w:t xml:space="preserve"> ang </w:t>
      </w:r>
      <w:proofErr w:type="spellStart"/>
      <w:r w:rsidRPr="0CAA4343">
        <w:rPr>
          <w:rStyle w:val="normaltextrun"/>
          <w:color w:val="000000" w:themeColor="text1"/>
          <w:sz w:val="16"/>
          <w:szCs w:val="16"/>
        </w:rPr>
        <w:t>mga</w:t>
      </w:r>
      <w:proofErr w:type="spellEnd"/>
      <w:r w:rsidRPr="0CAA4343">
        <w:rPr>
          <w:rStyle w:val="normaltextrun"/>
          <w:color w:val="000000" w:themeColor="text1"/>
          <w:sz w:val="16"/>
          <w:szCs w:val="16"/>
        </w:rPr>
        <w:t xml:space="preserve"> </w:t>
      </w:r>
      <w:proofErr w:type="spellStart"/>
      <w:r w:rsidRPr="0CAA4343">
        <w:rPr>
          <w:rStyle w:val="normaltextrun"/>
          <w:color w:val="000000" w:themeColor="text1"/>
          <w:sz w:val="16"/>
          <w:szCs w:val="16"/>
        </w:rPr>
        <w:t>pagdinig</w:t>
      </w:r>
      <w:proofErr w:type="spellEnd"/>
      <w:r w:rsidRPr="0CAA4343">
        <w:rPr>
          <w:rStyle w:val="normaltextrun"/>
          <w:color w:val="000000" w:themeColor="text1"/>
          <w:sz w:val="16"/>
          <w:szCs w:val="16"/>
        </w:rPr>
        <w:t xml:space="preserve"> ng Children and Families Commission at </w:t>
      </w:r>
      <w:proofErr w:type="spellStart"/>
      <w:r w:rsidRPr="0CAA4343">
        <w:rPr>
          <w:rStyle w:val="normaltextrun"/>
          <w:color w:val="000000" w:themeColor="text1"/>
          <w:sz w:val="16"/>
          <w:szCs w:val="16"/>
        </w:rPr>
        <w:t>mga</w:t>
      </w:r>
      <w:proofErr w:type="spellEnd"/>
      <w:r w:rsidRPr="0CAA4343">
        <w:rPr>
          <w:rStyle w:val="normaltextrun"/>
          <w:color w:val="000000" w:themeColor="text1"/>
          <w:sz w:val="16"/>
          <w:szCs w:val="16"/>
        </w:rPr>
        <w:t xml:space="preserve"> </w:t>
      </w:r>
      <w:proofErr w:type="spellStart"/>
      <w:r w:rsidRPr="0CAA4343">
        <w:rPr>
          <w:rStyle w:val="normaltextrun"/>
          <w:color w:val="000000" w:themeColor="text1"/>
          <w:sz w:val="16"/>
          <w:szCs w:val="16"/>
        </w:rPr>
        <w:t>pagdinig</w:t>
      </w:r>
      <w:proofErr w:type="spellEnd"/>
      <w:r w:rsidRPr="0CAA4343">
        <w:rPr>
          <w:rStyle w:val="normaltextrun"/>
          <w:color w:val="000000" w:themeColor="text1"/>
          <w:sz w:val="16"/>
          <w:szCs w:val="16"/>
        </w:rPr>
        <w:t xml:space="preserve"> ng Early Childhood Community Oversight and Advisory Committee </w:t>
      </w:r>
      <w:proofErr w:type="spellStart"/>
      <w:r w:rsidRPr="0CAA4343">
        <w:rPr>
          <w:rStyle w:val="normaltextrun"/>
          <w:color w:val="000000" w:themeColor="text1"/>
          <w:sz w:val="16"/>
          <w:szCs w:val="16"/>
        </w:rPr>
        <w:t>sa</w:t>
      </w:r>
      <w:proofErr w:type="spellEnd"/>
      <w:r w:rsidRPr="0CAA4343">
        <w:rPr>
          <w:rStyle w:val="normaltextrun"/>
          <w:color w:val="000000" w:themeColor="text1"/>
          <w:sz w:val="16"/>
          <w:szCs w:val="16"/>
        </w:rPr>
        <w:t xml:space="preserve"> 1650 Mission Street, 3</w:t>
      </w:r>
      <w:r w:rsidRPr="0CAA4343">
        <w:rPr>
          <w:rStyle w:val="normaltextrun"/>
          <w:color w:val="000000" w:themeColor="text1"/>
          <w:sz w:val="16"/>
          <w:szCs w:val="16"/>
          <w:vertAlign w:val="superscript"/>
        </w:rPr>
        <w:t>rd</w:t>
      </w:r>
      <w:r w:rsidRPr="0CAA4343">
        <w:rPr>
          <w:rStyle w:val="normaltextrun"/>
          <w:color w:val="000000" w:themeColor="text1"/>
          <w:sz w:val="16"/>
          <w:szCs w:val="16"/>
        </w:rPr>
        <w:t xml:space="preserve"> floor, San Francisco. May access para </w:t>
      </w:r>
      <w:proofErr w:type="spellStart"/>
      <w:r w:rsidRPr="0CAA4343">
        <w:rPr>
          <w:rStyle w:val="normaltextrun"/>
          <w:color w:val="000000" w:themeColor="text1"/>
          <w:sz w:val="16"/>
          <w:szCs w:val="16"/>
        </w:rPr>
        <w:t>sa</w:t>
      </w:r>
      <w:proofErr w:type="spellEnd"/>
      <w:r w:rsidRPr="0CAA4343">
        <w:rPr>
          <w:rStyle w:val="normaltextrun"/>
          <w:color w:val="000000" w:themeColor="text1"/>
          <w:sz w:val="16"/>
          <w:szCs w:val="16"/>
        </w:rPr>
        <w:t xml:space="preserve"> wheelchair ang </w:t>
      </w:r>
      <w:proofErr w:type="spellStart"/>
      <w:r w:rsidRPr="0CAA4343">
        <w:rPr>
          <w:rStyle w:val="normaltextrun"/>
          <w:color w:val="000000" w:themeColor="text1"/>
          <w:sz w:val="16"/>
          <w:szCs w:val="16"/>
        </w:rPr>
        <w:t>gusali</w:t>
      </w:r>
      <w:proofErr w:type="spellEnd"/>
      <w:r w:rsidRPr="0CAA4343">
        <w:rPr>
          <w:rStyle w:val="normaltextrun"/>
          <w:color w:val="000000" w:themeColor="text1"/>
          <w:sz w:val="16"/>
          <w:szCs w:val="16"/>
        </w:rPr>
        <w:t xml:space="preserve"> at </w:t>
      </w:r>
      <w:proofErr w:type="spellStart"/>
      <w:r w:rsidRPr="0CAA4343">
        <w:rPr>
          <w:rStyle w:val="normaltextrun"/>
          <w:color w:val="000000" w:themeColor="text1"/>
          <w:sz w:val="16"/>
          <w:szCs w:val="16"/>
        </w:rPr>
        <w:t>silid</w:t>
      </w:r>
      <w:proofErr w:type="spellEnd"/>
      <w:r w:rsidRPr="0CAA4343">
        <w:rPr>
          <w:rStyle w:val="normaltextrun"/>
          <w:color w:val="000000" w:themeColor="text1"/>
          <w:sz w:val="16"/>
          <w:szCs w:val="16"/>
        </w:rPr>
        <w:t xml:space="preserve"> para </w:t>
      </w:r>
      <w:proofErr w:type="spellStart"/>
      <w:r w:rsidRPr="0CAA4343">
        <w:rPr>
          <w:rStyle w:val="normaltextrun"/>
          <w:color w:val="000000" w:themeColor="text1"/>
          <w:sz w:val="16"/>
          <w:szCs w:val="16"/>
        </w:rPr>
        <w:t>sa</w:t>
      </w:r>
      <w:proofErr w:type="spellEnd"/>
      <w:r w:rsidRPr="0CAA4343">
        <w:rPr>
          <w:rStyle w:val="normaltextrun"/>
          <w:color w:val="000000" w:themeColor="text1"/>
          <w:sz w:val="16"/>
          <w:szCs w:val="16"/>
        </w:rPr>
        <w:t xml:space="preserve"> </w:t>
      </w:r>
      <w:proofErr w:type="spellStart"/>
      <w:r w:rsidRPr="0CAA4343">
        <w:rPr>
          <w:rStyle w:val="normaltextrun"/>
          <w:color w:val="000000" w:themeColor="text1"/>
          <w:sz w:val="16"/>
          <w:szCs w:val="16"/>
        </w:rPr>
        <w:t>pagpupulong</w:t>
      </w:r>
      <w:proofErr w:type="spellEnd"/>
      <w:r w:rsidRPr="0CAA4343">
        <w:rPr>
          <w:rStyle w:val="normaltextrun"/>
          <w:color w:val="000000" w:themeColor="text1"/>
          <w:sz w:val="16"/>
          <w:szCs w:val="16"/>
        </w:rPr>
        <w:t xml:space="preserve">. </w:t>
      </w:r>
      <w:proofErr w:type="spellStart"/>
      <w:r w:rsidRPr="0CAA4343">
        <w:rPr>
          <w:rStyle w:val="normaltextrun"/>
          <w:color w:val="000000" w:themeColor="text1"/>
          <w:sz w:val="16"/>
          <w:szCs w:val="16"/>
        </w:rPr>
        <w:t>Kapag</w:t>
      </w:r>
      <w:proofErr w:type="spellEnd"/>
      <w:r w:rsidRPr="0CAA4343">
        <w:rPr>
          <w:rStyle w:val="normaltextrun"/>
          <w:color w:val="000000" w:themeColor="text1"/>
          <w:sz w:val="16"/>
          <w:szCs w:val="16"/>
        </w:rPr>
        <w:t xml:space="preserve"> </w:t>
      </w:r>
      <w:proofErr w:type="spellStart"/>
      <w:r w:rsidRPr="0CAA4343">
        <w:rPr>
          <w:rStyle w:val="normaltextrun"/>
          <w:color w:val="000000" w:themeColor="text1"/>
          <w:sz w:val="16"/>
          <w:szCs w:val="16"/>
        </w:rPr>
        <w:t>hiniling</w:t>
      </w:r>
      <w:proofErr w:type="spellEnd"/>
      <w:r w:rsidRPr="0CAA4343">
        <w:rPr>
          <w:rStyle w:val="normaltextrun"/>
          <w:color w:val="000000" w:themeColor="text1"/>
          <w:sz w:val="16"/>
          <w:szCs w:val="16"/>
        </w:rPr>
        <w:t xml:space="preserve">, available ang remote </w:t>
      </w:r>
      <w:proofErr w:type="spellStart"/>
      <w:r w:rsidRPr="0CAA4343">
        <w:rPr>
          <w:rStyle w:val="normaltextrun"/>
          <w:color w:val="000000" w:themeColor="text1"/>
          <w:sz w:val="16"/>
          <w:szCs w:val="16"/>
        </w:rPr>
        <w:t>na</w:t>
      </w:r>
      <w:proofErr w:type="spellEnd"/>
      <w:r w:rsidRPr="0CAA4343">
        <w:rPr>
          <w:rStyle w:val="normaltextrun"/>
          <w:color w:val="000000" w:themeColor="text1"/>
          <w:sz w:val="16"/>
          <w:szCs w:val="16"/>
        </w:rPr>
        <w:t xml:space="preserve"> </w:t>
      </w:r>
      <w:proofErr w:type="spellStart"/>
      <w:r w:rsidRPr="0CAA4343">
        <w:rPr>
          <w:rStyle w:val="normaltextrun"/>
          <w:color w:val="000000" w:themeColor="text1"/>
          <w:sz w:val="16"/>
          <w:szCs w:val="16"/>
        </w:rPr>
        <w:t>pampublikong</w:t>
      </w:r>
      <w:proofErr w:type="spellEnd"/>
      <w:r w:rsidRPr="0CAA4343">
        <w:rPr>
          <w:rStyle w:val="normaltextrun"/>
          <w:color w:val="000000" w:themeColor="text1"/>
          <w:sz w:val="16"/>
          <w:szCs w:val="16"/>
        </w:rPr>
        <w:t xml:space="preserve"> </w:t>
      </w:r>
      <w:proofErr w:type="spellStart"/>
      <w:r w:rsidRPr="0CAA4343">
        <w:rPr>
          <w:rStyle w:val="normaltextrun"/>
          <w:color w:val="000000" w:themeColor="text1"/>
          <w:sz w:val="16"/>
          <w:szCs w:val="16"/>
        </w:rPr>
        <w:t>pakikilahok</w:t>
      </w:r>
      <w:proofErr w:type="spellEnd"/>
      <w:r w:rsidRPr="0CAA4343">
        <w:rPr>
          <w:rStyle w:val="normaltextrun"/>
          <w:color w:val="000000" w:themeColor="text1"/>
          <w:sz w:val="16"/>
          <w:szCs w:val="16"/>
        </w:rPr>
        <w:t xml:space="preserve"> para </w:t>
      </w:r>
      <w:proofErr w:type="spellStart"/>
      <w:r w:rsidRPr="0CAA4343">
        <w:rPr>
          <w:rStyle w:val="normaltextrun"/>
          <w:color w:val="000000" w:themeColor="text1"/>
          <w:sz w:val="16"/>
          <w:szCs w:val="16"/>
        </w:rPr>
        <w:t>sa</w:t>
      </w:r>
      <w:proofErr w:type="spellEnd"/>
      <w:r w:rsidRPr="0CAA4343">
        <w:rPr>
          <w:rStyle w:val="normaltextrun"/>
          <w:color w:val="000000" w:themeColor="text1"/>
          <w:sz w:val="16"/>
          <w:szCs w:val="16"/>
        </w:rPr>
        <w:t xml:space="preserve"> </w:t>
      </w:r>
      <w:proofErr w:type="spellStart"/>
      <w:r w:rsidRPr="0CAA4343">
        <w:rPr>
          <w:rStyle w:val="normaltextrun"/>
          <w:color w:val="000000" w:themeColor="text1"/>
          <w:sz w:val="16"/>
          <w:szCs w:val="16"/>
        </w:rPr>
        <w:t>mga</w:t>
      </w:r>
      <w:proofErr w:type="spellEnd"/>
      <w:r w:rsidRPr="0CAA4343">
        <w:rPr>
          <w:rStyle w:val="normaltextrun"/>
          <w:color w:val="000000" w:themeColor="text1"/>
          <w:sz w:val="16"/>
          <w:szCs w:val="16"/>
        </w:rPr>
        <w:t xml:space="preserve"> </w:t>
      </w:r>
      <w:proofErr w:type="spellStart"/>
      <w:r w:rsidRPr="0CAA4343">
        <w:rPr>
          <w:rStyle w:val="normaltextrun"/>
          <w:color w:val="000000" w:themeColor="text1"/>
          <w:sz w:val="16"/>
          <w:szCs w:val="16"/>
        </w:rPr>
        <w:t>indibidwal</w:t>
      </w:r>
      <w:proofErr w:type="spellEnd"/>
      <w:r w:rsidRPr="0CAA4343">
        <w:rPr>
          <w:rStyle w:val="normaltextrun"/>
          <w:color w:val="000000" w:themeColor="text1"/>
          <w:sz w:val="16"/>
          <w:szCs w:val="16"/>
        </w:rPr>
        <w:t xml:space="preserve"> </w:t>
      </w:r>
      <w:proofErr w:type="spellStart"/>
      <w:r w:rsidRPr="0CAA4343">
        <w:rPr>
          <w:rStyle w:val="normaltextrun"/>
          <w:color w:val="000000" w:themeColor="text1"/>
          <w:sz w:val="16"/>
          <w:szCs w:val="16"/>
        </w:rPr>
        <w:t>na</w:t>
      </w:r>
      <w:proofErr w:type="spellEnd"/>
      <w:r w:rsidRPr="0CAA4343">
        <w:rPr>
          <w:rStyle w:val="normaltextrun"/>
          <w:color w:val="000000" w:themeColor="text1"/>
          <w:sz w:val="16"/>
          <w:szCs w:val="16"/>
        </w:rPr>
        <w:t xml:space="preserve"> </w:t>
      </w:r>
      <w:proofErr w:type="spellStart"/>
      <w:r w:rsidRPr="0CAA4343">
        <w:rPr>
          <w:rStyle w:val="normaltextrun"/>
          <w:color w:val="000000" w:themeColor="text1"/>
          <w:sz w:val="16"/>
          <w:szCs w:val="16"/>
        </w:rPr>
        <w:t>hindi</w:t>
      </w:r>
      <w:proofErr w:type="spellEnd"/>
      <w:r w:rsidRPr="0CAA4343">
        <w:rPr>
          <w:rStyle w:val="normaltextrun"/>
          <w:color w:val="000000" w:themeColor="text1"/>
          <w:sz w:val="16"/>
          <w:szCs w:val="16"/>
        </w:rPr>
        <w:t xml:space="preserve"> </w:t>
      </w:r>
      <w:proofErr w:type="spellStart"/>
      <w:r w:rsidRPr="0CAA4343">
        <w:rPr>
          <w:rStyle w:val="normaltextrun"/>
          <w:color w:val="000000" w:themeColor="text1"/>
          <w:sz w:val="16"/>
          <w:szCs w:val="16"/>
        </w:rPr>
        <w:t>makakadalo</w:t>
      </w:r>
      <w:proofErr w:type="spellEnd"/>
      <w:r w:rsidRPr="0CAA4343">
        <w:rPr>
          <w:rStyle w:val="normaltextrun"/>
          <w:color w:val="000000" w:themeColor="text1"/>
          <w:sz w:val="16"/>
          <w:szCs w:val="16"/>
        </w:rPr>
        <w:t xml:space="preserve"> </w:t>
      </w:r>
      <w:proofErr w:type="spellStart"/>
      <w:r w:rsidRPr="0CAA4343">
        <w:rPr>
          <w:rStyle w:val="normaltextrun"/>
          <w:color w:val="000000" w:themeColor="text1"/>
          <w:sz w:val="16"/>
          <w:szCs w:val="16"/>
        </w:rPr>
        <w:t>nang</w:t>
      </w:r>
      <w:proofErr w:type="spellEnd"/>
      <w:r w:rsidRPr="0CAA4343">
        <w:rPr>
          <w:rStyle w:val="normaltextrun"/>
          <w:color w:val="000000" w:themeColor="text1"/>
          <w:sz w:val="16"/>
          <w:szCs w:val="16"/>
        </w:rPr>
        <w:t xml:space="preserve"> personal </w:t>
      </w:r>
      <w:proofErr w:type="spellStart"/>
      <w:r w:rsidRPr="0CAA4343">
        <w:rPr>
          <w:rStyle w:val="normaltextrun"/>
          <w:color w:val="000000" w:themeColor="text1"/>
          <w:sz w:val="16"/>
          <w:szCs w:val="16"/>
        </w:rPr>
        <w:t>dahil</w:t>
      </w:r>
      <w:proofErr w:type="spellEnd"/>
      <w:r w:rsidRPr="0CAA4343">
        <w:rPr>
          <w:rStyle w:val="normaltextrun"/>
          <w:color w:val="000000" w:themeColor="text1"/>
          <w:sz w:val="16"/>
          <w:szCs w:val="16"/>
        </w:rPr>
        <w:t xml:space="preserve"> </w:t>
      </w:r>
      <w:proofErr w:type="spellStart"/>
      <w:r w:rsidRPr="0CAA4343">
        <w:rPr>
          <w:rStyle w:val="normaltextrun"/>
          <w:color w:val="000000" w:themeColor="text1"/>
          <w:sz w:val="16"/>
          <w:szCs w:val="16"/>
        </w:rPr>
        <w:t>sa</w:t>
      </w:r>
      <w:proofErr w:type="spellEnd"/>
      <w:r w:rsidRPr="0CAA4343">
        <w:rPr>
          <w:rStyle w:val="normaltextrun"/>
          <w:color w:val="000000" w:themeColor="text1"/>
          <w:sz w:val="16"/>
          <w:szCs w:val="16"/>
        </w:rPr>
        <w:t xml:space="preserve"> </w:t>
      </w:r>
      <w:proofErr w:type="spellStart"/>
      <w:r w:rsidRPr="0CAA4343">
        <w:rPr>
          <w:rStyle w:val="normaltextrun"/>
          <w:color w:val="000000" w:themeColor="text1"/>
          <w:sz w:val="16"/>
          <w:szCs w:val="16"/>
        </w:rPr>
        <w:t>kapansanan</w:t>
      </w:r>
      <w:proofErr w:type="spellEnd"/>
      <w:r w:rsidRPr="0CAA4343">
        <w:rPr>
          <w:rStyle w:val="normaltextrun"/>
          <w:color w:val="000000" w:themeColor="text1"/>
          <w:sz w:val="16"/>
          <w:szCs w:val="16"/>
        </w:rPr>
        <w:t xml:space="preserve">.  Nakakatulong ang </w:t>
      </w:r>
      <w:proofErr w:type="spellStart"/>
      <w:r w:rsidRPr="0CAA4343">
        <w:rPr>
          <w:rStyle w:val="normaltextrun"/>
          <w:color w:val="000000" w:themeColor="text1"/>
          <w:sz w:val="16"/>
          <w:szCs w:val="16"/>
        </w:rPr>
        <w:t>paghiling</w:t>
      </w:r>
      <w:proofErr w:type="spellEnd"/>
      <w:r w:rsidRPr="0CAA4343">
        <w:rPr>
          <w:rStyle w:val="normaltextrun"/>
          <w:color w:val="000000" w:themeColor="text1"/>
          <w:sz w:val="16"/>
          <w:szCs w:val="16"/>
        </w:rPr>
        <w:t xml:space="preserve"> na </w:t>
      </w:r>
      <w:proofErr w:type="spellStart"/>
      <w:r w:rsidRPr="0CAA4343">
        <w:rPr>
          <w:rStyle w:val="normaltextrun"/>
          <w:color w:val="000000" w:themeColor="text1"/>
          <w:sz w:val="16"/>
          <w:szCs w:val="16"/>
        </w:rPr>
        <w:t>lumahok</w:t>
      </w:r>
      <w:proofErr w:type="spellEnd"/>
      <w:r w:rsidRPr="0CAA4343">
        <w:rPr>
          <w:rStyle w:val="normaltextrun"/>
          <w:color w:val="000000" w:themeColor="text1"/>
          <w:sz w:val="16"/>
          <w:szCs w:val="16"/>
        </w:rPr>
        <w:t xml:space="preserve"> </w:t>
      </w:r>
      <w:proofErr w:type="spellStart"/>
      <w:r w:rsidRPr="0CAA4343">
        <w:rPr>
          <w:rStyle w:val="normaltextrun"/>
          <w:color w:val="000000" w:themeColor="text1"/>
          <w:sz w:val="16"/>
          <w:szCs w:val="16"/>
        </w:rPr>
        <w:t>nang</w:t>
      </w:r>
      <w:proofErr w:type="spellEnd"/>
      <w:r w:rsidRPr="0CAA4343">
        <w:rPr>
          <w:rStyle w:val="normaltextrun"/>
          <w:color w:val="000000" w:themeColor="text1"/>
          <w:sz w:val="16"/>
          <w:szCs w:val="16"/>
        </w:rPr>
        <w:t xml:space="preserve"> remote </w:t>
      </w:r>
      <w:proofErr w:type="spellStart"/>
      <w:r w:rsidRPr="0CAA4343">
        <w:rPr>
          <w:rStyle w:val="normaltextrun"/>
          <w:color w:val="000000" w:themeColor="text1"/>
          <w:sz w:val="16"/>
          <w:szCs w:val="16"/>
        </w:rPr>
        <w:t>kahit</w:t>
      </w:r>
      <w:proofErr w:type="spellEnd"/>
      <w:r w:rsidRPr="0CAA4343">
        <w:rPr>
          <w:rStyle w:val="normaltextrun"/>
          <w:color w:val="000000" w:themeColor="text1"/>
          <w:sz w:val="16"/>
          <w:szCs w:val="16"/>
        </w:rPr>
        <w:t xml:space="preserve"> </w:t>
      </w:r>
      <w:proofErr w:type="spellStart"/>
      <w:r w:rsidRPr="0CAA4343">
        <w:rPr>
          <w:rStyle w:val="normaltextrun"/>
          <w:color w:val="000000" w:themeColor="text1"/>
          <w:sz w:val="16"/>
          <w:szCs w:val="16"/>
        </w:rPr>
        <w:t>isang</w:t>
      </w:r>
      <w:proofErr w:type="spellEnd"/>
      <w:r w:rsidRPr="0CAA4343">
        <w:rPr>
          <w:rStyle w:val="normaltextrun"/>
          <w:color w:val="000000" w:themeColor="text1"/>
          <w:sz w:val="16"/>
          <w:szCs w:val="16"/>
        </w:rPr>
        <w:t xml:space="preserve"> (1) </w:t>
      </w:r>
      <w:proofErr w:type="spellStart"/>
      <w:r w:rsidRPr="0CAA4343">
        <w:rPr>
          <w:rStyle w:val="normaltextrun"/>
          <w:color w:val="000000" w:themeColor="text1"/>
          <w:sz w:val="16"/>
          <w:szCs w:val="16"/>
        </w:rPr>
        <w:t>oras</w:t>
      </w:r>
      <w:proofErr w:type="spellEnd"/>
      <w:r w:rsidRPr="0CAA4343">
        <w:rPr>
          <w:rStyle w:val="normaltextrun"/>
          <w:color w:val="000000" w:themeColor="text1"/>
          <w:sz w:val="16"/>
          <w:szCs w:val="16"/>
        </w:rPr>
        <w:t xml:space="preserve"> </w:t>
      </w:r>
      <w:proofErr w:type="spellStart"/>
      <w:r w:rsidRPr="0CAA4343">
        <w:rPr>
          <w:rStyle w:val="normaltextrun"/>
          <w:color w:val="000000" w:themeColor="text1"/>
          <w:sz w:val="16"/>
          <w:szCs w:val="16"/>
        </w:rPr>
        <w:t>bago</w:t>
      </w:r>
      <w:proofErr w:type="spellEnd"/>
      <w:r w:rsidRPr="0CAA4343">
        <w:rPr>
          <w:rStyle w:val="normaltextrun"/>
          <w:color w:val="000000" w:themeColor="text1"/>
          <w:sz w:val="16"/>
          <w:szCs w:val="16"/>
        </w:rPr>
        <w:t xml:space="preserve"> ang </w:t>
      </w:r>
      <w:proofErr w:type="spellStart"/>
      <w:r w:rsidRPr="0CAA4343">
        <w:rPr>
          <w:rStyle w:val="normaltextrun"/>
          <w:color w:val="000000" w:themeColor="text1"/>
          <w:sz w:val="16"/>
          <w:szCs w:val="16"/>
        </w:rPr>
        <w:t>pagsisimula</w:t>
      </w:r>
      <w:proofErr w:type="spellEnd"/>
      <w:r w:rsidRPr="0CAA4343">
        <w:rPr>
          <w:rStyle w:val="normaltextrun"/>
          <w:color w:val="000000" w:themeColor="text1"/>
          <w:sz w:val="16"/>
          <w:szCs w:val="16"/>
        </w:rPr>
        <w:t xml:space="preserve"> ng </w:t>
      </w:r>
      <w:proofErr w:type="spellStart"/>
      <w:r w:rsidRPr="0CAA4343">
        <w:rPr>
          <w:rStyle w:val="normaltextrun"/>
          <w:color w:val="000000" w:themeColor="text1"/>
          <w:sz w:val="16"/>
          <w:szCs w:val="16"/>
        </w:rPr>
        <w:t>pagpupulong</w:t>
      </w:r>
      <w:proofErr w:type="spellEnd"/>
      <w:r w:rsidRPr="0CAA4343">
        <w:rPr>
          <w:rStyle w:val="normaltextrun"/>
          <w:color w:val="000000" w:themeColor="text1"/>
          <w:sz w:val="16"/>
          <w:szCs w:val="16"/>
        </w:rPr>
        <w:t xml:space="preserve"> para </w:t>
      </w:r>
      <w:proofErr w:type="spellStart"/>
      <w:r w:rsidRPr="0CAA4343">
        <w:rPr>
          <w:rStyle w:val="normaltextrun"/>
          <w:color w:val="000000" w:themeColor="text1"/>
          <w:sz w:val="16"/>
          <w:szCs w:val="16"/>
        </w:rPr>
        <w:t>masigurado</w:t>
      </w:r>
      <w:proofErr w:type="spellEnd"/>
      <w:r w:rsidRPr="0CAA4343">
        <w:rPr>
          <w:rStyle w:val="normaltextrun"/>
          <w:color w:val="000000" w:themeColor="text1"/>
          <w:sz w:val="16"/>
          <w:szCs w:val="16"/>
        </w:rPr>
        <w:t xml:space="preserve"> ang </w:t>
      </w:r>
      <w:proofErr w:type="spellStart"/>
      <w:r w:rsidRPr="0CAA4343">
        <w:rPr>
          <w:rStyle w:val="normaltextrun"/>
          <w:color w:val="000000" w:themeColor="text1"/>
          <w:sz w:val="16"/>
          <w:szCs w:val="16"/>
        </w:rPr>
        <w:t>pagiging</w:t>
      </w:r>
      <w:proofErr w:type="spellEnd"/>
      <w:r w:rsidRPr="0CAA4343">
        <w:rPr>
          <w:rStyle w:val="normaltextrun"/>
          <w:color w:val="000000" w:themeColor="text1"/>
          <w:sz w:val="16"/>
          <w:szCs w:val="16"/>
        </w:rPr>
        <w:t xml:space="preserve"> available ng link ng </w:t>
      </w:r>
      <w:proofErr w:type="spellStart"/>
      <w:r w:rsidRPr="0CAA4343">
        <w:rPr>
          <w:rStyle w:val="normaltextrun"/>
          <w:color w:val="000000" w:themeColor="text1"/>
          <w:sz w:val="16"/>
          <w:szCs w:val="16"/>
        </w:rPr>
        <w:t>pagpupulong</w:t>
      </w:r>
      <w:proofErr w:type="spellEnd"/>
      <w:r w:rsidRPr="0CAA4343">
        <w:rPr>
          <w:rStyle w:val="normaltextrun"/>
          <w:color w:val="000000" w:themeColor="text1"/>
          <w:sz w:val="16"/>
          <w:szCs w:val="16"/>
        </w:rPr>
        <w:t xml:space="preserve">. Available din ang Sign Language Interpretation </w:t>
      </w:r>
      <w:proofErr w:type="spellStart"/>
      <w:r w:rsidRPr="0CAA4343">
        <w:rPr>
          <w:rStyle w:val="normaltextrun"/>
          <w:color w:val="000000" w:themeColor="text1"/>
          <w:sz w:val="16"/>
          <w:szCs w:val="16"/>
        </w:rPr>
        <w:t>kapag</w:t>
      </w:r>
      <w:proofErr w:type="spellEnd"/>
      <w:r w:rsidRPr="0CAA4343">
        <w:rPr>
          <w:rStyle w:val="normaltextrun"/>
          <w:color w:val="000000" w:themeColor="text1"/>
          <w:sz w:val="16"/>
          <w:szCs w:val="16"/>
        </w:rPr>
        <w:t xml:space="preserve"> </w:t>
      </w:r>
      <w:proofErr w:type="spellStart"/>
      <w:r w:rsidRPr="0CAA4343">
        <w:rPr>
          <w:rStyle w:val="normaltextrun"/>
          <w:color w:val="000000" w:themeColor="text1"/>
          <w:sz w:val="16"/>
          <w:szCs w:val="16"/>
        </w:rPr>
        <w:t>hiniling</w:t>
      </w:r>
      <w:proofErr w:type="spellEnd"/>
      <w:r w:rsidRPr="0CAA4343">
        <w:rPr>
          <w:rStyle w:val="normaltextrun"/>
          <w:color w:val="000000" w:themeColor="text1"/>
          <w:sz w:val="16"/>
          <w:szCs w:val="16"/>
        </w:rPr>
        <w:t xml:space="preserve">.  </w:t>
      </w:r>
      <w:proofErr w:type="spellStart"/>
      <w:r w:rsidRPr="0CAA4343">
        <w:rPr>
          <w:rStyle w:val="normaltextrun"/>
          <w:color w:val="000000" w:themeColor="text1"/>
          <w:sz w:val="16"/>
          <w:szCs w:val="16"/>
          <w:u w:val="single"/>
        </w:rPr>
        <w:t>Puwedeng</w:t>
      </w:r>
      <w:proofErr w:type="spellEnd"/>
      <w:r w:rsidRPr="0CAA4343">
        <w:rPr>
          <w:rStyle w:val="normaltextrun"/>
          <w:color w:val="000000" w:themeColor="text1"/>
          <w:sz w:val="16"/>
          <w:szCs w:val="16"/>
          <w:u w:val="single"/>
        </w:rPr>
        <w:t xml:space="preserve"> </w:t>
      </w:r>
      <w:proofErr w:type="spellStart"/>
      <w:r w:rsidRPr="0CAA4343">
        <w:rPr>
          <w:rStyle w:val="normaltextrun"/>
          <w:color w:val="000000" w:themeColor="text1"/>
          <w:sz w:val="16"/>
          <w:szCs w:val="16"/>
          <w:u w:val="single"/>
        </w:rPr>
        <w:t>i</w:t>
      </w:r>
      <w:proofErr w:type="spellEnd"/>
      <w:r w:rsidRPr="0CAA4343">
        <w:rPr>
          <w:rStyle w:val="normaltextrun"/>
          <w:color w:val="000000" w:themeColor="text1"/>
          <w:sz w:val="16"/>
          <w:szCs w:val="16"/>
          <w:u w:val="single"/>
        </w:rPr>
        <w:t xml:space="preserve">-enable ang </w:t>
      </w:r>
      <w:proofErr w:type="spellStart"/>
      <w:r w:rsidRPr="0CAA4343">
        <w:rPr>
          <w:rStyle w:val="normaltextrun"/>
          <w:color w:val="000000" w:themeColor="text1"/>
          <w:sz w:val="16"/>
          <w:szCs w:val="16"/>
          <w:u w:val="single"/>
        </w:rPr>
        <w:t>mga</w:t>
      </w:r>
      <w:proofErr w:type="spellEnd"/>
      <w:r w:rsidRPr="0CAA4343">
        <w:rPr>
          <w:rStyle w:val="normaltextrun"/>
          <w:color w:val="000000" w:themeColor="text1"/>
          <w:sz w:val="16"/>
          <w:szCs w:val="16"/>
          <w:u w:val="single"/>
        </w:rPr>
        <w:t xml:space="preserve"> caption</w:t>
      </w:r>
      <w:r w:rsidRPr="0CAA4343">
        <w:rPr>
          <w:rStyle w:val="normaltextrun"/>
          <w:color w:val="000000" w:themeColor="text1"/>
          <w:sz w:val="16"/>
          <w:szCs w:val="16"/>
        </w:rPr>
        <w:t xml:space="preserve"> kung remote </w:t>
      </w:r>
      <w:proofErr w:type="spellStart"/>
      <w:r w:rsidRPr="0CAA4343">
        <w:rPr>
          <w:rStyle w:val="normaltextrun"/>
          <w:color w:val="000000" w:themeColor="text1"/>
          <w:sz w:val="16"/>
          <w:szCs w:val="16"/>
        </w:rPr>
        <w:t>na</w:t>
      </w:r>
      <w:proofErr w:type="spellEnd"/>
      <w:r w:rsidRPr="0CAA4343">
        <w:rPr>
          <w:rStyle w:val="normaltextrun"/>
          <w:color w:val="000000" w:themeColor="text1"/>
          <w:sz w:val="16"/>
          <w:szCs w:val="16"/>
        </w:rPr>
        <w:t xml:space="preserve"> </w:t>
      </w:r>
      <w:proofErr w:type="spellStart"/>
      <w:r w:rsidRPr="0CAA4343">
        <w:rPr>
          <w:rStyle w:val="normaltextrun"/>
          <w:color w:val="000000" w:themeColor="text1"/>
          <w:sz w:val="16"/>
          <w:szCs w:val="16"/>
        </w:rPr>
        <w:t>lalahok</w:t>
      </w:r>
      <w:proofErr w:type="spellEnd"/>
      <w:r w:rsidRPr="0CAA4343">
        <w:rPr>
          <w:rStyle w:val="normaltextrun"/>
          <w:color w:val="000000" w:themeColor="text1"/>
          <w:sz w:val="16"/>
          <w:szCs w:val="16"/>
        </w:rPr>
        <w:t>.  </w:t>
      </w:r>
    </w:p>
    <w:p w14:paraId="67F9C14A" w14:textId="77777777" w:rsidR="00836054" w:rsidRPr="00010132" w:rsidRDefault="00836054" w:rsidP="00836054">
      <w:pPr>
        <w:spacing w:before="127" w:beforeAutospacing="1" w:afterAutospacing="1"/>
        <w:rPr>
          <w:color w:val="000000" w:themeColor="text1"/>
          <w:sz w:val="16"/>
          <w:szCs w:val="16"/>
          <w:lang w:val="es-419"/>
        </w:rPr>
      </w:pPr>
      <w:r w:rsidRPr="0CAA4343">
        <w:rPr>
          <w:rStyle w:val="normaltextrun"/>
          <w:color w:val="000000" w:themeColor="text1"/>
          <w:sz w:val="16"/>
          <w:szCs w:val="16"/>
        </w:rPr>
        <w:lastRenderedPageBreak/>
        <w:t xml:space="preserve">Kung </w:t>
      </w:r>
      <w:proofErr w:type="spellStart"/>
      <w:r w:rsidRPr="0CAA4343">
        <w:rPr>
          <w:rStyle w:val="normaltextrun"/>
          <w:color w:val="000000" w:themeColor="text1"/>
          <w:sz w:val="16"/>
          <w:szCs w:val="16"/>
        </w:rPr>
        <w:t>hihiling</w:t>
      </w:r>
      <w:proofErr w:type="spellEnd"/>
      <w:r w:rsidRPr="0CAA4343">
        <w:rPr>
          <w:rStyle w:val="normaltextrun"/>
          <w:color w:val="000000" w:themeColor="text1"/>
          <w:sz w:val="16"/>
          <w:szCs w:val="16"/>
        </w:rPr>
        <w:t xml:space="preserve"> ng remote </w:t>
      </w:r>
      <w:proofErr w:type="spellStart"/>
      <w:r w:rsidRPr="0CAA4343">
        <w:rPr>
          <w:rStyle w:val="normaltextrun"/>
          <w:color w:val="000000" w:themeColor="text1"/>
          <w:sz w:val="16"/>
          <w:szCs w:val="16"/>
        </w:rPr>
        <w:t>na</w:t>
      </w:r>
      <w:proofErr w:type="spellEnd"/>
      <w:r w:rsidRPr="0CAA4343">
        <w:rPr>
          <w:rStyle w:val="normaltextrun"/>
          <w:color w:val="000000" w:themeColor="text1"/>
          <w:sz w:val="16"/>
          <w:szCs w:val="16"/>
        </w:rPr>
        <w:t xml:space="preserve"> Sign Language Interpretation, </w:t>
      </w:r>
      <w:proofErr w:type="spellStart"/>
      <w:r w:rsidRPr="0CAA4343">
        <w:rPr>
          <w:rStyle w:val="normaltextrun"/>
          <w:color w:val="000000" w:themeColor="text1"/>
          <w:sz w:val="16"/>
          <w:szCs w:val="16"/>
        </w:rPr>
        <w:t>magsumite</w:t>
      </w:r>
      <w:proofErr w:type="spellEnd"/>
      <w:r w:rsidRPr="0CAA4343">
        <w:rPr>
          <w:rStyle w:val="normaltextrun"/>
          <w:color w:val="000000" w:themeColor="text1"/>
          <w:sz w:val="16"/>
          <w:szCs w:val="16"/>
        </w:rPr>
        <w:t xml:space="preserve"> ng </w:t>
      </w:r>
      <w:proofErr w:type="spellStart"/>
      <w:r w:rsidRPr="0CAA4343">
        <w:rPr>
          <w:rStyle w:val="normaltextrun"/>
          <w:color w:val="000000" w:themeColor="text1"/>
          <w:sz w:val="16"/>
          <w:szCs w:val="16"/>
        </w:rPr>
        <w:t>kahilingan</w:t>
      </w:r>
      <w:proofErr w:type="spellEnd"/>
      <w:r w:rsidRPr="0CAA4343">
        <w:rPr>
          <w:rStyle w:val="normaltextrun"/>
          <w:color w:val="000000" w:themeColor="text1"/>
          <w:sz w:val="16"/>
          <w:szCs w:val="16"/>
        </w:rPr>
        <w:t xml:space="preserve"> para </w:t>
      </w:r>
      <w:proofErr w:type="spellStart"/>
      <w:r w:rsidRPr="0CAA4343">
        <w:rPr>
          <w:rStyle w:val="normaltextrun"/>
          <w:color w:val="000000" w:themeColor="text1"/>
          <w:sz w:val="16"/>
          <w:szCs w:val="16"/>
        </w:rPr>
        <w:t>sa</w:t>
      </w:r>
      <w:proofErr w:type="spellEnd"/>
      <w:r w:rsidRPr="0CAA4343">
        <w:rPr>
          <w:rStyle w:val="normaltextrun"/>
          <w:color w:val="000000" w:themeColor="text1"/>
          <w:sz w:val="16"/>
          <w:szCs w:val="16"/>
        </w:rPr>
        <w:t xml:space="preserve"> </w:t>
      </w:r>
      <w:proofErr w:type="spellStart"/>
      <w:r w:rsidRPr="0CAA4343">
        <w:rPr>
          <w:rStyle w:val="normaltextrun"/>
          <w:color w:val="000000" w:themeColor="text1"/>
          <w:sz w:val="16"/>
          <w:szCs w:val="16"/>
        </w:rPr>
        <w:t>tulong</w:t>
      </w:r>
      <w:proofErr w:type="spellEnd"/>
      <w:r w:rsidRPr="0CAA4343">
        <w:rPr>
          <w:rStyle w:val="normaltextrun"/>
          <w:color w:val="000000" w:themeColor="text1"/>
          <w:sz w:val="16"/>
          <w:szCs w:val="16"/>
        </w:rPr>
        <w:t xml:space="preserve"> </w:t>
      </w:r>
      <w:proofErr w:type="spellStart"/>
      <w:r w:rsidRPr="0CAA4343">
        <w:rPr>
          <w:rStyle w:val="normaltextrun"/>
          <w:color w:val="000000" w:themeColor="text1"/>
          <w:sz w:val="16"/>
          <w:szCs w:val="16"/>
        </w:rPr>
        <w:t>nang</w:t>
      </w:r>
      <w:proofErr w:type="spellEnd"/>
      <w:r w:rsidRPr="0CAA4343">
        <w:rPr>
          <w:rStyle w:val="normaltextrun"/>
          <w:color w:val="000000" w:themeColor="text1"/>
          <w:sz w:val="16"/>
          <w:szCs w:val="16"/>
        </w:rPr>
        <w:t xml:space="preserve"> </w:t>
      </w:r>
      <w:proofErr w:type="spellStart"/>
      <w:r w:rsidRPr="0CAA4343">
        <w:rPr>
          <w:rStyle w:val="normaltextrun"/>
          <w:color w:val="000000" w:themeColor="text1"/>
          <w:sz w:val="16"/>
          <w:szCs w:val="16"/>
        </w:rPr>
        <w:t>hindi</w:t>
      </w:r>
      <w:proofErr w:type="spellEnd"/>
      <w:r w:rsidRPr="0CAA4343">
        <w:rPr>
          <w:rStyle w:val="normaltextrun"/>
          <w:color w:val="000000" w:themeColor="text1"/>
          <w:sz w:val="16"/>
          <w:szCs w:val="16"/>
        </w:rPr>
        <w:t xml:space="preserve"> </w:t>
      </w:r>
      <w:proofErr w:type="spellStart"/>
      <w:r w:rsidRPr="0CAA4343">
        <w:rPr>
          <w:rStyle w:val="normaltextrun"/>
          <w:color w:val="000000" w:themeColor="text1"/>
          <w:sz w:val="16"/>
          <w:szCs w:val="16"/>
        </w:rPr>
        <w:t>bababa</w:t>
      </w:r>
      <w:proofErr w:type="spellEnd"/>
      <w:r w:rsidRPr="0CAA4343">
        <w:rPr>
          <w:rStyle w:val="normaltextrun"/>
          <w:color w:val="000000" w:themeColor="text1"/>
          <w:sz w:val="16"/>
          <w:szCs w:val="16"/>
        </w:rPr>
        <w:t xml:space="preserve"> </w:t>
      </w:r>
      <w:proofErr w:type="spellStart"/>
      <w:r w:rsidRPr="0CAA4343">
        <w:rPr>
          <w:rStyle w:val="normaltextrun"/>
          <w:color w:val="000000" w:themeColor="text1"/>
          <w:sz w:val="16"/>
          <w:szCs w:val="16"/>
        </w:rPr>
        <w:t>sa</w:t>
      </w:r>
      <w:proofErr w:type="spellEnd"/>
      <w:r w:rsidRPr="0CAA4343">
        <w:rPr>
          <w:rStyle w:val="normaltextrun"/>
          <w:color w:val="000000" w:themeColor="text1"/>
          <w:sz w:val="16"/>
          <w:szCs w:val="16"/>
        </w:rPr>
        <w:t xml:space="preserve"> </w:t>
      </w:r>
      <w:proofErr w:type="spellStart"/>
      <w:r w:rsidRPr="0CAA4343">
        <w:rPr>
          <w:rStyle w:val="normaltextrun"/>
          <w:color w:val="000000" w:themeColor="text1"/>
          <w:sz w:val="16"/>
          <w:szCs w:val="16"/>
        </w:rPr>
        <w:t>apat</w:t>
      </w:r>
      <w:proofErr w:type="spellEnd"/>
      <w:r w:rsidRPr="0CAA4343">
        <w:rPr>
          <w:rStyle w:val="normaltextrun"/>
          <w:color w:val="000000" w:themeColor="text1"/>
          <w:sz w:val="16"/>
          <w:szCs w:val="16"/>
        </w:rPr>
        <w:t xml:space="preserve"> (4) </w:t>
      </w:r>
      <w:proofErr w:type="spellStart"/>
      <w:r w:rsidRPr="0CAA4343">
        <w:rPr>
          <w:rStyle w:val="normaltextrun"/>
          <w:color w:val="000000" w:themeColor="text1"/>
          <w:sz w:val="16"/>
          <w:szCs w:val="16"/>
        </w:rPr>
        <w:t>na</w:t>
      </w:r>
      <w:proofErr w:type="spellEnd"/>
      <w:r w:rsidRPr="0CAA4343">
        <w:rPr>
          <w:rStyle w:val="normaltextrun"/>
          <w:color w:val="000000" w:themeColor="text1"/>
          <w:sz w:val="16"/>
          <w:szCs w:val="16"/>
        </w:rPr>
        <w:t xml:space="preserve"> </w:t>
      </w:r>
      <w:proofErr w:type="spellStart"/>
      <w:r w:rsidRPr="0CAA4343">
        <w:rPr>
          <w:rStyle w:val="normaltextrun"/>
          <w:color w:val="000000" w:themeColor="text1"/>
          <w:sz w:val="16"/>
          <w:szCs w:val="16"/>
        </w:rPr>
        <w:t>oras</w:t>
      </w:r>
      <w:proofErr w:type="spellEnd"/>
      <w:r w:rsidRPr="0CAA4343">
        <w:rPr>
          <w:rStyle w:val="normaltextrun"/>
          <w:color w:val="000000" w:themeColor="text1"/>
          <w:sz w:val="16"/>
          <w:szCs w:val="16"/>
        </w:rPr>
        <w:t xml:space="preserve"> ng </w:t>
      </w:r>
      <w:proofErr w:type="spellStart"/>
      <w:r w:rsidRPr="0CAA4343">
        <w:rPr>
          <w:rStyle w:val="normaltextrun"/>
          <w:color w:val="000000" w:themeColor="text1"/>
          <w:sz w:val="16"/>
          <w:szCs w:val="16"/>
        </w:rPr>
        <w:t>negosyo</w:t>
      </w:r>
      <w:proofErr w:type="spellEnd"/>
      <w:r w:rsidRPr="0CAA4343">
        <w:rPr>
          <w:rStyle w:val="normaltextrun"/>
          <w:color w:val="000000" w:themeColor="text1"/>
          <w:sz w:val="16"/>
          <w:szCs w:val="16"/>
        </w:rPr>
        <w:t xml:space="preserve"> </w:t>
      </w:r>
      <w:proofErr w:type="spellStart"/>
      <w:r w:rsidRPr="0CAA4343">
        <w:rPr>
          <w:rStyle w:val="normaltextrun"/>
          <w:color w:val="000000" w:themeColor="text1"/>
          <w:sz w:val="16"/>
          <w:szCs w:val="16"/>
        </w:rPr>
        <w:t>bago</w:t>
      </w:r>
      <w:proofErr w:type="spellEnd"/>
      <w:r w:rsidRPr="0CAA4343">
        <w:rPr>
          <w:rStyle w:val="normaltextrun"/>
          <w:color w:val="000000" w:themeColor="text1"/>
          <w:sz w:val="16"/>
          <w:szCs w:val="16"/>
        </w:rPr>
        <w:t xml:space="preserve"> ang </w:t>
      </w:r>
      <w:proofErr w:type="spellStart"/>
      <w:r w:rsidRPr="0CAA4343">
        <w:rPr>
          <w:rStyle w:val="normaltextrun"/>
          <w:color w:val="000000" w:themeColor="text1"/>
          <w:sz w:val="16"/>
          <w:szCs w:val="16"/>
        </w:rPr>
        <w:t>pagsisimula</w:t>
      </w:r>
      <w:proofErr w:type="spellEnd"/>
      <w:r w:rsidRPr="0CAA4343">
        <w:rPr>
          <w:rStyle w:val="normaltextrun"/>
          <w:color w:val="000000" w:themeColor="text1"/>
          <w:sz w:val="16"/>
          <w:szCs w:val="16"/>
        </w:rPr>
        <w:t xml:space="preserve"> ng </w:t>
      </w:r>
      <w:proofErr w:type="spellStart"/>
      <w:r w:rsidRPr="0CAA4343">
        <w:rPr>
          <w:rStyle w:val="normaltextrun"/>
          <w:color w:val="000000" w:themeColor="text1"/>
          <w:sz w:val="16"/>
          <w:szCs w:val="16"/>
        </w:rPr>
        <w:t>pagpupulong</w:t>
      </w:r>
      <w:proofErr w:type="spellEnd"/>
      <w:r w:rsidRPr="0CAA4343">
        <w:rPr>
          <w:rStyle w:val="normaltextrun"/>
          <w:color w:val="000000" w:themeColor="text1"/>
          <w:sz w:val="16"/>
          <w:szCs w:val="16"/>
        </w:rPr>
        <w:t xml:space="preserve">. Nakakatulong ang </w:t>
      </w:r>
      <w:proofErr w:type="spellStart"/>
      <w:r w:rsidRPr="0CAA4343">
        <w:rPr>
          <w:rStyle w:val="normaltextrun"/>
          <w:color w:val="000000" w:themeColor="text1"/>
          <w:sz w:val="16"/>
          <w:szCs w:val="16"/>
        </w:rPr>
        <w:t>paglalaan</w:t>
      </w:r>
      <w:proofErr w:type="spellEnd"/>
      <w:r w:rsidRPr="0CAA4343">
        <w:rPr>
          <w:rStyle w:val="normaltextrun"/>
          <w:color w:val="000000" w:themeColor="text1"/>
          <w:sz w:val="16"/>
          <w:szCs w:val="16"/>
        </w:rPr>
        <w:t xml:space="preserve"> ng minimum </w:t>
      </w:r>
      <w:proofErr w:type="spellStart"/>
      <w:r w:rsidRPr="0CAA4343">
        <w:rPr>
          <w:rStyle w:val="normaltextrun"/>
          <w:color w:val="000000" w:themeColor="text1"/>
          <w:sz w:val="16"/>
          <w:szCs w:val="16"/>
        </w:rPr>
        <w:t>na</w:t>
      </w:r>
      <w:proofErr w:type="spellEnd"/>
      <w:r w:rsidRPr="0CAA4343">
        <w:rPr>
          <w:rStyle w:val="normaltextrun"/>
          <w:color w:val="000000" w:themeColor="text1"/>
          <w:sz w:val="16"/>
          <w:szCs w:val="16"/>
        </w:rPr>
        <w:t xml:space="preserve"> 48 </w:t>
      </w:r>
      <w:proofErr w:type="spellStart"/>
      <w:r w:rsidRPr="0CAA4343">
        <w:rPr>
          <w:rStyle w:val="normaltextrun"/>
          <w:color w:val="000000" w:themeColor="text1"/>
          <w:sz w:val="16"/>
          <w:szCs w:val="16"/>
        </w:rPr>
        <w:t>oras</w:t>
      </w:r>
      <w:proofErr w:type="spellEnd"/>
      <w:r w:rsidRPr="0CAA4343">
        <w:rPr>
          <w:rStyle w:val="normaltextrun"/>
          <w:color w:val="000000" w:themeColor="text1"/>
          <w:sz w:val="16"/>
          <w:szCs w:val="16"/>
        </w:rPr>
        <w:t xml:space="preserve"> ng </w:t>
      </w:r>
      <w:proofErr w:type="spellStart"/>
      <w:r w:rsidRPr="0CAA4343">
        <w:rPr>
          <w:rStyle w:val="normaltextrun"/>
          <w:color w:val="000000" w:themeColor="text1"/>
          <w:sz w:val="16"/>
          <w:szCs w:val="16"/>
        </w:rPr>
        <w:t>negosyo</w:t>
      </w:r>
      <w:proofErr w:type="spellEnd"/>
      <w:r w:rsidRPr="0CAA4343">
        <w:rPr>
          <w:rStyle w:val="normaltextrun"/>
          <w:color w:val="000000" w:themeColor="text1"/>
          <w:sz w:val="16"/>
          <w:szCs w:val="16"/>
        </w:rPr>
        <w:t xml:space="preserve"> para </w:t>
      </w:r>
      <w:proofErr w:type="spellStart"/>
      <w:r w:rsidRPr="0CAA4343">
        <w:rPr>
          <w:rStyle w:val="normaltextrun"/>
          <w:color w:val="000000" w:themeColor="text1"/>
          <w:sz w:val="16"/>
          <w:szCs w:val="16"/>
        </w:rPr>
        <w:t>sa</w:t>
      </w:r>
      <w:proofErr w:type="spellEnd"/>
      <w:r w:rsidRPr="0CAA4343">
        <w:rPr>
          <w:rStyle w:val="normaltextrun"/>
          <w:color w:val="000000" w:themeColor="text1"/>
          <w:sz w:val="16"/>
          <w:szCs w:val="16"/>
        </w:rPr>
        <w:t xml:space="preserve"> lahat ng </w:t>
      </w:r>
      <w:proofErr w:type="spellStart"/>
      <w:r w:rsidRPr="0CAA4343">
        <w:rPr>
          <w:rStyle w:val="normaltextrun"/>
          <w:color w:val="000000" w:themeColor="text1"/>
          <w:sz w:val="16"/>
          <w:szCs w:val="16"/>
        </w:rPr>
        <w:t>iba</w:t>
      </w:r>
      <w:proofErr w:type="spellEnd"/>
      <w:r w:rsidRPr="0CAA4343">
        <w:rPr>
          <w:rStyle w:val="normaltextrun"/>
          <w:color w:val="000000" w:themeColor="text1"/>
          <w:sz w:val="16"/>
          <w:szCs w:val="16"/>
        </w:rPr>
        <w:t xml:space="preserve"> pang </w:t>
      </w:r>
      <w:proofErr w:type="spellStart"/>
      <w:r w:rsidRPr="0CAA4343">
        <w:rPr>
          <w:rStyle w:val="normaltextrun"/>
          <w:color w:val="000000" w:themeColor="text1"/>
          <w:sz w:val="16"/>
          <w:szCs w:val="16"/>
        </w:rPr>
        <w:t>kahilingan</w:t>
      </w:r>
      <w:proofErr w:type="spellEnd"/>
      <w:r w:rsidRPr="0CAA4343">
        <w:rPr>
          <w:rStyle w:val="normaltextrun"/>
          <w:color w:val="000000" w:themeColor="text1"/>
          <w:sz w:val="16"/>
          <w:szCs w:val="16"/>
        </w:rPr>
        <w:t xml:space="preserve"> para </w:t>
      </w:r>
      <w:proofErr w:type="spellStart"/>
      <w:r w:rsidRPr="0CAA4343">
        <w:rPr>
          <w:rStyle w:val="normaltextrun"/>
          <w:color w:val="000000" w:themeColor="text1"/>
          <w:sz w:val="16"/>
          <w:szCs w:val="16"/>
        </w:rPr>
        <w:t>sa</w:t>
      </w:r>
      <w:proofErr w:type="spellEnd"/>
      <w:r w:rsidRPr="0CAA4343">
        <w:rPr>
          <w:rStyle w:val="normaltextrun"/>
          <w:color w:val="000000" w:themeColor="text1"/>
          <w:sz w:val="16"/>
          <w:szCs w:val="16"/>
        </w:rPr>
        <w:t xml:space="preserve"> </w:t>
      </w:r>
      <w:proofErr w:type="spellStart"/>
      <w:r w:rsidRPr="0CAA4343">
        <w:rPr>
          <w:rStyle w:val="normaltextrun"/>
          <w:color w:val="000000" w:themeColor="text1"/>
          <w:sz w:val="16"/>
          <w:szCs w:val="16"/>
        </w:rPr>
        <w:t>tulong</w:t>
      </w:r>
      <w:proofErr w:type="spellEnd"/>
      <w:r w:rsidRPr="0CAA4343">
        <w:rPr>
          <w:rStyle w:val="normaltextrun"/>
          <w:color w:val="000000" w:themeColor="text1"/>
          <w:sz w:val="16"/>
          <w:szCs w:val="16"/>
        </w:rPr>
        <w:t xml:space="preserve"> (</w:t>
      </w:r>
      <w:proofErr w:type="spellStart"/>
      <w:r w:rsidRPr="0CAA4343">
        <w:rPr>
          <w:rStyle w:val="normaltextrun"/>
          <w:color w:val="000000" w:themeColor="text1"/>
          <w:sz w:val="16"/>
          <w:szCs w:val="16"/>
        </w:rPr>
        <w:t>halimbawa</w:t>
      </w:r>
      <w:proofErr w:type="spellEnd"/>
      <w:r w:rsidRPr="0CAA4343">
        <w:rPr>
          <w:rStyle w:val="normaltextrun"/>
          <w:color w:val="000000" w:themeColor="text1"/>
          <w:sz w:val="16"/>
          <w:szCs w:val="16"/>
        </w:rPr>
        <w:t xml:space="preserve">, para </w:t>
      </w:r>
      <w:proofErr w:type="spellStart"/>
      <w:r w:rsidRPr="0CAA4343">
        <w:rPr>
          <w:rStyle w:val="normaltextrun"/>
          <w:color w:val="000000" w:themeColor="text1"/>
          <w:sz w:val="16"/>
          <w:szCs w:val="16"/>
        </w:rPr>
        <w:t>sa</w:t>
      </w:r>
      <w:proofErr w:type="spellEnd"/>
      <w:r w:rsidRPr="0CAA4343">
        <w:rPr>
          <w:rStyle w:val="normaltextrun"/>
          <w:color w:val="000000" w:themeColor="text1"/>
          <w:sz w:val="16"/>
          <w:szCs w:val="16"/>
        </w:rPr>
        <w:t xml:space="preserve"> </w:t>
      </w:r>
      <w:proofErr w:type="spellStart"/>
      <w:r w:rsidRPr="0CAA4343">
        <w:rPr>
          <w:rStyle w:val="normaltextrun"/>
          <w:color w:val="000000" w:themeColor="text1"/>
          <w:sz w:val="16"/>
          <w:szCs w:val="16"/>
        </w:rPr>
        <w:t>iba</w:t>
      </w:r>
      <w:proofErr w:type="spellEnd"/>
      <w:r w:rsidRPr="0CAA4343">
        <w:rPr>
          <w:rStyle w:val="normaltextrun"/>
          <w:color w:val="000000" w:themeColor="text1"/>
          <w:sz w:val="16"/>
          <w:szCs w:val="16"/>
        </w:rPr>
        <w:t xml:space="preserve"> pang auxiliary aid at </w:t>
      </w:r>
      <w:proofErr w:type="spellStart"/>
      <w:r w:rsidRPr="0CAA4343">
        <w:rPr>
          <w:rStyle w:val="normaltextrun"/>
          <w:color w:val="000000" w:themeColor="text1"/>
          <w:sz w:val="16"/>
          <w:szCs w:val="16"/>
        </w:rPr>
        <w:t>serbisyo</w:t>
      </w:r>
      <w:proofErr w:type="spellEnd"/>
      <w:r w:rsidRPr="0CAA4343">
        <w:rPr>
          <w:rStyle w:val="normaltextrun"/>
          <w:color w:val="000000" w:themeColor="text1"/>
          <w:sz w:val="16"/>
          <w:szCs w:val="16"/>
        </w:rPr>
        <w:t xml:space="preserve">) para </w:t>
      </w:r>
      <w:proofErr w:type="spellStart"/>
      <w:r w:rsidRPr="0CAA4343">
        <w:rPr>
          <w:rStyle w:val="normaltextrun"/>
          <w:color w:val="000000" w:themeColor="text1"/>
          <w:sz w:val="16"/>
          <w:szCs w:val="16"/>
        </w:rPr>
        <w:t>masigurado</w:t>
      </w:r>
      <w:proofErr w:type="spellEnd"/>
      <w:r w:rsidRPr="0CAA4343">
        <w:rPr>
          <w:rStyle w:val="normaltextrun"/>
          <w:color w:val="000000" w:themeColor="text1"/>
          <w:sz w:val="16"/>
          <w:szCs w:val="16"/>
        </w:rPr>
        <w:t xml:space="preserve"> ang </w:t>
      </w:r>
      <w:proofErr w:type="spellStart"/>
      <w:r w:rsidRPr="0CAA4343">
        <w:rPr>
          <w:rStyle w:val="normaltextrun"/>
          <w:color w:val="000000" w:themeColor="text1"/>
          <w:sz w:val="16"/>
          <w:szCs w:val="16"/>
        </w:rPr>
        <w:t>pagiging</w:t>
      </w:r>
      <w:proofErr w:type="spellEnd"/>
      <w:r w:rsidRPr="0CAA4343">
        <w:rPr>
          <w:rStyle w:val="normaltextrun"/>
          <w:color w:val="000000" w:themeColor="text1"/>
          <w:sz w:val="16"/>
          <w:szCs w:val="16"/>
        </w:rPr>
        <w:t xml:space="preserve"> available </w:t>
      </w:r>
      <w:proofErr w:type="spellStart"/>
      <w:r w:rsidRPr="0CAA4343">
        <w:rPr>
          <w:rStyle w:val="normaltextrun"/>
          <w:color w:val="000000" w:themeColor="text1"/>
          <w:sz w:val="16"/>
          <w:szCs w:val="16"/>
        </w:rPr>
        <w:t>nito</w:t>
      </w:r>
      <w:proofErr w:type="spellEnd"/>
      <w:r w:rsidRPr="0CAA4343">
        <w:rPr>
          <w:rStyle w:val="normaltextrun"/>
          <w:color w:val="000000" w:themeColor="text1"/>
          <w:sz w:val="16"/>
          <w:szCs w:val="16"/>
        </w:rPr>
        <w:t xml:space="preserve">. </w:t>
      </w:r>
      <w:r w:rsidRPr="00010132">
        <w:rPr>
          <w:rStyle w:val="normaltextrun"/>
          <w:color w:val="000000" w:themeColor="text1"/>
          <w:sz w:val="16"/>
          <w:szCs w:val="16"/>
          <w:lang w:val="es-419"/>
        </w:rPr>
        <w:t xml:space="preserve">Para </w:t>
      </w:r>
      <w:proofErr w:type="spellStart"/>
      <w:r w:rsidRPr="00010132">
        <w:rPr>
          <w:rStyle w:val="normaltextrun"/>
          <w:color w:val="000000" w:themeColor="text1"/>
          <w:sz w:val="16"/>
          <w:szCs w:val="16"/>
          <w:lang w:val="es-419"/>
        </w:rPr>
        <w:t>humiling</w:t>
      </w:r>
      <w:proofErr w:type="spellEnd"/>
      <w:r w:rsidRPr="00010132">
        <w:rPr>
          <w:rStyle w:val="normaltextrun"/>
          <w:color w:val="000000" w:themeColor="text1"/>
          <w:sz w:val="16"/>
          <w:szCs w:val="16"/>
          <w:lang w:val="es-419"/>
        </w:rPr>
        <w:t xml:space="preserve"> ng </w:t>
      </w:r>
      <w:proofErr w:type="spellStart"/>
      <w:r w:rsidRPr="00010132">
        <w:rPr>
          <w:rStyle w:val="normaltextrun"/>
          <w:color w:val="000000" w:themeColor="text1"/>
          <w:sz w:val="16"/>
          <w:szCs w:val="16"/>
          <w:lang w:val="es-419"/>
        </w:rPr>
        <w:t>tulong</w:t>
      </w:r>
      <w:proofErr w:type="spellEnd"/>
      <w:r w:rsidRPr="00010132">
        <w:rPr>
          <w:rStyle w:val="normaltextrun"/>
          <w:color w:val="000000" w:themeColor="text1"/>
          <w:sz w:val="16"/>
          <w:szCs w:val="16"/>
          <w:lang w:val="es-419"/>
        </w:rPr>
        <w:t xml:space="preserve">, </w:t>
      </w:r>
      <w:proofErr w:type="spellStart"/>
      <w:r w:rsidRPr="00010132">
        <w:rPr>
          <w:rStyle w:val="normaltextrun"/>
          <w:color w:val="000000" w:themeColor="text1"/>
          <w:sz w:val="16"/>
          <w:szCs w:val="16"/>
          <w:lang w:val="es-419"/>
        </w:rPr>
        <w:t>makipag-ugnayan</w:t>
      </w:r>
      <w:proofErr w:type="spellEnd"/>
      <w:r w:rsidRPr="00010132">
        <w:rPr>
          <w:rStyle w:val="normaltextrun"/>
          <w:color w:val="000000" w:themeColor="text1"/>
          <w:sz w:val="16"/>
          <w:szCs w:val="16"/>
          <w:lang w:val="es-419"/>
        </w:rPr>
        <w:t xml:space="preserve"> </w:t>
      </w:r>
      <w:proofErr w:type="spellStart"/>
      <w:r w:rsidRPr="00010132">
        <w:rPr>
          <w:rStyle w:val="normaltextrun"/>
          <w:color w:val="000000" w:themeColor="text1"/>
          <w:sz w:val="16"/>
          <w:szCs w:val="16"/>
          <w:lang w:val="es-419"/>
        </w:rPr>
        <w:t>kay</w:t>
      </w:r>
      <w:proofErr w:type="spellEnd"/>
      <w:r w:rsidRPr="00010132">
        <w:rPr>
          <w:rStyle w:val="normaltextrun"/>
          <w:color w:val="000000" w:themeColor="text1"/>
          <w:sz w:val="16"/>
          <w:szCs w:val="16"/>
          <w:lang w:val="es-419"/>
        </w:rPr>
        <w:t xml:space="preserve"> Arianna Cruz-Sellu </w:t>
      </w:r>
      <w:proofErr w:type="spellStart"/>
      <w:r w:rsidRPr="00010132">
        <w:rPr>
          <w:rStyle w:val="normaltextrun"/>
          <w:color w:val="000000" w:themeColor="text1"/>
          <w:sz w:val="16"/>
          <w:szCs w:val="16"/>
          <w:lang w:val="es-419"/>
        </w:rPr>
        <w:t>sa</w:t>
      </w:r>
      <w:proofErr w:type="spellEnd"/>
      <w:r w:rsidRPr="00010132">
        <w:rPr>
          <w:rStyle w:val="normaltextrun"/>
          <w:color w:val="000000" w:themeColor="text1"/>
          <w:sz w:val="16"/>
          <w:szCs w:val="16"/>
          <w:lang w:val="es-419"/>
        </w:rPr>
        <w:t xml:space="preserve"> </w:t>
      </w:r>
      <w:hyperlink r:id="rId38">
        <w:r w:rsidRPr="00010132">
          <w:rPr>
            <w:rStyle w:val="Hyperlink"/>
            <w:sz w:val="16"/>
            <w:szCs w:val="16"/>
            <w:lang w:val="es-419"/>
          </w:rPr>
          <w:t>arianna.cruz-sellu@sfgov.org</w:t>
        </w:r>
      </w:hyperlink>
      <w:r w:rsidRPr="00010132">
        <w:rPr>
          <w:rStyle w:val="normaltextrun"/>
          <w:color w:val="000000" w:themeColor="text1"/>
          <w:sz w:val="16"/>
          <w:szCs w:val="16"/>
          <w:lang w:val="es-419"/>
        </w:rPr>
        <w:t xml:space="preserve"> o </w:t>
      </w:r>
      <w:proofErr w:type="spellStart"/>
      <w:r w:rsidRPr="00010132">
        <w:rPr>
          <w:rStyle w:val="normaltextrun"/>
          <w:color w:val="000000" w:themeColor="text1"/>
          <w:sz w:val="16"/>
          <w:szCs w:val="16"/>
          <w:lang w:val="es-419"/>
        </w:rPr>
        <w:t>sa</w:t>
      </w:r>
      <w:proofErr w:type="spellEnd"/>
      <w:r w:rsidRPr="00010132">
        <w:rPr>
          <w:rStyle w:val="normaltextrun"/>
          <w:i/>
          <w:iCs/>
          <w:color w:val="000000" w:themeColor="text1"/>
          <w:sz w:val="16"/>
          <w:szCs w:val="16"/>
          <w:lang w:val="es-419"/>
        </w:rPr>
        <w:t xml:space="preserve"> </w:t>
      </w:r>
      <w:r w:rsidRPr="00010132">
        <w:rPr>
          <w:rStyle w:val="normaltextrun"/>
          <w:color w:val="000000" w:themeColor="text1"/>
          <w:sz w:val="16"/>
          <w:szCs w:val="16"/>
          <w:lang w:val="es-419"/>
        </w:rPr>
        <w:t>(628) 652-3058.  </w:t>
      </w:r>
    </w:p>
    <w:p w14:paraId="7379155D" w14:textId="77777777" w:rsidR="00836054" w:rsidRPr="00010132" w:rsidRDefault="00836054" w:rsidP="00836054">
      <w:pPr>
        <w:spacing w:before="127" w:beforeAutospacing="1" w:afterAutospacing="1"/>
        <w:rPr>
          <w:color w:val="000000" w:themeColor="text1"/>
          <w:sz w:val="16"/>
          <w:szCs w:val="16"/>
          <w:lang w:val="es-419"/>
        </w:rPr>
      </w:pPr>
      <w:r w:rsidRPr="00010132">
        <w:rPr>
          <w:rStyle w:val="normaltextrun"/>
          <w:b/>
          <w:bCs/>
          <w:color w:val="000000" w:themeColor="text1"/>
          <w:sz w:val="16"/>
          <w:szCs w:val="16"/>
          <w:lang w:val="es-419"/>
        </w:rPr>
        <w:t>LOBBYIST ORDINANCE</w:t>
      </w:r>
      <w:r w:rsidRPr="00010132">
        <w:rPr>
          <w:rStyle w:val="eop"/>
          <w:color w:val="000000" w:themeColor="text1"/>
          <w:sz w:val="16"/>
          <w:szCs w:val="16"/>
          <w:lang w:val="es-419"/>
        </w:rPr>
        <w:t> </w:t>
      </w:r>
    </w:p>
    <w:p w14:paraId="291718FA" w14:textId="68A893F2" w:rsidR="00836054" w:rsidRPr="00103E2F" w:rsidRDefault="00836054" w:rsidP="14EA14E6">
      <w:pPr>
        <w:spacing w:before="127" w:beforeAutospacing="1" w:afterAutospacing="1"/>
        <w:rPr>
          <w:color w:val="000000" w:themeColor="text1"/>
          <w:sz w:val="16"/>
          <w:szCs w:val="16"/>
        </w:rPr>
      </w:pPr>
      <w:r w:rsidRPr="00010132">
        <w:rPr>
          <w:rStyle w:val="normaltextrun"/>
          <w:color w:val="000000" w:themeColor="text1"/>
          <w:sz w:val="16"/>
          <w:szCs w:val="16"/>
          <w:lang w:val="es-419"/>
        </w:rPr>
        <w:t xml:space="preserve">Ang </w:t>
      </w:r>
      <w:proofErr w:type="spellStart"/>
      <w:r w:rsidRPr="00010132">
        <w:rPr>
          <w:rStyle w:val="normaltextrun"/>
          <w:color w:val="000000" w:themeColor="text1"/>
          <w:sz w:val="16"/>
          <w:szCs w:val="16"/>
          <w:lang w:val="es-419"/>
        </w:rPr>
        <w:t>mga</w:t>
      </w:r>
      <w:proofErr w:type="spellEnd"/>
      <w:r w:rsidRPr="00010132">
        <w:rPr>
          <w:rStyle w:val="normaltextrun"/>
          <w:color w:val="000000" w:themeColor="text1"/>
          <w:sz w:val="16"/>
          <w:szCs w:val="16"/>
          <w:lang w:val="es-419"/>
        </w:rPr>
        <w:t xml:space="preserve"> </w:t>
      </w:r>
      <w:proofErr w:type="spellStart"/>
      <w:r w:rsidRPr="00010132">
        <w:rPr>
          <w:rStyle w:val="normaltextrun"/>
          <w:color w:val="000000" w:themeColor="text1"/>
          <w:sz w:val="16"/>
          <w:szCs w:val="16"/>
          <w:lang w:val="es-419"/>
        </w:rPr>
        <w:t>indibidwal</w:t>
      </w:r>
      <w:proofErr w:type="spellEnd"/>
      <w:r w:rsidRPr="00010132">
        <w:rPr>
          <w:rStyle w:val="normaltextrun"/>
          <w:color w:val="000000" w:themeColor="text1"/>
          <w:sz w:val="16"/>
          <w:szCs w:val="16"/>
          <w:lang w:val="es-419"/>
        </w:rPr>
        <w:t xml:space="preserve"> at </w:t>
      </w:r>
      <w:proofErr w:type="spellStart"/>
      <w:r w:rsidRPr="00010132">
        <w:rPr>
          <w:rStyle w:val="normaltextrun"/>
          <w:color w:val="000000" w:themeColor="text1"/>
          <w:sz w:val="16"/>
          <w:szCs w:val="16"/>
          <w:lang w:val="es-419"/>
        </w:rPr>
        <w:t>entity</w:t>
      </w:r>
      <w:proofErr w:type="spellEnd"/>
      <w:r w:rsidRPr="00010132">
        <w:rPr>
          <w:rStyle w:val="normaltextrun"/>
          <w:color w:val="000000" w:themeColor="text1"/>
          <w:sz w:val="16"/>
          <w:szCs w:val="16"/>
          <w:lang w:val="es-419"/>
        </w:rPr>
        <w:t xml:space="preserve"> </w:t>
      </w:r>
      <w:proofErr w:type="spellStart"/>
      <w:r w:rsidRPr="00010132">
        <w:rPr>
          <w:rStyle w:val="normaltextrun"/>
          <w:color w:val="000000" w:themeColor="text1"/>
          <w:sz w:val="16"/>
          <w:szCs w:val="16"/>
          <w:lang w:val="es-419"/>
        </w:rPr>
        <w:t>na</w:t>
      </w:r>
      <w:proofErr w:type="spellEnd"/>
      <w:r w:rsidRPr="00010132">
        <w:rPr>
          <w:rStyle w:val="normaltextrun"/>
          <w:color w:val="000000" w:themeColor="text1"/>
          <w:sz w:val="16"/>
          <w:szCs w:val="16"/>
          <w:lang w:val="es-419"/>
        </w:rPr>
        <w:t xml:space="preserve"> </w:t>
      </w:r>
      <w:proofErr w:type="spellStart"/>
      <w:r w:rsidRPr="00010132">
        <w:rPr>
          <w:rStyle w:val="normaltextrun"/>
          <w:color w:val="000000" w:themeColor="text1"/>
          <w:sz w:val="16"/>
          <w:szCs w:val="16"/>
          <w:lang w:val="es-419"/>
        </w:rPr>
        <w:t>nakakaimpluwensya</w:t>
      </w:r>
      <w:proofErr w:type="spellEnd"/>
      <w:r w:rsidRPr="00010132">
        <w:rPr>
          <w:rStyle w:val="normaltextrun"/>
          <w:color w:val="000000" w:themeColor="text1"/>
          <w:sz w:val="16"/>
          <w:szCs w:val="16"/>
          <w:lang w:val="es-419"/>
        </w:rPr>
        <w:t xml:space="preserve"> o </w:t>
      </w:r>
      <w:proofErr w:type="spellStart"/>
      <w:r w:rsidRPr="00010132">
        <w:rPr>
          <w:rStyle w:val="normaltextrun"/>
          <w:color w:val="000000" w:themeColor="text1"/>
          <w:sz w:val="16"/>
          <w:szCs w:val="16"/>
          <w:lang w:val="es-419"/>
        </w:rPr>
        <w:t>sinusubukang</w:t>
      </w:r>
      <w:proofErr w:type="spellEnd"/>
      <w:r w:rsidRPr="00010132">
        <w:rPr>
          <w:rStyle w:val="normaltextrun"/>
          <w:color w:val="000000" w:themeColor="text1"/>
          <w:sz w:val="16"/>
          <w:szCs w:val="16"/>
          <w:lang w:val="es-419"/>
        </w:rPr>
        <w:t xml:space="preserve"> </w:t>
      </w:r>
      <w:proofErr w:type="spellStart"/>
      <w:r w:rsidRPr="00010132">
        <w:rPr>
          <w:rStyle w:val="normaltextrun"/>
          <w:color w:val="000000" w:themeColor="text1"/>
          <w:sz w:val="16"/>
          <w:szCs w:val="16"/>
          <w:lang w:val="es-419"/>
        </w:rPr>
        <w:t>makaimpluwensya</w:t>
      </w:r>
      <w:proofErr w:type="spellEnd"/>
      <w:r w:rsidRPr="00010132">
        <w:rPr>
          <w:rStyle w:val="normaltextrun"/>
          <w:color w:val="000000" w:themeColor="text1"/>
          <w:sz w:val="16"/>
          <w:szCs w:val="16"/>
          <w:lang w:val="es-419"/>
        </w:rPr>
        <w:t xml:space="preserve"> ng </w:t>
      </w:r>
      <w:proofErr w:type="spellStart"/>
      <w:r w:rsidRPr="00010132">
        <w:rPr>
          <w:rStyle w:val="normaltextrun"/>
          <w:color w:val="000000" w:themeColor="text1"/>
          <w:sz w:val="16"/>
          <w:szCs w:val="16"/>
          <w:lang w:val="es-419"/>
        </w:rPr>
        <w:t>lokal</w:t>
      </w:r>
      <w:proofErr w:type="spellEnd"/>
      <w:r w:rsidRPr="00010132">
        <w:rPr>
          <w:rStyle w:val="normaltextrun"/>
          <w:color w:val="000000" w:themeColor="text1"/>
          <w:sz w:val="16"/>
          <w:szCs w:val="16"/>
          <w:lang w:val="es-419"/>
        </w:rPr>
        <w:t xml:space="preserve"> </w:t>
      </w:r>
      <w:proofErr w:type="spellStart"/>
      <w:r w:rsidRPr="00010132">
        <w:rPr>
          <w:rStyle w:val="normaltextrun"/>
          <w:color w:val="000000" w:themeColor="text1"/>
          <w:sz w:val="16"/>
          <w:szCs w:val="16"/>
          <w:lang w:val="es-419"/>
        </w:rPr>
        <w:t>na</w:t>
      </w:r>
      <w:proofErr w:type="spellEnd"/>
      <w:r w:rsidRPr="00010132">
        <w:rPr>
          <w:rStyle w:val="normaltextrun"/>
          <w:color w:val="000000" w:themeColor="text1"/>
          <w:sz w:val="16"/>
          <w:szCs w:val="16"/>
          <w:lang w:val="es-419"/>
        </w:rPr>
        <w:t xml:space="preserve"> </w:t>
      </w:r>
      <w:proofErr w:type="spellStart"/>
      <w:r w:rsidRPr="00010132">
        <w:rPr>
          <w:rStyle w:val="normaltextrun"/>
          <w:color w:val="000000" w:themeColor="text1"/>
          <w:sz w:val="16"/>
          <w:szCs w:val="16"/>
          <w:lang w:val="es-419"/>
        </w:rPr>
        <w:t>lehislatibo</w:t>
      </w:r>
      <w:proofErr w:type="spellEnd"/>
      <w:r w:rsidRPr="00010132">
        <w:rPr>
          <w:rStyle w:val="normaltextrun"/>
          <w:color w:val="000000" w:themeColor="text1"/>
          <w:sz w:val="16"/>
          <w:szCs w:val="16"/>
          <w:lang w:val="es-419"/>
        </w:rPr>
        <w:t xml:space="preserve"> o </w:t>
      </w:r>
      <w:proofErr w:type="spellStart"/>
      <w:r w:rsidRPr="00010132">
        <w:rPr>
          <w:rStyle w:val="normaltextrun"/>
          <w:color w:val="000000" w:themeColor="text1"/>
          <w:sz w:val="16"/>
          <w:szCs w:val="16"/>
          <w:lang w:val="es-419"/>
        </w:rPr>
        <w:t>administratibong</w:t>
      </w:r>
      <w:proofErr w:type="spellEnd"/>
      <w:r w:rsidRPr="00010132">
        <w:rPr>
          <w:rStyle w:val="normaltextrun"/>
          <w:color w:val="000000" w:themeColor="text1"/>
          <w:sz w:val="16"/>
          <w:szCs w:val="16"/>
          <w:lang w:val="es-419"/>
        </w:rPr>
        <w:t xml:space="preserve"> </w:t>
      </w:r>
      <w:proofErr w:type="spellStart"/>
      <w:r w:rsidRPr="00010132">
        <w:rPr>
          <w:rStyle w:val="normaltextrun"/>
          <w:color w:val="000000" w:themeColor="text1"/>
          <w:sz w:val="16"/>
          <w:szCs w:val="16"/>
          <w:lang w:val="es-419"/>
        </w:rPr>
        <w:t>aksyon</w:t>
      </w:r>
      <w:proofErr w:type="spellEnd"/>
      <w:r w:rsidRPr="00010132">
        <w:rPr>
          <w:rStyle w:val="normaltextrun"/>
          <w:color w:val="000000" w:themeColor="text1"/>
          <w:sz w:val="16"/>
          <w:szCs w:val="16"/>
          <w:lang w:val="es-419"/>
        </w:rPr>
        <w:t xml:space="preserve"> ay </w:t>
      </w:r>
      <w:proofErr w:type="spellStart"/>
      <w:r w:rsidRPr="00010132">
        <w:rPr>
          <w:rStyle w:val="normaltextrun"/>
          <w:color w:val="000000" w:themeColor="text1"/>
          <w:sz w:val="16"/>
          <w:szCs w:val="16"/>
          <w:lang w:val="es-419"/>
        </w:rPr>
        <w:t>posibleng</w:t>
      </w:r>
      <w:proofErr w:type="spellEnd"/>
      <w:r w:rsidRPr="00010132">
        <w:rPr>
          <w:rStyle w:val="normaltextrun"/>
          <w:color w:val="000000" w:themeColor="text1"/>
          <w:sz w:val="16"/>
          <w:szCs w:val="16"/>
          <w:lang w:val="es-419"/>
        </w:rPr>
        <w:t xml:space="preserve"> </w:t>
      </w:r>
      <w:proofErr w:type="spellStart"/>
      <w:r w:rsidRPr="00010132">
        <w:rPr>
          <w:rStyle w:val="normaltextrun"/>
          <w:color w:val="000000" w:themeColor="text1"/>
          <w:sz w:val="16"/>
          <w:szCs w:val="16"/>
          <w:lang w:val="es-419"/>
        </w:rPr>
        <w:t>atasan</w:t>
      </w:r>
      <w:proofErr w:type="spellEnd"/>
      <w:r w:rsidRPr="00010132">
        <w:rPr>
          <w:rStyle w:val="normaltextrun"/>
          <w:color w:val="000000" w:themeColor="text1"/>
          <w:sz w:val="16"/>
          <w:szCs w:val="16"/>
          <w:lang w:val="es-419"/>
        </w:rPr>
        <w:t xml:space="preserve"> ng San Francisco Lobbyist Ordinance [SF </w:t>
      </w:r>
      <w:proofErr w:type="spellStart"/>
      <w:r w:rsidRPr="00010132">
        <w:rPr>
          <w:rStyle w:val="normaltextrun"/>
          <w:color w:val="000000" w:themeColor="text1"/>
          <w:sz w:val="16"/>
          <w:szCs w:val="16"/>
          <w:lang w:val="es-419"/>
        </w:rPr>
        <w:t>Campaign</w:t>
      </w:r>
      <w:proofErr w:type="spellEnd"/>
      <w:r w:rsidRPr="00010132">
        <w:rPr>
          <w:rStyle w:val="normaltextrun"/>
          <w:color w:val="000000" w:themeColor="text1"/>
          <w:sz w:val="16"/>
          <w:szCs w:val="16"/>
          <w:lang w:val="es-419"/>
        </w:rPr>
        <w:t xml:space="preserve"> &amp; </w:t>
      </w:r>
      <w:proofErr w:type="spellStart"/>
      <w:r w:rsidRPr="00010132">
        <w:rPr>
          <w:rStyle w:val="normaltextrun"/>
          <w:color w:val="000000" w:themeColor="text1"/>
          <w:sz w:val="16"/>
          <w:szCs w:val="16"/>
          <w:lang w:val="es-419"/>
        </w:rPr>
        <w:t>Governmental</w:t>
      </w:r>
      <w:proofErr w:type="spellEnd"/>
      <w:r w:rsidRPr="00010132">
        <w:rPr>
          <w:rStyle w:val="normaltextrun"/>
          <w:color w:val="000000" w:themeColor="text1"/>
          <w:sz w:val="16"/>
          <w:szCs w:val="16"/>
          <w:lang w:val="es-419"/>
        </w:rPr>
        <w:t xml:space="preserve"> </w:t>
      </w:r>
      <w:proofErr w:type="spellStart"/>
      <w:r w:rsidRPr="00010132">
        <w:rPr>
          <w:rStyle w:val="normaltextrun"/>
          <w:color w:val="000000" w:themeColor="text1"/>
          <w:sz w:val="16"/>
          <w:szCs w:val="16"/>
          <w:lang w:val="es-419"/>
        </w:rPr>
        <w:t>Conduct</w:t>
      </w:r>
      <w:proofErr w:type="spellEnd"/>
      <w:r w:rsidRPr="00010132">
        <w:rPr>
          <w:rStyle w:val="normaltextrun"/>
          <w:color w:val="000000" w:themeColor="text1"/>
          <w:sz w:val="16"/>
          <w:szCs w:val="16"/>
          <w:lang w:val="es-419"/>
        </w:rPr>
        <w:t xml:space="preserve"> Code 2.100] </w:t>
      </w:r>
      <w:proofErr w:type="spellStart"/>
      <w:r w:rsidRPr="00010132">
        <w:rPr>
          <w:rStyle w:val="normaltextrun"/>
          <w:color w:val="000000" w:themeColor="text1"/>
          <w:sz w:val="16"/>
          <w:szCs w:val="16"/>
          <w:lang w:val="es-419"/>
        </w:rPr>
        <w:t>na</w:t>
      </w:r>
      <w:proofErr w:type="spellEnd"/>
      <w:r w:rsidRPr="00010132">
        <w:rPr>
          <w:rStyle w:val="normaltextrun"/>
          <w:color w:val="000000" w:themeColor="text1"/>
          <w:sz w:val="16"/>
          <w:szCs w:val="16"/>
          <w:lang w:val="es-419"/>
        </w:rPr>
        <w:t xml:space="preserve"> </w:t>
      </w:r>
      <w:proofErr w:type="spellStart"/>
      <w:r w:rsidRPr="00010132">
        <w:rPr>
          <w:rStyle w:val="normaltextrun"/>
          <w:color w:val="000000" w:themeColor="text1"/>
          <w:sz w:val="16"/>
          <w:szCs w:val="16"/>
          <w:lang w:val="es-419"/>
        </w:rPr>
        <w:t>magparehistro</w:t>
      </w:r>
      <w:proofErr w:type="spellEnd"/>
      <w:r w:rsidRPr="00010132">
        <w:rPr>
          <w:rStyle w:val="normaltextrun"/>
          <w:color w:val="000000" w:themeColor="text1"/>
          <w:sz w:val="16"/>
          <w:szCs w:val="16"/>
          <w:lang w:val="es-419"/>
        </w:rPr>
        <w:t xml:space="preserve"> at </w:t>
      </w:r>
      <w:proofErr w:type="spellStart"/>
      <w:r w:rsidRPr="00010132">
        <w:rPr>
          <w:rStyle w:val="normaltextrun"/>
          <w:color w:val="000000" w:themeColor="text1"/>
          <w:sz w:val="16"/>
          <w:szCs w:val="16"/>
          <w:lang w:val="es-419"/>
        </w:rPr>
        <w:t>mag-ulat</w:t>
      </w:r>
      <w:proofErr w:type="spellEnd"/>
      <w:r w:rsidRPr="00010132">
        <w:rPr>
          <w:rStyle w:val="normaltextrun"/>
          <w:color w:val="000000" w:themeColor="text1"/>
          <w:sz w:val="16"/>
          <w:szCs w:val="16"/>
          <w:lang w:val="es-419"/>
        </w:rPr>
        <w:t xml:space="preserve"> ng </w:t>
      </w:r>
      <w:proofErr w:type="spellStart"/>
      <w:r w:rsidRPr="00010132">
        <w:rPr>
          <w:rStyle w:val="normaltextrun"/>
          <w:color w:val="000000" w:themeColor="text1"/>
          <w:sz w:val="16"/>
          <w:szCs w:val="16"/>
          <w:lang w:val="es-419"/>
        </w:rPr>
        <w:t>aktibidad</w:t>
      </w:r>
      <w:proofErr w:type="spellEnd"/>
      <w:r w:rsidRPr="00010132">
        <w:rPr>
          <w:rStyle w:val="normaltextrun"/>
          <w:color w:val="000000" w:themeColor="text1"/>
          <w:sz w:val="16"/>
          <w:szCs w:val="16"/>
          <w:lang w:val="es-419"/>
        </w:rPr>
        <w:t xml:space="preserve"> </w:t>
      </w:r>
      <w:proofErr w:type="spellStart"/>
      <w:r w:rsidRPr="00010132">
        <w:rPr>
          <w:rStyle w:val="normaltextrun"/>
          <w:color w:val="000000" w:themeColor="text1"/>
          <w:sz w:val="16"/>
          <w:szCs w:val="16"/>
          <w:lang w:val="es-419"/>
        </w:rPr>
        <w:t>sa</w:t>
      </w:r>
      <w:proofErr w:type="spellEnd"/>
      <w:r w:rsidRPr="00010132">
        <w:rPr>
          <w:rStyle w:val="normaltextrun"/>
          <w:color w:val="000000" w:themeColor="text1"/>
          <w:sz w:val="16"/>
          <w:szCs w:val="16"/>
          <w:lang w:val="es-419"/>
        </w:rPr>
        <w:t xml:space="preserve"> </w:t>
      </w:r>
      <w:proofErr w:type="spellStart"/>
      <w:r w:rsidRPr="00010132">
        <w:rPr>
          <w:rStyle w:val="normaltextrun"/>
          <w:color w:val="000000" w:themeColor="text1"/>
          <w:sz w:val="16"/>
          <w:szCs w:val="16"/>
          <w:lang w:val="es-419"/>
        </w:rPr>
        <w:t>pag</w:t>
      </w:r>
      <w:proofErr w:type="spellEnd"/>
      <w:r w:rsidRPr="00010132">
        <w:rPr>
          <w:rStyle w:val="normaltextrun"/>
          <w:color w:val="000000" w:themeColor="text1"/>
          <w:sz w:val="16"/>
          <w:szCs w:val="16"/>
          <w:lang w:val="es-419"/>
        </w:rPr>
        <w:t xml:space="preserve">-lobby. </w:t>
      </w:r>
      <w:r w:rsidRPr="14EA14E6">
        <w:rPr>
          <w:rStyle w:val="normaltextrun"/>
          <w:color w:val="000000" w:themeColor="text1"/>
          <w:sz w:val="16"/>
          <w:szCs w:val="16"/>
        </w:rPr>
        <w:t xml:space="preserve">Para </w:t>
      </w:r>
      <w:proofErr w:type="spellStart"/>
      <w:r w:rsidRPr="14EA14E6">
        <w:rPr>
          <w:rStyle w:val="normaltextrun"/>
          <w:color w:val="000000" w:themeColor="text1"/>
          <w:sz w:val="16"/>
          <w:szCs w:val="16"/>
        </w:rPr>
        <w:t>sa</w:t>
      </w:r>
      <w:proofErr w:type="spellEnd"/>
      <w:r w:rsidRPr="14EA14E6">
        <w:rPr>
          <w:rStyle w:val="normaltextrun"/>
          <w:color w:val="000000" w:themeColor="text1"/>
          <w:sz w:val="16"/>
          <w:szCs w:val="16"/>
        </w:rPr>
        <w:t xml:space="preserve"> </w:t>
      </w:r>
      <w:proofErr w:type="spellStart"/>
      <w:r w:rsidRPr="14EA14E6">
        <w:rPr>
          <w:rStyle w:val="normaltextrun"/>
          <w:color w:val="000000" w:themeColor="text1"/>
          <w:sz w:val="16"/>
          <w:szCs w:val="16"/>
        </w:rPr>
        <w:t>higit</w:t>
      </w:r>
      <w:proofErr w:type="spellEnd"/>
      <w:r w:rsidRPr="14EA14E6">
        <w:rPr>
          <w:rStyle w:val="normaltextrun"/>
          <w:color w:val="000000" w:themeColor="text1"/>
          <w:sz w:val="16"/>
          <w:szCs w:val="16"/>
        </w:rPr>
        <w:t xml:space="preserve"> pang </w:t>
      </w:r>
      <w:proofErr w:type="spellStart"/>
      <w:r w:rsidRPr="14EA14E6">
        <w:rPr>
          <w:rStyle w:val="normaltextrun"/>
          <w:color w:val="000000" w:themeColor="text1"/>
          <w:sz w:val="16"/>
          <w:szCs w:val="16"/>
        </w:rPr>
        <w:t>impormasyon</w:t>
      </w:r>
      <w:proofErr w:type="spellEnd"/>
      <w:r w:rsidRPr="14EA14E6">
        <w:rPr>
          <w:rStyle w:val="normaltextrun"/>
          <w:color w:val="000000" w:themeColor="text1"/>
          <w:sz w:val="16"/>
          <w:szCs w:val="16"/>
        </w:rPr>
        <w:t xml:space="preserve"> </w:t>
      </w:r>
      <w:proofErr w:type="spellStart"/>
      <w:r w:rsidRPr="14EA14E6">
        <w:rPr>
          <w:rStyle w:val="normaltextrun"/>
          <w:color w:val="000000" w:themeColor="text1"/>
          <w:sz w:val="16"/>
          <w:szCs w:val="16"/>
        </w:rPr>
        <w:t>tungkol</w:t>
      </w:r>
      <w:proofErr w:type="spellEnd"/>
      <w:r w:rsidRPr="14EA14E6">
        <w:rPr>
          <w:rStyle w:val="normaltextrun"/>
          <w:color w:val="000000" w:themeColor="text1"/>
          <w:sz w:val="16"/>
          <w:szCs w:val="16"/>
        </w:rPr>
        <w:t xml:space="preserve"> </w:t>
      </w:r>
      <w:proofErr w:type="spellStart"/>
      <w:r w:rsidRPr="14EA14E6">
        <w:rPr>
          <w:rStyle w:val="normaltextrun"/>
          <w:color w:val="000000" w:themeColor="text1"/>
          <w:sz w:val="16"/>
          <w:szCs w:val="16"/>
        </w:rPr>
        <w:t>sa</w:t>
      </w:r>
      <w:proofErr w:type="spellEnd"/>
      <w:r w:rsidRPr="14EA14E6">
        <w:rPr>
          <w:rStyle w:val="normaltextrun"/>
          <w:color w:val="000000" w:themeColor="text1"/>
          <w:sz w:val="16"/>
          <w:szCs w:val="16"/>
        </w:rPr>
        <w:t xml:space="preserve"> Lobbyist Ordinance, </w:t>
      </w:r>
      <w:proofErr w:type="spellStart"/>
      <w:r w:rsidRPr="14EA14E6">
        <w:rPr>
          <w:rStyle w:val="normaltextrun"/>
          <w:color w:val="000000" w:themeColor="text1"/>
          <w:sz w:val="16"/>
          <w:szCs w:val="16"/>
        </w:rPr>
        <w:t>makipag-ugnayan</w:t>
      </w:r>
      <w:proofErr w:type="spellEnd"/>
      <w:r w:rsidRPr="14EA14E6">
        <w:rPr>
          <w:rStyle w:val="normaltextrun"/>
          <w:color w:val="000000" w:themeColor="text1"/>
          <w:sz w:val="16"/>
          <w:szCs w:val="16"/>
        </w:rPr>
        <w:t xml:space="preserve"> </w:t>
      </w:r>
      <w:proofErr w:type="spellStart"/>
      <w:r w:rsidRPr="14EA14E6">
        <w:rPr>
          <w:rStyle w:val="normaltextrun"/>
          <w:color w:val="000000" w:themeColor="text1"/>
          <w:sz w:val="16"/>
          <w:szCs w:val="16"/>
        </w:rPr>
        <w:t>sa</w:t>
      </w:r>
      <w:proofErr w:type="spellEnd"/>
      <w:r w:rsidRPr="14EA14E6">
        <w:rPr>
          <w:rStyle w:val="normaltextrun"/>
          <w:color w:val="000000" w:themeColor="text1"/>
          <w:sz w:val="16"/>
          <w:szCs w:val="16"/>
        </w:rPr>
        <w:t xml:space="preserve"> San Francisco Ethics Commission </w:t>
      </w:r>
      <w:proofErr w:type="spellStart"/>
      <w:r w:rsidRPr="14EA14E6">
        <w:rPr>
          <w:rStyle w:val="normaltextrun"/>
          <w:color w:val="000000" w:themeColor="text1"/>
          <w:sz w:val="16"/>
          <w:szCs w:val="16"/>
        </w:rPr>
        <w:t>sa</w:t>
      </w:r>
      <w:proofErr w:type="spellEnd"/>
      <w:r w:rsidRPr="14EA14E6">
        <w:rPr>
          <w:rStyle w:val="normaltextrun"/>
          <w:color w:val="000000" w:themeColor="text1"/>
          <w:sz w:val="16"/>
          <w:szCs w:val="16"/>
        </w:rPr>
        <w:t xml:space="preserve"> 25 Van Ness Avenue, Suite 220, San Francisco, CA 94102, (415) 252-3100, FAX (415) 252-3112, website: sfgov.org/ethics. </w:t>
      </w:r>
    </w:p>
    <w:p w14:paraId="7625FCE5" w14:textId="77777777" w:rsidR="00836054" w:rsidRPr="00103E2F" w:rsidRDefault="00836054" w:rsidP="00836054">
      <w:pPr>
        <w:pStyle w:val="BodyText"/>
        <w:spacing w:before="127" w:line="235" w:lineRule="auto"/>
        <w:ind w:right="167"/>
        <w:sectPr w:rsidR="00836054" w:rsidRPr="00103E2F" w:rsidSect="009C58E9">
          <w:headerReference w:type="default" r:id="rId39"/>
          <w:footerReference w:type="default" r:id="rId40"/>
          <w:pgSz w:w="12240" w:h="15840"/>
          <w:pgMar w:top="580" w:right="480" w:bottom="280" w:left="780" w:header="360" w:footer="720" w:gutter="0"/>
          <w:cols w:space="720"/>
          <w:docGrid w:linePitch="299"/>
        </w:sectPr>
      </w:pPr>
    </w:p>
    <w:p w14:paraId="0BC72EDF" w14:textId="656D656C" w:rsidR="14EA14E6" w:rsidRDefault="14EA14E6" w:rsidP="14EA14E6">
      <w:pPr>
        <w:pStyle w:val="BodyText"/>
        <w:ind w:left="0"/>
      </w:pPr>
    </w:p>
    <w:sectPr w:rsidR="14EA14E6" w:rsidSect="00766D22">
      <w:headerReference w:type="default" r:id="rId41"/>
      <w:footerReference w:type="default" r:id="rId42"/>
      <w:headerReference w:type="first" r:id="rId43"/>
      <w:footerReference w:type="first" r:id="rId44"/>
      <w:pgSz w:w="12240" w:h="15840"/>
      <w:pgMar w:top="990" w:right="630" w:bottom="1440" w:left="900" w:header="360"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DB2F6" w14:textId="77777777" w:rsidR="003B5044" w:rsidRDefault="003B5044">
      <w:r>
        <w:separator/>
      </w:r>
    </w:p>
  </w:endnote>
  <w:endnote w:type="continuationSeparator" w:id="0">
    <w:p w14:paraId="3FF2D45C" w14:textId="77777777" w:rsidR="003B5044" w:rsidRDefault="003B5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Zapf Dingbats">
    <w:altName w:val="Wingdings"/>
    <w:charset w:val="02"/>
    <w:family w:val="auto"/>
    <w:pitch w:val="variable"/>
    <w:sig w:usb0="00000000" w:usb1="00000000" w:usb2="00010000" w:usb3="00000000" w:csb0="80000000" w:csb1="00000000"/>
  </w:font>
  <w:font w:name="Courier">
    <w:panose1 w:val="02070409020205020404"/>
    <w:charset w:val="00"/>
    <w:family w:val="modern"/>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Avenir LT Std 45 Book">
    <w:altName w:val="Calibri"/>
    <w:panose1 w:val="00000000000000000000"/>
    <w:charset w:val="00"/>
    <w:family w:val="swiss"/>
    <w:notTrueType/>
    <w:pitch w:val="variable"/>
    <w:sig w:usb0="800000AF" w:usb1="4000204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60"/>
      <w:gridCol w:w="3660"/>
      <w:gridCol w:w="3660"/>
    </w:tblGrid>
    <w:tr w:rsidR="36C0A17E" w14:paraId="49A1A7EE" w14:textId="77777777" w:rsidTr="36C0A17E">
      <w:trPr>
        <w:trHeight w:val="300"/>
      </w:trPr>
      <w:tc>
        <w:tcPr>
          <w:tcW w:w="3660" w:type="dxa"/>
        </w:tcPr>
        <w:p w14:paraId="131D068F" w14:textId="2910D1E8" w:rsidR="36C0A17E" w:rsidRDefault="36C0A17E" w:rsidP="36C0A17E">
          <w:pPr>
            <w:pStyle w:val="Header"/>
            <w:ind w:left="-115"/>
          </w:pPr>
        </w:p>
      </w:tc>
      <w:tc>
        <w:tcPr>
          <w:tcW w:w="3660" w:type="dxa"/>
        </w:tcPr>
        <w:p w14:paraId="6E3EF096" w14:textId="5C2C3E7C" w:rsidR="36C0A17E" w:rsidRDefault="36C0A17E" w:rsidP="36C0A17E">
          <w:pPr>
            <w:pStyle w:val="Header"/>
            <w:jc w:val="center"/>
          </w:pPr>
        </w:p>
      </w:tc>
      <w:tc>
        <w:tcPr>
          <w:tcW w:w="3660" w:type="dxa"/>
        </w:tcPr>
        <w:p w14:paraId="40FAC375" w14:textId="770E8323" w:rsidR="36C0A17E" w:rsidRDefault="36C0A17E" w:rsidP="36C0A17E">
          <w:pPr>
            <w:pStyle w:val="Header"/>
            <w:ind w:right="-115"/>
            <w:jc w:val="right"/>
          </w:pPr>
        </w:p>
      </w:tc>
    </w:tr>
  </w:tbl>
  <w:p w14:paraId="4A277087" w14:textId="7D575792" w:rsidR="36C0A17E" w:rsidRDefault="36C0A17E" w:rsidP="36C0A1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46198" w14:textId="03A585CF" w:rsidR="00F45438" w:rsidRPr="00604A8E" w:rsidRDefault="00EA47AB" w:rsidP="00766D22">
    <w:pPr>
      <w:pStyle w:val="Footer"/>
      <w:tabs>
        <w:tab w:val="clear" w:pos="4320"/>
        <w:tab w:val="clear" w:pos="8640"/>
        <w:tab w:val="left" w:pos="1973"/>
      </w:tabs>
      <w:rPr>
        <w:rFonts w:ascii="Avenir LT Std 45 Book" w:hAnsi="Avenir LT Std 45 Book"/>
        <w:color w:val="05406A"/>
        <w:sz w:val="18"/>
        <w:szCs w:val="18"/>
      </w:rPr>
    </w:pPr>
    <w:r w:rsidRPr="00604A8E">
      <w:rPr>
        <w:rStyle w:val="PageNumber"/>
        <w:rFonts w:ascii="Avenir LT Std 45 Book" w:hAnsi="Avenir LT Std 45 Book"/>
        <w:color w:val="05406A"/>
        <w:sz w:val="18"/>
        <w:szCs w:val="18"/>
      </w:rPr>
      <w:fldChar w:fldCharType="begin"/>
    </w:r>
    <w:r w:rsidR="00F45438" w:rsidRPr="00604A8E">
      <w:rPr>
        <w:rStyle w:val="PageNumber"/>
        <w:rFonts w:ascii="Avenir LT Std 45 Book" w:hAnsi="Avenir LT Std 45 Book"/>
        <w:color w:val="05406A"/>
        <w:sz w:val="18"/>
        <w:szCs w:val="18"/>
      </w:rPr>
      <w:instrText xml:space="preserve"> PAGE </w:instrText>
    </w:r>
    <w:r w:rsidRPr="00604A8E">
      <w:rPr>
        <w:rStyle w:val="PageNumber"/>
        <w:rFonts w:ascii="Avenir LT Std 45 Book" w:hAnsi="Avenir LT Std 45 Book"/>
        <w:color w:val="05406A"/>
        <w:sz w:val="18"/>
        <w:szCs w:val="18"/>
      </w:rPr>
      <w:fldChar w:fldCharType="separate"/>
    </w:r>
    <w:r w:rsidR="003D53C7">
      <w:rPr>
        <w:rStyle w:val="PageNumber"/>
        <w:rFonts w:ascii="Avenir LT Std 45 Book" w:hAnsi="Avenir LT Std 45 Book"/>
        <w:noProof/>
        <w:color w:val="05406A"/>
        <w:sz w:val="18"/>
        <w:szCs w:val="18"/>
      </w:rPr>
      <w:t>2</w:t>
    </w:r>
    <w:r w:rsidRPr="00604A8E">
      <w:rPr>
        <w:rStyle w:val="PageNumber"/>
        <w:rFonts w:ascii="Avenir LT Std 45 Book" w:hAnsi="Avenir LT Std 45 Book"/>
        <w:color w:val="05406A"/>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551AD" w14:textId="77777777" w:rsidR="001A0219" w:rsidRDefault="001A0219" w:rsidP="00B8548F">
    <w:pPr>
      <w:pStyle w:val="Footer"/>
      <w:tabs>
        <w:tab w:val="center" w:pos="4905"/>
        <w:tab w:val="right" w:pos="10800"/>
      </w:tabs>
      <w:ind w:left="-360"/>
      <w:jc w:val="center"/>
    </w:pPr>
  </w:p>
  <w:p w14:paraId="199B4AFE" w14:textId="6432AC04" w:rsidR="00612644" w:rsidRPr="001F7138" w:rsidRDefault="005A32CC" w:rsidP="00612644">
    <w:pPr>
      <w:spacing w:before="19"/>
      <w:ind w:right="-20"/>
      <w:jc w:val="center"/>
      <w:rPr>
        <w:rFonts w:ascii="Avenir LT Std 45 Book" w:eastAsia="Arial" w:hAnsi="Avenir LT Std 45 Book" w:cs="Arial"/>
        <w:color w:val="05406A"/>
        <w:sz w:val="20"/>
      </w:rPr>
    </w:pPr>
    <w:r>
      <w:rPr>
        <w:rFonts w:ascii="Avenir LT Std 45 Book" w:eastAsia="Arial" w:hAnsi="Avenir LT Std 45 Book" w:cs="Arial"/>
        <w:color w:val="05406A"/>
        <w:sz w:val="20"/>
      </w:rPr>
      <w:t>1650</w:t>
    </w:r>
    <w:r w:rsidR="00612644" w:rsidRPr="001F7138">
      <w:rPr>
        <w:rFonts w:ascii="Avenir LT Std 45 Book" w:eastAsia="Arial" w:hAnsi="Avenir LT Std 45 Book" w:cs="Arial"/>
        <w:color w:val="05406A"/>
        <w:sz w:val="20"/>
      </w:rPr>
      <w:t xml:space="preserve"> M</w:t>
    </w:r>
    <w:r>
      <w:rPr>
        <w:rFonts w:ascii="Avenir LT Std 45 Book" w:eastAsia="Arial" w:hAnsi="Avenir LT Std 45 Book" w:cs="Arial"/>
        <w:color w:val="05406A"/>
        <w:sz w:val="20"/>
      </w:rPr>
      <w:t xml:space="preserve">ission </w:t>
    </w:r>
    <w:r w:rsidR="00612644" w:rsidRPr="001F7138">
      <w:rPr>
        <w:rFonts w:ascii="Avenir LT Std 45 Book" w:eastAsia="Arial" w:hAnsi="Avenir LT Std 45 Book" w:cs="Arial"/>
        <w:color w:val="05406A"/>
        <w:sz w:val="20"/>
      </w:rPr>
      <w:t>St</w:t>
    </w:r>
    <w:r w:rsidR="00612644" w:rsidRPr="001F7138">
      <w:rPr>
        <w:rFonts w:ascii="Avenir LT Std 45 Book" w:eastAsia="Arial" w:hAnsi="Avenir LT Std 45 Book" w:cs="Arial"/>
        <w:color w:val="05406A"/>
        <w:spacing w:val="-4"/>
        <w:sz w:val="20"/>
      </w:rPr>
      <w:t>r</w:t>
    </w:r>
    <w:r w:rsidR="00612644" w:rsidRPr="001F7138">
      <w:rPr>
        <w:rFonts w:ascii="Avenir LT Std 45 Book" w:eastAsia="Arial" w:hAnsi="Avenir LT Std 45 Book" w:cs="Arial"/>
        <w:color w:val="05406A"/>
        <w:sz w:val="20"/>
      </w:rPr>
      <w:t>eet,</w:t>
    </w:r>
    <w:r w:rsidR="00612644" w:rsidRPr="001F7138">
      <w:rPr>
        <w:rFonts w:ascii="Avenir LT Std 45 Book" w:eastAsia="Arial" w:hAnsi="Avenir LT Std 45 Book" w:cs="Arial"/>
        <w:color w:val="05406A"/>
        <w:spacing w:val="8"/>
        <w:sz w:val="20"/>
      </w:rPr>
      <w:t xml:space="preserve"> </w:t>
    </w:r>
    <w:r w:rsidR="00612644" w:rsidRPr="001F7138">
      <w:rPr>
        <w:rFonts w:ascii="Avenir LT Std 45 Book" w:eastAsia="Arial" w:hAnsi="Avenir LT Std 45 Book" w:cs="Arial"/>
        <w:color w:val="05406A"/>
        <w:sz w:val="20"/>
      </w:rPr>
      <w:t>Suite</w:t>
    </w:r>
    <w:r w:rsidR="00612644" w:rsidRPr="001F7138">
      <w:rPr>
        <w:rFonts w:ascii="Avenir LT Std 45 Book" w:eastAsia="Arial" w:hAnsi="Avenir LT Std 45 Book" w:cs="Arial"/>
        <w:color w:val="05406A"/>
        <w:spacing w:val="-5"/>
        <w:sz w:val="20"/>
      </w:rPr>
      <w:t xml:space="preserve"> </w:t>
    </w:r>
    <w:r>
      <w:rPr>
        <w:rFonts w:ascii="Avenir LT Std 45 Book" w:eastAsia="Arial" w:hAnsi="Avenir LT Std 45 Book" w:cs="Arial"/>
        <w:color w:val="05406A"/>
        <w:sz w:val="20"/>
      </w:rPr>
      <w:t>3</w:t>
    </w:r>
    <w:r w:rsidR="00612644">
      <w:rPr>
        <w:rFonts w:ascii="Avenir LT Std 45 Book" w:eastAsia="Arial" w:hAnsi="Avenir LT Std 45 Book" w:cs="Arial"/>
        <w:color w:val="05406A"/>
        <w:sz w:val="20"/>
      </w:rPr>
      <w:t>00</w:t>
    </w:r>
    <w:r w:rsidR="00612644" w:rsidRPr="001F7138">
      <w:rPr>
        <w:rFonts w:ascii="Avenir LT Std 45 Book" w:eastAsia="Arial" w:hAnsi="Avenir LT Std 45 Book" w:cs="Arial"/>
        <w:color w:val="05406A"/>
        <w:sz w:val="20"/>
      </w:rPr>
      <w:t xml:space="preserve">, </w:t>
    </w:r>
    <w:r w:rsidR="00612644" w:rsidRPr="001F7138">
      <w:rPr>
        <w:rFonts w:ascii="Avenir LT Std 45 Book" w:eastAsia="Arial" w:hAnsi="Avenir LT Std 45 Book" w:cs="Arial"/>
        <w:color w:val="05406A"/>
        <w:w w:val="94"/>
        <w:sz w:val="20"/>
      </w:rPr>
      <w:t>San</w:t>
    </w:r>
    <w:r w:rsidR="00612644" w:rsidRPr="001F7138">
      <w:rPr>
        <w:rFonts w:ascii="Avenir LT Std 45 Book" w:eastAsia="Arial" w:hAnsi="Avenir LT Std 45 Book" w:cs="Arial"/>
        <w:color w:val="05406A"/>
        <w:spacing w:val="-7"/>
        <w:w w:val="94"/>
        <w:sz w:val="20"/>
      </w:rPr>
      <w:t xml:space="preserve"> </w:t>
    </w:r>
    <w:r w:rsidR="00612644" w:rsidRPr="001F7138">
      <w:rPr>
        <w:rFonts w:ascii="Avenir LT Std 45 Book" w:eastAsia="Arial" w:hAnsi="Avenir LT Std 45 Book" w:cs="Arial"/>
        <w:color w:val="05406A"/>
        <w:w w:val="94"/>
        <w:sz w:val="20"/>
      </w:rPr>
      <w:t>Francisco,</w:t>
    </w:r>
    <w:r w:rsidR="00612644" w:rsidRPr="001F7138">
      <w:rPr>
        <w:rFonts w:ascii="Avenir LT Std 45 Book" w:eastAsia="Arial" w:hAnsi="Avenir LT Std 45 Book" w:cs="Arial"/>
        <w:color w:val="05406A"/>
        <w:spacing w:val="31"/>
        <w:w w:val="94"/>
        <w:sz w:val="20"/>
      </w:rPr>
      <w:t xml:space="preserve"> </w:t>
    </w:r>
    <w:r w:rsidR="00612644" w:rsidRPr="001F7138">
      <w:rPr>
        <w:rFonts w:ascii="Avenir LT Std 45 Book" w:eastAsia="Arial" w:hAnsi="Avenir LT Std 45 Book" w:cs="Arial"/>
        <w:color w:val="05406A"/>
        <w:sz w:val="20"/>
      </w:rPr>
      <w:t xml:space="preserve">CA </w:t>
    </w:r>
    <w:r w:rsidR="00612644" w:rsidRPr="001F7138">
      <w:rPr>
        <w:rFonts w:ascii="Avenir LT Std 45 Book" w:eastAsia="Arial" w:hAnsi="Avenir LT Std 45 Book" w:cs="Arial"/>
        <w:color w:val="05406A"/>
        <w:spacing w:val="3"/>
        <w:sz w:val="20"/>
      </w:rPr>
      <w:t xml:space="preserve"> </w:t>
    </w:r>
    <w:r w:rsidR="00612644" w:rsidRPr="001F7138">
      <w:rPr>
        <w:rFonts w:ascii="Avenir LT Std 45 Book" w:eastAsia="Arial" w:hAnsi="Avenir LT Std 45 Book" w:cs="Arial"/>
        <w:color w:val="05406A"/>
        <w:sz w:val="20"/>
      </w:rPr>
      <w:t>9410</w:t>
    </w:r>
    <w:r>
      <w:rPr>
        <w:rFonts w:ascii="Avenir LT Std 45 Book" w:eastAsia="Arial" w:hAnsi="Avenir LT Std 45 Book" w:cs="Arial"/>
        <w:color w:val="05406A"/>
        <w:sz w:val="20"/>
      </w:rPr>
      <w:t>3</w:t>
    </w:r>
  </w:p>
  <w:p w14:paraId="7598B063" w14:textId="77777777" w:rsidR="00F45438" w:rsidRDefault="00F45438" w:rsidP="00B8548F">
    <w:pPr>
      <w:pStyle w:val="Footer"/>
      <w:tabs>
        <w:tab w:val="center" w:pos="4905"/>
        <w:tab w:val="right" w:pos="10800"/>
      </w:tabs>
      <w:ind w:lef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7AD13" w14:textId="77777777" w:rsidR="003B5044" w:rsidRDefault="003B5044">
      <w:r>
        <w:separator/>
      </w:r>
    </w:p>
  </w:footnote>
  <w:footnote w:type="continuationSeparator" w:id="0">
    <w:p w14:paraId="460D128D" w14:textId="77777777" w:rsidR="003B5044" w:rsidRDefault="003B5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2A3C7" w14:textId="660561BF" w:rsidR="0074785B" w:rsidRDefault="004C4A24">
    <w:pPr>
      <w:pStyle w:val="Header"/>
    </w:pPr>
    <w:r>
      <w:rPr>
        <w:noProof/>
      </w:rPr>
      <w:drawing>
        <wp:anchor distT="0" distB="0" distL="114300" distR="114300" simplePos="0" relativeHeight="251658242" behindDoc="0" locked="0" layoutInCell="1" allowOverlap="1" wp14:anchorId="233C3B64" wp14:editId="478987F0">
          <wp:simplePos x="0" y="0"/>
          <wp:positionH relativeFrom="column">
            <wp:posOffset>-180975</wp:posOffset>
          </wp:positionH>
          <wp:positionV relativeFrom="page">
            <wp:posOffset>257175</wp:posOffset>
          </wp:positionV>
          <wp:extent cx="4142105" cy="756285"/>
          <wp:effectExtent l="0" t="0" r="0" b="5715"/>
          <wp:wrapNone/>
          <wp:docPr id="1195737707" name="Picture 1195737707"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4142105" cy="756285"/>
                  </a:xfrm>
                  <a:prstGeom prst="rect">
                    <a:avLst/>
                  </a:prstGeom>
                </pic:spPr>
              </pic:pic>
            </a:graphicData>
          </a:graphic>
          <wp14:sizeRelH relativeFrom="page">
            <wp14:pctWidth>0</wp14:pctWidth>
          </wp14:sizeRelH>
          <wp14:sizeRelV relativeFrom="page">
            <wp14:pctHeight>0</wp14:pctHeight>
          </wp14:sizeRelV>
        </wp:anchor>
      </w:drawing>
    </w:r>
  </w:p>
  <w:tbl>
    <w:tblPr>
      <w:tblW w:w="3516" w:type="dxa"/>
      <w:tblInd w:w="7484" w:type="dxa"/>
      <w:tblLayout w:type="fixed"/>
      <w:tblLook w:val="06A0" w:firstRow="1" w:lastRow="0" w:firstColumn="1" w:lastColumn="0" w:noHBand="1" w:noVBand="1"/>
    </w:tblPr>
    <w:tblGrid>
      <w:gridCol w:w="3516"/>
    </w:tblGrid>
    <w:tr w:rsidR="1F77C8D9" w14:paraId="42AD7FB7" w14:textId="77777777" w:rsidTr="40C073FC">
      <w:trPr>
        <w:trHeight w:val="300"/>
      </w:trPr>
      <w:tc>
        <w:tcPr>
          <w:tcW w:w="3516" w:type="dxa"/>
          <w:vAlign w:val="center"/>
        </w:tcPr>
        <w:p w14:paraId="798FE786" w14:textId="77777777" w:rsidR="0045489A" w:rsidRDefault="0045489A" w:rsidP="0045489A">
          <w:pPr>
            <w:jc w:val="right"/>
            <w:rPr>
              <w:rFonts w:ascii="Arial" w:eastAsia="Arial" w:hAnsi="Arial" w:cs="Arial"/>
              <w:b/>
              <w:bCs/>
              <w:color w:val="404040" w:themeColor="text1" w:themeTint="BF"/>
              <w:sz w:val="14"/>
              <w:szCs w:val="14"/>
            </w:rPr>
          </w:pPr>
        </w:p>
        <w:p w14:paraId="72759EC5" w14:textId="3255ECF7" w:rsidR="0045489A" w:rsidRPr="0045489A" w:rsidRDefault="00D91B31" w:rsidP="0045489A">
          <w:pPr>
            <w:jc w:val="right"/>
          </w:pPr>
          <w:r>
            <w:rPr>
              <w:rFonts w:ascii="Arial" w:eastAsia="Arial" w:hAnsi="Arial" w:cs="Arial"/>
              <w:b/>
              <w:bCs/>
              <w:color w:val="404040" w:themeColor="text1" w:themeTint="BF"/>
              <w:sz w:val="14"/>
              <w:szCs w:val="14"/>
            </w:rPr>
            <w:t>Elizabeth Winograd</w:t>
          </w:r>
          <w:r w:rsidR="0045489A" w:rsidRPr="1F77C8D9">
            <w:rPr>
              <w:rFonts w:ascii="Arial" w:eastAsia="Arial" w:hAnsi="Arial" w:cs="Arial"/>
              <w:b/>
              <w:bCs/>
              <w:color w:val="404040" w:themeColor="text1" w:themeTint="BF"/>
              <w:sz w:val="14"/>
              <w:szCs w:val="14"/>
            </w:rPr>
            <w:t xml:space="preserve">, </w:t>
          </w:r>
          <w:r w:rsidR="0045489A" w:rsidRPr="1F77C8D9">
            <w:rPr>
              <w:rFonts w:ascii="Arial" w:eastAsia="Arial" w:hAnsi="Arial" w:cs="Arial"/>
              <w:color w:val="404040" w:themeColor="text1" w:themeTint="BF"/>
              <w:sz w:val="14"/>
              <w:szCs w:val="14"/>
            </w:rPr>
            <w:t>Commission</w:t>
          </w:r>
          <w:r w:rsidR="0045489A">
            <w:rPr>
              <w:rFonts w:ascii="Arial" w:eastAsia="Arial" w:hAnsi="Arial" w:cs="Arial"/>
              <w:color w:val="404040" w:themeColor="text1" w:themeTint="BF"/>
              <w:sz w:val="14"/>
              <w:szCs w:val="14"/>
            </w:rPr>
            <w:t xml:space="preserve"> Chair</w:t>
          </w:r>
        </w:p>
        <w:p w14:paraId="07496F5E" w14:textId="755FACD0" w:rsidR="1F77C8D9" w:rsidRDefault="1F77C8D9" w:rsidP="1F77C8D9">
          <w:pPr>
            <w:jc w:val="right"/>
          </w:pPr>
          <w:r w:rsidRPr="1F77C8D9">
            <w:rPr>
              <w:rFonts w:ascii="Arial" w:eastAsia="Arial" w:hAnsi="Arial" w:cs="Arial"/>
              <w:b/>
              <w:bCs/>
              <w:color w:val="404040" w:themeColor="text1" w:themeTint="BF"/>
              <w:sz w:val="14"/>
              <w:szCs w:val="14"/>
            </w:rPr>
            <w:t xml:space="preserve">Michael Lambert, </w:t>
          </w:r>
          <w:r w:rsidRPr="1F77C8D9">
            <w:rPr>
              <w:rFonts w:ascii="Arial" w:eastAsia="Arial" w:hAnsi="Arial" w:cs="Arial"/>
              <w:color w:val="404040" w:themeColor="text1" w:themeTint="BF"/>
              <w:sz w:val="14"/>
              <w:szCs w:val="14"/>
            </w:rPr>
            <w:t>Commission Vice Chair</w:t>
          </w:r>
        </w:p>
        <w:p w14:paraId="1F2572AA" w14:textId="65E051E6" w:rsidR="1F77C8D9" w:rsidRDefault="1F77C8D9" w:rsidP="1F77C8D9">
          <w:pPr>
            <w:ind w:left="720"/>
            <w:jc w:val="right"/>
          </w:pPr>
          <w:r w:rsidRPr="1F77C8D9">
            <w:rPr>
              <w:rFonts w:ascii="Arial" w:eastAsia="Arial" w:hAnsi="Arial" w:cs="Arial"/>
              <w:b/>
              <w:bCs/>
              <w:color w:val="404040" w:themeColor="text1" w:themeTint="BF"/>
              <w:sz w:val="14"/>
              <w:szCs w:val="14"/>
            </w:rPr>
            <w:t xml:space="preserve">Ingrid Mezquita, </w:t>
          </w:r>
          <w:r w:rsidRPr="1F77C8D9">
            <w:rPr>
              <w:rFonts w:ascii="Arial" w:eastAsia="Arial" w:hAnsi="Arial" w:cs="Arial"/>
              <w:color w:val="404040" w:themeColor="text1" w:themeTint="BF"/>
              <w:sz w:val="14"/>
              <w:szCs w:val="14"/>
            </w:rPr>
            <w:t>Executive Director</w:t>
          </w:r>
        </w:p>
        <w:p w14:paraId="2B565CE0" w14:textId="59DE78DE" w:rsidR="1F77C8D9" w:rsidRDefault="1F77C8D9" w:rsidP="009C58E9">
          <w:pPr>
            <w:jc w:val="right"/>
          </w:pPr>
          <w:r w:rsidRPr="1F77C8D9">
            <w:rPr>
              <w:rFonts w:ascii="Arial" w:eastAsia="Arial" w:hAnsi="Arial" w:cs="Arial"/>
              <w:color w:val="404040" w:themeColor="text1" w:themeTint="BF"/>
              <w:sz w:val="12"/>
              <w:szCs w:val="12"/>
            </w:rPr>
            <w:t>COMMISSIONERS:</w:t>
          </w:r>
        </w:p>
        <w:p w14:paraId="497C6EDD" w14:textId="28D83FF0" w:rsidR="1F77C8D9" w:rsidRDefault="1F77C8D9" w:rsidP="1F77C8D9">
          <w:pPr>
            <w:jc w:val="right"/>
            <w:rPr>
              <w:rFonts w:ascii="Arial" w:eastAsia="Arial" w:hAnsi="Arial" w:cs="Arial"/>
              <w:b/>
              <w:bCs/>
              <w:color w:val="404040" w:themeColor="text1" w:themeTint="BF"/>
              <w:sz w:val="12"/>
              <w:szCs w:val="12"/>
            </w:rPr>
          </w:pPr>
          <w:r w:rsidRPr="1F77C8D9">
            <w:rPr>
              <w:rFonts w:ascii="Arial" w:eastAsia="Arial" w:hAnsi="Arial" w:cs="Arial"/>
              <w:b/>
              <w:bCs/>
              <w:color w:val="404040" w:themeColor="text1" w:themeTint="BF"/>
              <w:sz w:val="12"/>
              <w:szCs w:val="12"/>
            </w:rPr>
            <w:t>Aline Armstrong</w:t>
          </w:r>
        </w:p>
        <w:p w14:paraId="1562CBF1" w14:textId="5BECAF66" w:rsidR="002B3573" w:rsidRDefault="002B3573" w:rsidP="1F77C8D9">
          <w:pPr>
            <w:jc w:val="right"/>
            <w:rPr>
              <w:rFonts w:ascii="Arial" w:eastAsia="Arial" w:hAnsi="Arial" w:cs="Arial"/>
              <w:b/>
              <w:bCs/>
              <w:color w:val="404040" w:themeColor="text1" w:themeTint="BF"/>
              <w:sz w:val="12"/>
              <w:szCs w:val="12"/>
            </w:rPr>
          </w:pPr>
          <w:r>
            <w:rPr>
              <w:rFonts w:ascii="Arial" w:eastAsia="Arial" w:hAnsi="Arial" w:cs="Arial"/>
              <w:b/>
              <w:bCs/>
              <w:color w:val="404040" w:themeColor="text1" w:themeTint="BF"/>
              <w:sz w:val="12"/>
              <w:szCs w:val="12"/>
            </w:rPr>
            <w:t>Susie Smith</w:t>
          </w:r>
        </w:p>
        <w:p w14:paraId="3DDD06A4" w14:textId="11F34CB6" w:rsidR="006823FF" w:rsidRDefault="001F4B34" w:rsidP="1F77C8D9">
          <w:pPr>
            <w:jc w:val="right"/>
            <w:rPr>
              <w:rFonts w:ascii="Arial" w:eastAsia="Arial" w:hAnsi="Arial" w:cs="Arial"/>
              <w:b/>
              <w:bCs/>
              <w:color w:val="404040" w:themeColor="text1" w:themeTint="BF"/>
              <w:sz w:val="12"/>
              <w:szCs w:val="12"/>
            </w:rPr>
          </w:pPr>
          <w:r>
            <w:rPr>
              <w:rFonts w:ascii="Arial" w:eastAsia="Arial" w:hAnsi="Arial" w:cs="Arial"/>
              <w:b/>
              <w:bCs/>
              <w:color w:val="404040" w:themeColor="text1" w:themeTint="BF"/>
              <w:sz w:val="12"/>
              <w:szCs w:val="12"/>
            </w:rPr>
            <w:t xml:space="preserve">Supervisor </w:t>
          </w:r>
          <w:r w:rsidR="006823FF">
            <w:rPr>
              <w:rFonts w:ascii="Arial" w:eastAsia="Arial" w:hAnsi="Arial" w:cs="Arial"/>
              <w:b/>
              <w:bCs/>
              <w:color w:val="404040" w:themeColor="text1" w:themeTint="BF"/>
              <w:sz w:val="12"/>
              <w:szCs w:val="12"/>
            </w:rPr>
            <w:t>Chyanne Chen</w:t>
          </w:r>
        </w:p>
        <w:p w14:paraId="178BA41A" w14:textId="19233370" w:rsidR="0045489A" w:rsidRDefault="0045489A" w:rsidP="1F77C8D9">
          <w:pPr>
            <w:jc w:val="right"/>
          </w:pPr>
          <w:r>
            <w:rPr>
              <w:rFonts w:ascii="Arial" w:eastAsia="Arial" w:hAnsi="Arial" w:cs="Arial"/>
              <w:b/>
              <w:bCs/>
              <w:color w:val="404040" w:themeColor="text1" w:themeTint="BF"/>
              <w:sz w:val="12"/>
              <w:szCs w:val="12"/>
            </w:rPr>
            <w:t>Sherrice Dorsey-Smith</w:t>
          </w:r>
        </w:p>
        <w:p w14:paraId="342B4E90" w14:textId="1AEE877F" w:rsidR="1F77C8D9" w:rsidRDefault="006823FF" w:rsidP="1F77C8D9">
          <w:pPr>
            <w:jc w:val="right"/>
          </w:pPr>
          <w:r>
            <w:rPr>
              <w:rFonts w:ascii="Arial" w:eastAsia="Arial" w:hAnsi="Arial" w:cs="Arial"/>
              <w:b/>
              <w:bCs/>
              <w:color w:val="404040" w:themeColor="text1" w:themeTint="BF"/>
              <w:sz w:val="12"/>
              <w:szCs w:val="12"/>
            </w:rPr>
            <w:t>Amanda Pyle</w:t>
          </w:r>
        </w:p>
        <w:p w14:paraId="2298EAEF" w14:textId="5C6448C8" w:rsidR="1F77C8D9" w:rsidRDefault="1F77C8D9" w:rsidP="1F77C8D9">
          <w:pPr>
            <w:jc w:val="right"/>
            <w:rPr>
              <w:rFonts w:ascii="Arial" w:eastAsia="Arial" w:hAnsi="Arial" w:cs="Arial"/>
              <w:b/>
              <w:bCs/>
              <w:color w:val="404040" w:themeColor="text1" w:themeTint="BF"/>
              <w:sz w:val="12"/>
              <w:szCs w:val="12"/>
            </w:rPr>
          </w:pPr>
        </w:p>
      </w:tc>
    </w:tr>
  </w:tbl>
  <w:p w14:paraId="756FF6C2" w14:textId="42D3A9C1" w:rsidR="0074785B" w:rsidRDefault="007478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C03B2" w14:textId="564140F9" w:rsidR="00F45438" w:rsidRPr="00604A8E" w:rsidRDefault="00F45438" w:rsidP="00F45438">
    <w:pPr>
      <w:rPr>
        <w:rFonts w:ascii="Avenir LT Std 45 Book" w:hAnsi="Avenir LT Std 45 Book" w:cs="Arial"/>
        <w:color w:val="05406A"/>
        <w:sz w:val="18"/>
        <w:szCs w:val="15"/>
      </w:rPr>
    </w:pPr>
    <w:r w:rsidRPr="00604A8E">
      <w:rPr>
        <w:rFonts w:ascii="Avenir LT Std 45 Book" w:hAnsi="Avenir LT Std 45 Book" w:cs="Arial"/>
        <w:color w:val="05406A"/>
        <w:sz w:val="18"/>
        <w:szCs w:val="15"/>
      </w:rPr>
      <w:t>First 5 San Francisco</w:t>
    </w:r>
  </w:p>
  <w:p w14:paraId="03168ED2" w14:textId="77777777" w:rsidR="00F45438" w:rsidRPr="00604A8E" w:rsidRDefault="00F45438" w:rsidP="00F45438">
    <w:pPr>
      <w:rPr>
        <w:rFonts w:ascii="Avenir LT Std 45 Book" w:hAnsi="Avenir LT Std 45 Book"/>
        <w:color w:val="05406A"/>
        <w:sz w:val="18"/>
      </w:rPr>
    </w:pPr>
    <w:r w:rsidRPr="00604A8E">
      <w:rPr>
        <w:rFonts w:ascii="Avenir LT Std 45 Book" w:hAnsi="Avenir LT Std 45 Book" w:cs="Arial"/>
        <w:color w:val="05406A"/>
        <w:sz w:val="18"/>
        <w:szCs w:val="15"/>
      </w:rPr>
      <w:t>Commission Agenda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59FB0" w14:textId="7F57A812" w:rsidR="00BF5ABD" w:rsidRDefault="004A5EAB" w:rsidP="00BF5ABD">
    <w:pPr>
      <w:pStyle w:val="Header"/>
    </w:pPr>
    <w:r>
      <w:rPr>
        <w:rFonts w:ascii="Arial" w:hAnsi="Arial" w:cs="Arial"/>
        <w:b/>
        <w:noProof/>
        <w:color w:val="404040" w:themeColor="text1" w:themeTint="BF"/>
        <w:sz w:val="14"/>
        <w:szCs w:val="15"/>
      </w:rPr>
      <mc:AlternateContent>
        <mc:Choice Requires="wps">
          <w:drawing>
            <wp:anchor distT="0" distB="0" distL="114300" distR="114300" simplePos="0" relativeHeight="251658240" behindDoc="0" locked="0" layoutInCell="1" allowOverlap="1" wp14:anchorId="0CC8A2EF" wp14:editId="558A0D52">
              <wp:simplePos x="0" y="0"/>
              <wp:positionH relativeFrom="column">
                <wp:posOffset>4923790</wp:posOffset>
              </wp:positionH>
              <wp:positionV relativeFrom="paragraph">
                <wp:posOffset>6350</wp:posOffset>
              </wp:positionV>
              <wp:extent cx="2042160" cy="1600200"/>
              <wp:effectExtent l="0" t="0" r="0" b="0"/>
              <wp:wrapTight wrapText="bothSides">
                <wp:wrapPolygon edited="0">
                  <wp:start x="0" y="0"/>
                  <wp:lineTo x="21600" y="0"/>
                  <wp:lineTo x="21600" y="21600"/>
                  <wp:lineTo x="0" y="21600"/>
                  <wp:lineTo x="0" y="0"/>
                </wp:wrapPolygon>
              </wp:wrapTight>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160"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83E06" w14:textId="2EEDEF19" w:rsidR="00BF5ABD" w:rsidRDefault="00357639" w:rsidP="00BF5ABD">
                          <w:pPr>
                            <w:spacing w:line="200" w:lineRule="exact"/>
                            <w:jc w:val="right"/>
                            <w:rPr>
                              <w:rFonts w:ascii="Arial" w:hAnsi="Arial" w:cs="Arial"/>
                              <w:b/>
                              <w:color w:val="404040" w:themeColor="text1" w:themeTint="BF"/>
                              <w:sz w:val="14"/>
                              <w:szCs w:val="15"/>
                            </w:rPr>
                          </w:pPr>
                          <w:r>
                            <w:rPr>
                              <w:rFonts w:ascii="Arial" w:hAnsi="Arial" w:cs="Arial"/>
                              <w:b/>
                              <w:color w:val="404040" w:themeColor="text1" w:themeTint="BF"/>
                              <w:sz w:val="14"/>
                              <w:szCs w:val="15"/>
                            </w:rPr>
                            <w:t>TBA</w:t>
                          </w:r>
                          <w:r w:rsidR="00BF5ABD" w:rsidRPr="003D49FD">
                            <w:rPr>
                              <w:rFonts w:ascii="Arial" w:hAnsi="Arial" w:cs="Arial"/>
                              <w:b/>
                              <w:color w:val="404040" w:themeColor="text1" w:themeTint="BF"/>
                              <w:sz w:val="14"/>
                              <w:szCs w:val="15"/>
                            </w:rPr>
                            <w:t xml:space="preserve">, </w:t>
                          </w:r>
                          <w:r w:rsidR="00BF5ABD" w:rsidRPr="003D49FD">
                            <w:rPr>
                              <w:rFonts w:ascii="Arial" w:hAnsi="Arial" w:cs="Arial"/>
                              <w:color w:val="404040" w:themeColor="text1" w:themeTint="BF"/>
                              <w:sz w:val="14"/>
                              <w:szCs w:val="15"/>
                            </w:rPr>
                            <w:t>Commission Chair</w:t>
                          </w:r>
                        </w:p>
                        <w:p w14:paraId="1E202D4B" w14:textId="77777777" w:rsidR="00BF5ABD" w:rsidRDefault="00BF5ABD" w:rsidP="00BF5ABD">
                          <w:pPr>
                            <w:spacing w:line="200" w:lineRule="exact"/>
                            <w:jc w:val="right"/>
                            <w:rPr>
                              <w:rFonts w:ascii="Arial" w:hAnsi="Arial" w:cs="Arial"/>
                              <w:color w:val="404040" w:themeColor="text1" w:themeTint="BF"/>
                              <w:sz w:val="14"/>
                              <w:szCs w:val="15"/>
                            </w:rPr>
                          </w:pPr>
                          <w:r>
                            <w:rPr>
                              <w:rFonts w:ascii="Arial" w:hAnsi="Arial" w:cs="Arial"/>
                              <w:b/>
                              <w:color w:val="404040" w:themeColor="text1" w:themeTint="BF"/>
                              <w:sz w:val="14"/>
                              <w:szCs w:val="15"/>
                            </w:rPr>
                            <w:t>Zea Malawa</w:t>
                          </w:r>
                          <w:r w:rsidRPr="003D49FD">
                            <w:rPr>
                              <w:rFonts w:ascii="Arial" w:hAnsi="Arial" w:cs="Arial"/>
                              <w:b/>
                              <w:color w:val="404040" w:themeColor="text1" w:themeTint="BF"/>
                              <w:sz w:val="14"/>
                              <w:szCs w:val="15"/>
                            </w:rPr>
                            <w:t xml:space="preserve">, </w:t>
                          </w:r>
                          <w:r w:rsidRPr="003D49FD">
                            <w:rPr>
                              <w:rFonts w:ascii="Arial" w:hAnsi="Arial" w:cs="Arial"/>
                              <w:color w:val="404040" w:themeColor="text1" w:themeTint="BF"/>
                              <w:sz w:val="14"/>
                              <w:szCs w:val="15"/>
                            </w:rPr>
                            <w:t xml:space="preserve">Commission </w:t>
                          </w:r>
                          <w:r>
                            <w:rPr>
                              <w:rFonts w:ascii="Arial" w:hAnsi="Arial" w:cs="Arial"/>
                              <w:color w:val="404040" w:themeColor="text1" w:themeTint="BF"/>
                              <w:sz w:val="14"/>
                              <w:szCs w:val="15"/>
                            </w:rPr>
                            <w:t xml:space="preserve">Vice </w:t>
                          </w:r>
                          <w:r w:rsidRPr="003D49FD">
                            <w:rPr>
                              <w:rFonts w:ascii="Arial" w:hAnsi="Arial" w:cs="Arial"/>
                              <w:color w:val="404040" w:themeColor="text1" w:themeTint="BF"/>
                              <w:sz w:val="14"/>
                              <w:szCs w:val="15"/>
                            </w:rPr>
                            <w:t>Chair</w:t>
                          </w:r>
                        </w:p>
                        <w:p w14:paraId="53766A2A" w14:textId="6B19B41F" w:rsidR="00BF5ABD" w:rsidRPr="00F45438" w:rsidRDefault="008B1E4E" w:rsidP="00BF5ABD">
                          <w:pPr>
                            <w:spacing w:line="200" w:lineRule="exact"/>
                            <w:jc w:val="right"/>
                            <w:rPr>
                              <w:color w:val="404040" w:themeColor="text1" w:themeTint="BF"/>
                              <w:sz w:val="14"/>
                            </w:rPr>
                          </w:pPr>
                          <w:r>
                            <w:rPr>
                              <w:rFonts w:ascii="Arial" w:hAnsi="Arial" w:cs="Arial"/>
                              <w:b/>
                              <w:color w:val="404040" w:themeColor="text1" w:themeTint="BF"/>
                              <w:sz w:val="14"/>
                              <w:szCs w:val="15"/>
                            </w:rPr>
                            <w:t>Ingrid Mezquita</w:t>
                          </w:r>
                          <w:r w:rsidR="00BF5ABD" w:rsidRPr="003D49FD">
                            <w:rPr>
                              <w:rFonts w:ascii="Arial" w:hAnsi="Arial" w:cs="Arial"/>
                              <w:b/>
                              <w:color w:val="404040" w:themeColor="text1" w:themeTint="BF"/>
                              <w:sz w:val="14"/>
                              <w:szCs w:val="15"/>
                            </w:rPr>
                            <w:t xml:space="preserve">, </w:t>
                          </w:r>
                          <w:r w:rsidR="00BF5ABD" w:rsidRPr="003D49FD">
                            <w:rPr>
                              <w:rFonts w:ascii="Arial" w:hAnsi="Arial" w:cs="Arial"/>
                              <w:color w:val="404040" w:themeColor="text1" w:themeTint="BF"/>
                              <w:sz w:val="14"/>
                              <w:szCs w:val="15"/>
                            </w:rPr>
                            <w:t>Executive Director</w:t>
                          </w:r>
                        </w:p>
                        <w:p w14:paraId="00D3B7E3" w14:textId="77777777" w:rsidR="00BF5ABD" w:rsidRPr="006B3BB7" w:rsidRDefault="00BF5ABD" w:rsidP="00BF5ABD">
                          <w:pPr>
                            <w:pStyle w:val="Header"/>
                            <w:tabs>
                              <w:tab w:val="clear" w:pos="4320"/>
                              <w:tab w:val="clear" w:pos="8640"/>
                            </w:tabs>
                            <w:spacing w:before="120" w:line="200" w:lineRule="exact"/>
                            <w:jc w:val="right"/>
                            <w:rPr>
                              <w:rFonts w:ascii="Arial" w:hAnsi="Arial" w:cs="Arial"/>
                              <w:color w:val="404040" w:themeColor="text1" w:themeTint="BF"/>
                              <w:sz w:val="12"/>
                              <w:szCs w:val="15"/>
                            </w:rPr>
                          </w:pPr>
                          <w:r w:rsidRPr="006B3BB7">
                            <w:rPr>
                              <w:rFonts w:ascii="Arial" w:hAnsi="Arial" w:cs="Arial"/>
                              <w:color w:val="404040" w:themeColor="text1" w:themeTint="BF"/>
                              <w:sz w:val="12"/>
                              <w:szCs w:val="15"/>
                            </w:rPr>
                            <w:t>COMMISSIONERS:</w:t>
                          </w:r>
                        </w:p>
                        <w:p w14:paraId="55421EC9" w14:textId="77777777" w:rsidR="00BF5ABD" w:rsidRDefault="00BF5ABD" w:rsidP="00BF5ABD">
                          <w:pPr>
                            <w:pStyle w:val="Header"/>
                            <w:spacing w:line="200" w:lineRule="exact"/>
                            <w:jc w:val="right"/>
                            <w:rPr>
                              <w:rFonts w:ascii="Arial" w:hAnsi="Arial" w:cs="Arial"/>
                              <w:b/>
                              <w:color w:val="404040" w:themeColor="text1" w:themeTint="BF"/>
                              <w:sz w:val="12"/>
                              <w:szCs w:val="15"/>
                            </w:rPr>
                          </w:pPr>
                          <w:r>
                            <w:rPr>
                              <w:rFonts w:ascii="Arial" w:hAnsi="Arial" w:cs="Arial"/>
                              <w:b/>
                              <w:color w:val="404040" w:themeColor="text1" w:themeTint="BF"/>
                              <w:sz w:val="12"/>
                              <w:szCs w:val="15"/>
                            </w:rPr>
                            <w:t>Aline Armstrong</w:t>
                          </w:r>
                        </w:p>
                        <w:p w14:paraId="0869E767" w14:textId="0BEDD1DD" w:rsidR="007B74C3" w:rsidRDefault="007B74C3" w:rsidP="00BF5ABD">
                          <w:pPr>
                            <w:pStyle w:val="Header"/>
                            <w:spacing w:line="200" w:lineRule="exact"/>
                            <w:jc w:val="right"/>
                            <w:rPr>
                              <w:rFonts w:ascii="Arial" w:hAnsi="Arial" w:cs="Arial"/>
                              <w:b/>
                              <w:color w:val="404040" w:themeColor="text1" w:themeTint="BF"/>
                              <w:sz w:val="12"/>
                              <w:szCs w:val="15"/>
                            </w:rPr>
                          </w:pPr>
                          <w:r>
                            <w:rPr>
                              <w:rFonts w:ascii="Arial" w:hAnsi="Arial" w:cs="Arial"/>
                              <w:b/>
                              <w:color w:val="404040" w:themeColor="text1" w:themeTint="BF"/>
                              <w:sz w:val="12"/>
                              <w:szCs w:val="15"/>
                            </w:rPr>
                            <w:t>Cesnae Crawford</w:t>
                          </w:r>
                        </w:p>
                        <w:p w14:paraId="7D3C3FF8" w14:textId="77777777" w:rsidR="00BF5ABD" w:rsidRDefault="00BF5ABD" w:rsidP="00BF5ABD">
                          <w:pPr>
                            <w:pStyle w:val="Header"/>
                            <w:spacing w:line="200" w:lineRule="exact"/>
                            <w:jc w:val="right"/>
                            <w:rPr>
                              <w:rFonts w:ascii="Arial" w:hAnsi="Arial" w:cs="Arial"/>
                              <w:b/>
                              <w:color w:val="404040" w:themeColor="text1" w:themeTint="BF"/>
                              <w:sz w:val="12"/>
                              <w:szCs w:val="15"/>
                            </w:rPr>
                          </w:pPr>
                          <w:r>
                            <w:rPr>
                              <w:rFonts w:ascii="Arial" w:hAnsi="Arial" w:cs="Arial"/>
                              <w:b/>
                              <w:color w:val="404040" w:themeColor="text1" w:themeTint="BF"/>
                              <w:sz w:val="12"/>
                              <w:szCs w:val="15"/>
                            </w:rPr>
                            <w:t>Michael Lambert</w:t>
                          </w:r>
                        </w:p>
                        <w:p w14:paraId="0B6F07FB" w14:textId="77777777" w:rsidR="00BF5ABD" w:rsidRPr="008B1E4E" w:rsidRDefault="00BF5ABD" w:rsidP="00BF5ABD">
                          <w:pPr>
                            <w:pStyle w:val="Header"/>
                            <w:spacing w:line="200" w:lineRule="exact"/>
                            <w:jc w:val="right"/>
                            <w:rPr>
                              <w:rFonts w:ascii="Arial" w:hAnsi="Arial" w:cs="Arial"/>
                              <w:b/>
                              <w:color w:val="404040" w:themeColor="text1" w:themeTint="BF"/>
                              <w:sz w:val="12"/>
                              <w:szCs w:val="15"/>
                              <w:lang w:val="es-AR"/>
                            </w:rPr>
                          </w:pPr>
                          <w:r w:rsidRPr="008B1E4E">
                            <w:rPr>
                              <w:rFonts w:ascii="Arial" w:hAnsi="Arial" w:cs="Arial"/>
                              <w:b/>
                              <w:color w:val="404040" w:themeColor="text1" w:themeTint="BF"/>
                              <w:sz w:val="12"/>
                              <w:szCs w:val="15"/>
                              <w:lang w:val="es-AR"/>
                            </w:rPr>
                            <w:t>Supervisor Myrna Melgar</w:t>
                          </w:r>
                        </w:p>
                        <w:p w14:paraId="3D91D777" w14:textId="77777777" w:rsidR="00BF5ABD" w:rsidRPr="008B1E4E" w:rsidRDefault="00BF5ABD" w:rsidP="00BF5ABD">
                          <w:pPr>
                            <w:pStyle w:val="Header"/>
                            <w:spacing w:line="200" w:lineRule="exact"/>
                            <w:jc w:val="right"/>
                            <w:rPr>
                              <w:rFonts w:ascii="Arial" w:hAnsi="Arial" w:cs="Arial"/>
                              <w:b/>
                              <w:color w:val="404040" w:themeColor="text1" w:themeTint="BF"/>
                              <w:sz w:val="12"/>
                              <w:szCs w:val="15"/>
                              <w:lang w:val="es-AR"/>
                            </w:rPr>
                          </w:pPr>
                          <w:r w:rsidRPr="008B1E4E">
                            <w:rPr>
                              <w:rFonts w:ascii="Arial" w:hAnsi="Arial" w:cs="Arial"/>
                              <w:b/>
                              <w:color w:val="404040" w:themeColor="text1" w:themeTint="BF"/>
                              <w:sz w:val="12"/>
                              <w:szCs w:val="15"/>
                              <w:lang w:val="es-AR"/>
                            </w:rPr>
                            <w:t>Joan Miller</w:t>
                          </w:r>
                        </w:p>
                        <w:p w14:paraId="1F03BB50" w14:textId="77777777" w:rsidR="00BF5ABD" w:rsidRDefault="00BF5ABD" w:rsidP="00BF5ABD">
                          <w:pPr>
                            <w:pStyle w:val="Header"/>
                            <w:spacing w:line="200" w:lineRule="exact"/>
                            <w:jc w:val="right"/>
                            <w:rPr>
                              <w:rFonts w:ascii="Arial" w:hAnsi="Arial" w:cs="Arial"/>
                              <w:b/>
                              <w:color w:val="404040" w:themeColor="text1" w:themeTint="BF"/>
                              <w:sz w:val="12"/>
                              <w:szCs w:val="15"/>
                              <w:lang w:val="es-AR"/>
                            </w:rPr>
                          </w:pPr>
                          <w:r w:rsidRPr="008B1E4E">
                            <w:rPr>
                              <w:rFonts w:ascii="Arial" w:hAnsi="Arial" w:cs="Arial"/>
                              <w:b/>
                              <w:color w:val="404040" w:themeColor="text1" w:themeTint="BF"/>
                              <w:sz w:val="12"/>
                              <w:szCs w:val="15"/>
                              <w:lang w:val="es-AR"/>
                            </w:rPr>
                            <w:t>Maria Su</w:t>
                          </w:r>
                        </w:p>
                        <w:p w14:paraId="24F1CA98" w14:textId="750D0890" w:rsidR="004A5EAB" w:rsidRPr="008B1E4E" w:rsidRDefault="004A5EAB" w:rsidP="00BF5ABD">
                          <w:pPr>
                            <w:pStyle w:val="Header"/>
                            <w:spacing w:line="200" w:lineRule="exact"/>
                            <w:jc w:val="right"/>
                            <w:rPr>
                              <w:rFonts w:ascii="Arial" w:hAnsi="Arial" w:cs="Arial"/>
                              <w:b/>
                              <w:color w:val="404040" w:themeColor="text1" w:themeTint="BF"/>
                              <w:sz w:val="12"/>
                              <w:szCs w:val="15"/>
                              <w:lang w:val="es-AR"/>
                            </w:rPr>
                          </w:pPr>
                          <w:r>
                            <w:rPr>
                              <w:rFonts w:ascii="Arial" w:hAnsi="Arial" w:cs="Arial"/>
                              <w:b/>
                              <w:color w:val="404040" w:themeColor="text1" w:themeTint="BF"/>
                              <w:sz w:val="12"/>
                              <w:szCs w:val="15"/>
                              <w:lang w:val="es-AR"/>
                            </w:rPr>
                            <w:t>Elizabeth Winograd</w:t>
                          </w:r>
                        </w:p>
                      </w:txbxContent>
                    </wps:txbx>
                    <wps:bodyPr rot="0" vert="horz" wrap="square" lIns="0" tIns="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C8A2EF" id="_x0000_t202" coordsize="21600,21600" o:spt="202" path="m,l,21600r21600,l21600,xe">
              <v:stroke joinstyle="miter"/>
              <v:path gradientshapeok="t" o:connecttype="rect"/>
            </v:shapetype>
            <v:shape id="Text Box 1" o:spid="_x0000_s1026" type="#_x0000_t202" style="position:absolute;margin-left:387.7pt;margin-top:.5pt;width:160.8pt;height:1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" filled="f" stroked="f">
              <v:textbox inset="0,0,,7.2pt">
                <w:txbxContent>
                  <w:p w14:paraId="34683E06" w14:textId="2EEDEF19" w:rsidR="00BF5ABD" w:rsidRDefault="00357639" w:rsidP="00BF5ABD">
                    <w:pPr>
                      <w:spacing w:line="200" w:lineRule="exact"/>
                      <w:jc w:val="right"/>
                      <w:rPr>
                        <w:rFonts w:ascii="Arial" w:hAnsi="Arial" w:cs="Arial"/>
                        <w:b/>
                        <w:color w:val="404040" w:themeColor="text1" w:themeTint="BF"/>
                        <w:sz w:val="14"/>
                        <w:szCs w:val="15"/>
                      </w:rPr>
                    </w:pPr>
                    <w:r>
                      <w:rPr>
                        <w:rFonts w:ascii="Arial" w:hAnsi="Arial" w:cs="Arial"/>
                        <w:b/>
                        <w:color w:val="404040" w:themeColor="text1" w:themeTint="BF"/>
                        <w:sz w:val="14"/>
                        <w:szCs w:val="15"/>
                      </w:rPr>
                      <w:t>TBA</w:t>
                    </w:r>
                    <w:r w:rsidR="00BF5ABD" w:rsidRPr="003D49FD">
                      <w:rPr>
                        <w:rFonts w:ascii="Arial" w:hAnsi="Arial" w:cs="Arial"/>
                        <w:b/>
                        <w:color w:val="404040" w:themeColor="text1" w:themeTint="BF"/>
                        <w:sz w:val="14"/>
                        <w:szCs w:val="15"/>
                      </w:rPr>
                      <w:t xml:space="preserve">, </w:t>
                    </w:r>
                    <w:r w:rsidR="00BF5ABD" w:rsidRPr="003D49FD">
                      <w:rPr>
                        <w:rFonts w:ascii="Arial" w:hAnsi="Arial" w:cs="Arial"/>
                        <w:color w:val="404040" w:themeColor="text1" w:themeTint="BF"/>
                        <w:sz w:val="14"/>
                        <w:szCs w:val="15"/>
                      </w:rPr>
                      <w:t>Commission Chair</w:t>
                    </w:r>
                  </w:p>
                  <w:p w14:paraId="1E202D4B" w14:textId="77777777" w:rsidR="00BF5ABD" w:rsidRDefault="00BF5ABD" w:rsidP="00BF5ABD">
                    <w:pPr>
                      <w:spacing w:line="200" w:lineRule="exact"/>
                      <w:jc w:val="right"/>
                      <w:rPr>
                        <w:rFonts w:ascii="Arial" w:hAnsi="Arial" w:cs="Arial"/>
                        <w:color w:val="404040" w:themeColor="text1" w:themeTint="BF"/>
                        <w:sz w:val="14"/>
                        <w:szCs w:val="15"/>
                      </w:rPr>
                    </w:pPr>
                    <w:r>
                      <w:rPr>
                        <w:rFonts w:ascii="Arial" w:hAnsi="Arial" w:cs="Arial"/>
                        <w:b/>
                        <w:color w:val="404040" w:themeColor="text1" w:themeTint="BF"/>
                        <w:sz w:val="14"/>
                        <w:szCs w:val="15"/>
                      </w:rPr>
                      <w:t>Zea Malawa</w:t>
                    </w:r>
                    <w:r w:rsidRPr="003D49FD">
                      <w:rPr>
                        <w:rFonts w:ascii="Arial" w:hAnsi="Arial" w:cs="Arial"/>
                        <w:b/>
                        <w:color w:val="404040" w:themeColor="text1" w:themeTint="BF"/>
                        <w:sz w:val="14"/>
                        <w:szCs w:val="15"/>
                      </w:rPr>
                      <w:t xml:space="preserve">, </w:t>
                    </w:r>
                    <w:r w:rsidRPr="003D49FD">
                      <w:rPr>
                        <w:rFonts w:ascii="Arial" w:hAnsi="Arial" w:cs="Arial"/>
                        <w:color w:val="404040" w:themeColor="text1" w:themeTint="BF"/>
                        <w:sz w:val="14"/>
                        <w:szCs w:val="15"/>
                      </w:rPr>
                      <w:t xml:space="preserve">Commission </w:t>
                    </w:r>
                    <w:r>
                      <w:rPr>
                        <w:rFonts w:ascii="Arial" w:hAnsi="Arial" w:cs="Arial"/>
                        <w:color w:val="404040" w:themeColor="text1" w:themeTint="BF"/>
                        <w:sz w:val="14"/>
                        <w:szCs w:val="15"/>
                      </w:rPr>
                      <w:t xml:space="preserve">Vice </w:t>
                    </w:r>
                    <w:r w:rsidRPr="003D49FD">
                      <w:rPr>
                        <w:rFonts w:ascii="Arial" w:hAnsi="Arial" w:cs="Arial"/>
                        <w:color w:val="404040" w:themeColor="text1" w:themeTint="BF"/>
                        <w:sz w:val="14"/>
                        <w:szCs w:val="15"/>
                      </w:rPr>
                      <w:t>Chair</w:t>
                    </w:r>
                  </w:p>
                  <w:p w14:paraId="53766A2A" w14:textId="6B19B41F" w:rsidR="00BF5ABD" w:rsidRPr="00F45438" w:rsidRDefault="008B1E4E" w:rsidP="00BF5ABD">
                    <w:pPr>
                      <w:spacing w:line="200" w:lineRule="exact"/>
                      <w:jc w:val="right"/>
                      <w:rPr>
                        <w:color w:val="404040" w:themeColor="text1" w:themeTint="BF"/>
                        <w:sz w:val="14"/>
                      </w:rPr>
                    </w:pPr>
                    <w:r>
                      <w:rPr>
                        <w:rFonts w:ascii="Arial" w:hAnsi="Arial" w:cs="Arial"/>
                        <w:b/>
                        <w:color w:val="404040" w:themeColor="text1" w:themeTint="BF"/>
                        <w:sz w:val="14"/>
                        <w:szCs w:val="15"/>
                      </w:rPr>
                      <w:t>Ingrid Mezquita</w:t>
                    </w:r>
                    <w:r w:rsidR="00BF5ABD" w:rsidRPr="003D49FD">
                      <w:rPr>
                        <w:rFonts w:ascii="Arial" w:hAnsi="Arial" w:cs="Arial"/>
                        <w:b/>
                        <w:color w:val="404040" w:themeColor="text1" w:themeTint="BF"/>
                        <w:sz w:val="14"/>
                        <w:szCs w:val="15"/>
                      </w:rPr>
                      <w:t xml:space="preserve">, </w:t>
                    </w:r>
                    <w:r w:rsidR="00BF5ABD" w:rsidRPr="003D49FD">
                      <w:rPr>
                        <w:rFonts w:ascii="Arial" w:hAnsi="Arial" w:cs="Arial"/>
                        <w:color w:val="404040" w:themeColor="text1" w:themeTint="BF"/>
                        <w:sz w:val="14"/>
                        <w:szCs w:val="15"/>
                      </w:rPr>
                      <w:t>Executive Director</w:t>
                    </w:r>
                  </w:p>
                  <w:p w14:paraId="00D3B7E3" w14:textId="77777777" w:rsidR="00BF5ABD" w:rsidRPr="006B3BB7" w:rsidRDefault="00BF5ABD" w:rsidP="00BF5ABD">
                    <w:pPr>
                      <w:pStyle w:val="Header"/>
                      <w:tabs>
                        <w:tab w:val="clear" w:pos="4320"/>
                        <w:tab w:val="clear" w:pos="8640"/>
                      </w:tabs>
                      <w:spacing w:before="120" w:line="200" w:lineRule="exact"/>
                      <w:jc w:val="right"/>
                      <w:rPr>
                        <w:rFonts w:ascii="Arial" w:hAnsi="Arial" w:cs="Arial"/>
                        <w:color w:val="404040" w:themeColor="text1" w:themeTint="BF"/>
                        <w:sz w:val="12"/>
                        <w:szCs w:val="15"/>
                      </w:rPr>
                    </w:pPr>
                    <w:r w:rsidRPr="006B3BB7">
                      <w:rPr>
                        <w:rFonts w:ascii="Arial" w:hAnsi="Arial" w:cs="Arial"/>
                        <w:color w:val="404040" w:themeColor="text1" w:themeTint="BF"/>
                        <w:sz w:val="12"/>
                        <w:szCs w:val="15"/>
                      </w:rPr>
                      <w:t>COMMISSIONERS:</w:t>
                    </w:r>
                  </w:p>
                  <w:p w14:paraId="55421EC9" w14:textId="77777777" w:rsidR="00BF5ABD" w:rsidRDefault="00BF5ABD" w:rsidP="00BF5ABD">
                    <w:pPr>
                      <w:pStyle w:val="Header"/>
                      <w:spacing w:line="200" w:lineRule="exact"/>
                      <w:jc w:val="right"/>
                      <w:rPr>
                        <w:rFonts w:ascii="Arial" w:hAnsi="Arial" w:cs="Arial"/>
                        <w:b/>
                        <w:color w:val="404040" w:themeColor="text1" w:themeTint="BF"/>
                        <w:sz w:val="12"/>
                        <w:szCs w:val="15"/>
                      </w:rPr>
                    </w:pPr>
                    <w:r>
                      <w:rPr>
                        <w:rFonts w:ascii="Arial" w:hAnsi="Arial" w:cs="Arial"/>
                        <w:b/>
                        <w:color w:val="404040" w:themeColor="text1" w:themeTint="BF"/>
                        <w:sz w:val="12"/>
                        <w:szCs w:val="15"/>
                      </w:rPr>
                      <w:t>Aline Armstrong</w:t>
                    </w:r>
                  </w:p>
                  <w:p w14:paraId="0869E767" w14:textId="0BEDD1DD" w:rsidR="007B74C3" w:rsidRDefault="007B74C3" w:rsidP="00BF5ABD">
                    <w:pPr>
                      <w:pStyle w:val="Header"/>
                      <w:spacing w:line="200" w:lineRule="exact"/>
                      <w:jc w:val="right"/>
                      <w:rPr>
                        <w:rFonts w:ascii="Arial" w:hAnsi="Arial" w:cs="Arial"/>
                        <w:b/>
                        <w:color w:val="404040" w:themeColor="text1" w:themeTint="BF"/>
                        <w:sz w:val="12"/>
                        <w:szCs w:val="15"/>
                      </w:rPr>
                    </w:pPr>
                    <w:r>
                      <w:rPr>
                        <w:rFonts w:ascii="Arial" w:hAnsi="Arial" w:cs="Arial"/>
                        <w:b/>
                        <w:color w:val="404040" w:themeColor="text1" w:themeTint="BF"/>
                        <w:sz w:val="12"/>
                        <w:szCs w:val="15"/>
                      </w:rPr>
                      <w:t>Cesnae Crawford</w:t>
                    </w:r>
                  </w:p>
                  <w:p w14:paraId="7D3C3FF8" w14:textId="77777777" w:rsidR="00BF5ABD" w:rsidRDefault="00BF5ABD" w:rsidP="00BF5ABD">
                    <w:pPr>
                      <w:pStyle w:val="Header"/>
                      <w:spacing w:line="200" w:lineRule="exact"/>
                      <w:jc w:val="right"/>
                      <w:rPr>
                        <w:rFonts w:ascii="Arial" w:hAnsi="Arial" w:cs="Arial"/>
                        <w:b/>
                        <w:color w:val="404040" w:themeColor="text1" w:themeTint="BF"/>
                        <w:sz w:val="12"/>
                        <w:szCs w:val="15"/>
                      </w:rPr>
                    </w:pPr>
                    <w:r>
                      <w:rPr>
                        <w:rFonts w:ascii="Arial" w:hAnsi="Arial" w:cs="Arial"/>
                        <w:b/>
                        <w:color w:val="404040" w:themeColor="text1" w:themeTint="BF"/>
                        <w:sz w:val="12"/>
                        <w:szCs w:val="15"/>
                      </w:rPr>
                      <w:t>Michael Lambert</w:t>
                    </w:r>
                  </w:p>
                  <w:p w14:paraId="0B6F07FB" w14:textId="77777777" w:rsidR="00BF5ABD" w:rsidRPr="008B1E4E" w:rsidRDefault="00BF5ABD" w:rsidP="00BF5ABD">
                    <w:pPr>
                      <w:pStyle w:val="Header"/>
                      <w:spacing w:line="200" w:lineRule="exact"/>
                      <w:jc w:val="right"/>
                      <w:rPr>
                        <w:rFonts w:ascii="Arial" w:hAnsi="Arial" w:cs="Arial"/>
                        <w:b/>
                        <w:color w:val="404040" w:themeColor="text1" w:themeTint="BF"/>
                        <w:sz w:val="12"/>
                        <w:szCs w:val="15"/>
                        <w:lang w:val="es-AR"/>
                      </w:rPr>
                    </w:pPr>
                    <w:r w:rsidRPr="008B1E4E">
                      <w:rPr>
                        <w:rFonts w:ascii="Arial" w:hAnsi="Arial" w:cs="Arial"/>
                        <w:b/>
                        <w:color w:val="404040" w:themeColor="text1" w:themeTint="BF"/>
                        <w:sz w:val="12"/>
                        <w:szCs w:val="15"/>
                        <w:lang w:val="es-AR"/>
                      </w:rPr>
                      <w:t>Supervisor Myrna Melgar</w:t>
                    </w:r>
                  </w:p>
                  <w:p w14:paraId="3D91D777" w14:textId="77777777" w:rsidR="00BF5ABD" w:rsidRPr="008B1E4E" w:rsidRDefault="00BF5ABD" w:rsidP="00BF5ABD">
                    <w:pPr>
                      <w:pStyle w:val="Header"/>
                      <w:spacing w:line="200" w:lineRule="exact"/>
                      <w:jc w:val="right"/>
                      <w:rPr>
                        <w:rFonts w:ascii="Arial" w:hAnsi="Arial" w:cs="Arial"/>
                        <w:b/>
                        <w:color w:val="404040" w:themeColor="text1" w:themeTint="BF"/>
                        <w:sz w:val="12"/>
                        <w:szCs w:val="15"/>
                        <w:lang w:val="es-AR"/>
                      </w:rPr>
                    </w:pPr>
                    <w:r w:rsidRPr="008B1E4E">
                      <w:rPr>
                        <w:rFonts w:ascii="Arial" w:hAnsi="Arial" w:cs="Arial"/>
                        <w:b/>
                        <w:color w:val="404040" w:themeColor="text1" w:themeTint="BF"/>
                        <w:sz w:val="12"/>
                        <w:szCs w:val="15"/>
                        <w:lang w:val="es-AR"/>
                      </w:rPr>
                      <w:t>Joan Miller</w:t>
                    </w:r>
                  </w:p>
                  <w:p w14:paraId="1F03BB50" w14:textId="77777777" w:rsidR="00BF5ABD" w:rsidRDefault="00BF5ABD" w:rsidP="00BF5ABD">
                    <w:pPr>
                      <w:pStyle w:val="Header"/>
                      <w:spacing w:line="200" w:lineRule="exact"/>
                      <w:jc w:val="right"/>
                      <w:rPr>
                        <w:rFonts w:ascii="Arial" w:hAnsi="Arial" w:cs="Arial"/>
                        <w:b/>
                        <w:color w:val="404040" w:themeColor="text1" w:themeTint="BF"/>
                        <w:sz w:val="12"/>
                        <w:szCs w:val="15"/>
                        <w:lang w:val="es-AR"/>
                      </w:rPr>
                    </w:pPr>
                    <w:r w:rsidRPr="008B1E4E">
                      <w:rPr>
                        <w:rFonts w:ascii="Arial" w:hAnsi="Arial" w:cs="Arial"/>
                        <w:b/>
                        <w:color w:val="404040" w:themeColor="text1" w:themeTint="BF"/>
                        <w:sz w:val="12"/>
                        <w:szCs w:val="15"/>
                        <w:lang w:val="es-AR"/>
                      </w:rPr>
                      <w:t>Maria Su</w:t>
                    </w:r>
                  </w:p>
                  <w:p w14:paraId="24F1CA98" w14:textId="750D0890" w:rsidR="004A5EAB" w:rsidRPr="008B1E4E" w:rsidRDefault="004A5EAB" w:rsidP="00BF5ABD">
                    <w:pPr>
                      <w:pStyle w:val="Header"/>
                      <w:spacing w:line="200" w:lineRule="exact"/>
                      <w:jc w:val="right"/>
                      <w:rPr>
                        <w:rFonts w:ascii="Arial" w:hAnsi="Arial" w:cs="Arial"/>
                        <w:b/>
                        <w:color w:val="404040" w:themeColor="text1" w:themeTint="BF"/>
                        <w:sz w:val="12"/>
                        <w:szCs w:val="15"/>
                        <w:lang w:val="es-AR"/>
                      </w:rPr>
                    </w:pPr>
                    <w:r>
                      <w:rPr>
                        <w:rFonts w:ascii="Arial" w:hAnsi="Arial" w:cs="Arial"/>
                        <w:b/>
                        <w:color w:val="404040" w:themeColor="text1" w:themeTint="BF"/>
                        <w:sz w:val="12"/>
                        <w:szCs w:val="15"/>
                        <w:lang w:val="es-AR"/>
                      </w:rPr>
                      <w:t>Elizabeth Winograd</w:t>
                    </w:r>
                  </w:p>
                </w:txbxContent>
              </v:textbox>
              <w10:wrap type="tight"/>
            </v:shape>
          </w:pict>
        </mc:Fallback>
      </mc:AlternateContent>
    </w:r>
  </w:p>
  <w:p w14:paraId="3D3C028C" w14:textId="0C99B23E" w:rsidR="00BF5ABD" w:rsidRDefault="00BF5ABD" w:rsidP="00BF5ABD">
    <w:pPr>
      <w:pStyle w:val="Header"/>
    </w:pPr>
    <w:r>
      <w:rPr>
        <w:noProof/>
      </w:rPr>
      <w:drawing>
        <wp:anchor distT="0" distB="0" distL="114300" distR="114300" simplePos="0" relativeHeight="251658241" behindDoc="0" locked="0" layoutInCell="1" allowOverlap="1" wp14:anchorId="37ADB36B" wp14:editId="1DC8F04E">
          <wp:simplePos x="0" y="0"/>
          <wp:positionH relativeFrom="column">
            <wp:posOffset>0</wp:posOffset>
          </wp:positionH>
          <wp:positionV relativeFrom="paragraph">
            <wp:posOffset>42545</wp:posOffset>
          </wp:positionV>
          <wp:extent cx="3143250" cy="574040"/>
          <wp:effectExtent l="0" t="0" r="0" b="0"/>
          <wp:wrapSquare wrapText="bothSides"/>
          <wp:docPr id="1797054186" name="Picture 1797054186"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143250" cy="574040"/>
                  </a:xfrm>
                  <a:prstGeom prst="rect">
                    <a:avLst/>
                  </a:prstGeom>
                </pic:spPr>
              </pic:pic>
            </a:graphicData>
          </a:graphic>
          <wp14:sizeRelH relativeFrom="margin">
            <wp14:pctWidth>0</wp14:pctWidth>
          </wp14:sizeRelH>
          <wp14:sizeRelV relativeFrom="margin">
            <wp14:pctHeight>0</wp14:pctHeight>
          </wp14:sizeRelV>
        </wp:anchor>
      </w:drawing>
    </w:r>
  </w:p>
  <w:p w14:paraId="423A8602" w14:textId="77777777" w:rsidR="00BF5ABD" w:rsidRDefault="00BF5ABD" w:rsidP="00BF5ABD">
    <w:pPr>
      <w:pStyle w:val="Header"/>
    </w:pPr>
  </w:p>
  <w:p w14:paraId="5A33C9B3" w14:textId="77777777" w:rsidR="00BF5ABD" w:rsidRDefault="00BF5ABD" w:rsidP="00BF5ABD">
    <w:pPr>
      <w:pStyle w:val="Header"/>
    </w:pPr>
  </w:p>
  <w:p w14:paraId="0FCDC31A" w14:textId="77777777" w:rsidR="00BF5ABD" w:rsidRDefault="00BF5ABD" w:rsidP="00BF5ABD">
    <w:pPr>
      <w:pStyle w:val="Header"/>
    </w:pPr>
  </w:p>
  <w:p w14:paraId="63C28593" w14:textId="77777777" w:rsidR="00BF5ABD" w:rsidRDefault="00BF5ABD" w:rsidP="00BF5ABD">
    <w:pPr>
      <w:pStyle w:val="Header"/>
    </w:pPr>
  </w:p>
  <w:p w14:paraId="388B3D08" w14:textId="77777777" w:rsidR="00BF5ABD" w:rsidRDefault="00BF5ABD" w:rsidP="00BF5ABD">
    <w:pPr>
      <w:pStyle w:val="Header"/>
    </w:pPr>
  </w:p>
  <w:p w14:paraId="50B13392" w14:textId="77777777" w:rsidR="00BF5ABD" w:rsidRDefault="00BF5ABD" w:rsidP="00BF5ABD">
    <w:pPr>
      <w:pStyle w:val="Header"/>
    </w:pPr>
  </w:p>
  <w:p w14:paraId="391455CF" w14:textId="77777777" w:rsidR="00BF5ABD" w:rsidRDefault="00BF5ABD" w:rsidP="00BF5ABD">
    <w:pPr>
      <w:pStyle w:val="Header"/>
    </w:pPr>
  </w:p>
  <w:p w14:paraId="5C2CC402" w14:textId="77777777" w:rsidR="00BF5ABD" w:rsidRDefault="00BF5ABD" w:rsidP="00BF5A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B5FB2"/>
    <w:multiLevelType w:val="hybridMultilevel"/>
    <w:tmpl w:val="745ECD70"/>
    <w:lvl w:ilvl="0" w:tplc="CD7EDFF0">
      <w:start w:val="1"/>
      <w:numFmt w:val="upperRoman"/>
      <w:lvlText w:val="%1."/>
      <w:lvlJc w:val="right"/>
      <w:pPr>
        <w:ind w:left="720" w:hanging="360"/>
      </w:pPr>
      <w:rPr>
        <w:sz w:val="24"/>
        <w:szCs w:val="24"/>
      </w:rPr>
    </w:lvl>
    <w:lvl w:ilvl="1" w:tplc="04090019">
      <w:start w:val="1"/>
      <w:numFmt w:val="lowerLetter"/>
      <w:lvlText w:val="%2."/>
      <w:lvlJc w:val="left"/>
      <w:pPr>
        <w:ind w:left="1440" w:hanging="360"/>
      </w:pPr>
    </w:lvl>
    <w:lvl w:ilvl="2" w:tplc="F45C3464">
      <w:start w:val="1"/>
      <w:numFmt w:val="decimal"/>
      <w:lvlText w:val="%3."/>
      <w:lvlJc w:val="left"/>
      <w:pPr>
        <w:ind w:left="2340" w:hanging="360"/>
      </w:pPr>
      <w:rPr>
        <w:sz w:val="22"/>
      </w:rPr>
    </w:lvl>
    <w:lvl w:ilvl="3" w:tplc="BF98D664">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F040D32"/>
    <w:multiLevelType w:val="hybridMultilevel"/>
    <w:tmpl w:val="32CAC4F6"/>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2C1D4E"/>
    <w:multiLevelType w:val="hybridMultilevel"/>
    <w:tmpl w:val="9214989A"/>
    <w:lvl w:ilvl="0" w:tplc="04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909561F"/>
    <w:multiLevelType w:val="hybridMultilevel"/>
    <w:tmpl w:val="498AB184"/>
    <w:lvl w:ilvl="0" w:tplc="E5965E2A">
      <w:start w:val="1"/>
      <w:numFmt w:val="bullet"/>
      <w:lvlText w:val=""/>
      <w:lvlJc w:val="left"/>
      <w:pPr>
        <w:ind w:left="810" w:hanging="360"/>
      </w:pPr>
      <w:rPr>
        <w:rFonts w:ascii="Zapf Dingbats" w:hAnsi="Zapf Dingbats"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4" w15:restartNumberingAfterBreak="0">
    <w:nsid w:val="39106320"/>
    <w:multiLevelType w:val="hybridMultilevel"/>
    <w:tmpl w:val="B936CBA0"/>
    <w:lvl w:ilvl="0" w:tplc="3F3E861C">
      <w:start w:val="1"/>
      <w:numFmt w:val="decimal"/>
      <w:pStyle w:val="Agenda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1B35F5"/>
    <w:multiLevelType w:val="hybridMultilevel"/>
    <w:tmpl w:val="6BC25132"/>
    <w:lvl w:ilvl="0" w:tplc="E5965E2A">
      <w:start w:val="1"/>
      <w:numFmt w:val="bullet"/>
      <w:lvlText w:val=""/>
      <w:lvlJc w:val="left"/>
      <w:pPr>
        <w:ind w:left="810" w:hanging="360"/>
      </w:pPr>
      <w:rPr>
        <w:rFonts w:ascii="Zapf Dingbats" w:hAnsi="Zapf Dingbats"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6" w15:restartNumberingAfterBreak="0">
    <w:nsid w:val="3C1D51A6"/>
    <w:multiLevelType w:val="hybridMultilevel"/>
    <w:tmpl w:val="407AD33C"/>
    <w:lvl w:ilvl="0" w:tplc="DADA61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6B05E97"/>
    <w:multiLevelType w:val="hybridMultilevel"/>
    <w:tmpl w:val="00DC7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3E2C5C"/>
    <w:multiLevelType w:val="hybridMultilevel"/>
    <w:tmpl w:val="308279E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CA000C2"/>
    <w:multiLevelType w:val="hybridMultilevel"/>
    <w:tmpl w:val="A7A85C4E"/>
    <w:lvl w:ilvl="0" w:tplc="90104F0E">
      <w:start w:val="1"/>
      <w:numFmt w:val="decimal"/>
      <w:lvlText w:val="%1."/>
      <w:lvlJc w:val="left"/>
      <w:pPr>
        <w:ind w:left="720" w:hanging="360"/>
      </w:pPr>
    </w:lvl>
    <w:lvl w:ilvl="1" w:tplc="60AAC802">
      <w:start w:val="1"/>
      <w:numFmt w:val="lowerLetter"/>
      <w:lvlText w:val="%2."/>
      <w:lvlJc w:val="left"/>
      <w:pPr>
        <w:ind w:left="1440" w:hanging="360"/>
      </w:pPr>
    </w:lvl>
    <w:lvl w:ilvl="2" w:tplc="8228AB9E">
      <w:start w:val="1"/>
      <w:numFmt w:val="lowerRoman"/>
      <w:lvlText w:val="%3."/>
      <w:lvlJc w:val="right"/>
      <w:pPr>
        <w:ind w:left="2160" w:hanging="180"/>
      </w:pPr>
    </w:lvl>
    <w:lvl w:ilvl="3" w:tplc="543880A4">
      <w:start w:val="1"/>
      <w:numFmt w:val="decimal"/>
      <w:lvlText w:val="%4."/>
      <w:lvlJc w:val="left"/>
      <w:pPr>
        <w:ind w:left="2880" w:hanging="360"/>
      </w:pPr>
    </w:lvl>
    <w:lvl w:ilvl="4" w:tplc="A906BF40">
      <w:start w:val="1"/>
      <w:numFmt w:val="lowerLetter"/>
      <w:lvlText w:val="%5."/>
      <w:lvlJc w:val="left"/>
      <w:pPr>
        <w:ind w:left="3600" w:hanging="360"/>
      </w:pPr>
    </w:lvl>
    <w:lvl w:ilvl="5" w:tplc="B09CE742">
      <w:start w:val="1"/>
      <w:numFmt w:val="lowerRoman"/>
      <w:lvlText w:val="%6."/>
      <w:lvlJc w:val="right"/>
      <w:pPr>
        <w:ind w:left="4320" w:hanging="180"/>
      </w:pPr>
    </w:lvl>
    <w:lvl w:ilvl="6" w:tplc="53E26ED2">
      <w:start w:val="1"/>
      <w:numFmt w:val="decimal"/>
      <w:lvlText w:val="%7."/>
      <w:lvlJc w:val="left"/>
      <w:pPr>
        <w:ind w:left="5040" w:hanging="360"/>
      </w:pPr>
    </w:lvl>
    <w:lvl w:ilvl="7" w:tplc="0AFA5ABE">
      <w:start w:val="1"/>
      <w:numFmt w:val="lowerLetter"/>
      <w:lvlText w:val="%8."/>
      <w:lvlJc w:val="left"/>
      <w:pPr>
        <w:ind w:left="5760" w:hanging="360"/>
      </w:pPr>
    </w:lvl>
    <w:lvl w:ilvl="8" w:tplc="81EA595E">
      <w:start w:val="1"/>
      <w:numFmt w:val="lowerRoman"/>
      <w:lvlText w:val="%9."/>
      <w:lvlJc w:val="right"/>
      <w:pPr>
        <w:ind w:left="6480" w:hanging="180"/>
      </w:pPr>
    </w:lvl>
  </w:abstractNum>
  <w:abstractNum w:abstractNumId="10" w15:restartNumberingAfterBreak="0">
    <w:nsid w:val="64247FFB"/>
    <w:multiLevelType w:val="hybridMultilevel"/>
    <w:tmpl w:val="38DA753C"/>
    <w:lvl w:ilvl="0" w:tplc="E5965E2A">
      <w:start w:val="1"/>
      <w:numFmt w:val="bullet"/>
      <w:lvlText w:val=""/>
      <w:lvlJc w:val="left"/>
      <w:pPr>
        <w:ind w:left="810" w:hanging="360"/>
      </w:pPr>
      <w:rPr>
        <w:rFonts w:ascii="Zapf Dingbats" w:hAnsi="Zapf Dingbats"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1" w15:restartNumberingAfterBreak="0">
    <w:nsid w:val="6645280F"/>
    <w:multiLevelType w:val="hybridMultilevel"/>
    <w:tmpl w:val="1520C9B6"/>
    <w:lvl w:ilvl="0" w:tplc="E5965E2A">
      <w:start w:val="1"/>
      <w:numFmt w:val="bullet"/>
      <w:lvlText w:val=""/>
      <w:lvlJc w:val="left"/>
      <w:pPr>
        <w:ind w:left="810" w:hanging="360"/>
      </w:pPr>
      <w:rPr>
        <w:rFonts w:ascii="Zapf Dingbats" w:hAnsi="Zapf Dingbats"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2" w15:restartNumberingAfterBreak="0">
    <w:nsid w:val="69C569D7"/>
    <w:multiLevelType w:val="hybridMultilevel"/>
    <w:tmpl w:val="475857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490F4F5"/>
    <w:multiLevelType w:val="hybridMultilevel"/>
    <w:tmpl w:val="B908E522"/>
    <w:lvl w:ilvl="0" w:tplc="CBBC692A">
      <w:start w:val="6"/>
      <w:numFmt w:val="decimal"/>
      <w:lvlText w:val="%1."/>
      <w:lvlJc w:val="left"/>
      <w:pPr>
        <w:ind w:left="720" w:hanging="360"/>
      </w:pPr>
    </w:lvl>
    <w:lvl w:ilvl="1" w:tplc="CD26E6F0">
      <w:start w:val="1"/>
      <w:numFmt w:val="lowerLetter"/>
      <w:lvlText w:val="%2."/>
      <w:lvlJc w:val="left"/>
      <w:pPr>
        <w:ind w:left="1440" w:hanging="360"/>
      </w:pPr>
    </w:lvl>
    <w:lvl w:ilvl="2" w:tplc="3A54F7E2">
      <w:start w:val="1"/>
      <w:numFmt w:val="lowerRoman"/>
      <w:lvlText w:val="%3."/>
      <w:lvlJc w:val="right"/>
      <w:pPr>
        <w:ind w:left="2160" w:hanging="180"/>
      </w:pPr>
    </w:lvl>
    <w:lvl w:ilvl="3" w:tplc="1CA8B59C">
      <w:start w:val="1"/>
      <w:numFmt w:val="decimal"/>
      <w:lvlText w:val="%4."/>
      <w:lvlJc w:val="left"/>
      <w:pPr>
        <w:ind w:left="2880" w:hanging="360"/>
      </w:pPr>
    </w:lvl>
    <w:lvl w:ilvl="4" w:tplc="BFBC4B70">
      <w:start w:val="1"/>
      <w:numFmt w:val="lowerLetter"/>
      <w:lvlText w:val="%5."/>
      <w:lvlJc w:val="left"/>
      <w:pPr>
        <w:ind w:left="3600" w:hanging="360"/>
      </w:pPr>
    </w:lvl>
    <w:lvl w:ilvl="5" w:tplc="5CB28986">
      <w:start w:val="1"/>
      <w:numFmt w:val="lowerRoman"/>
      <w:lvlText w:val="%6."/>
      <w:lvlJc w:val="right"/>
      <w:pPr>
        <w:ind w:left="4320" w:hanging="180"/>
      </w:pPr>
    </w:lvl>
    <w:lvl w:ilvl="6" w:tplc="4000B4CC">
      <w:start w:val="1"/>
      <w:numFmt w:val="decimal"/>
      <w:lvlText w:val="%7."/>
      <w:lvlJc w:val="left"/>
      <w:pPr>
        <w:ind w:left="5040" w:hanging="360"/>
      </w:pPr>
    </w:lvl>
    <w:lvl w:ilvl="7" w:tplc="9E14F692">
      <w:start w:val="1"/>
      <w:numFmt w:val="lowerLetter"/>
      <w:lvlText w:val="%8."/>
      <w:lvlJc w:val="left"/>
      <w:pPr>
        <w:ind w:left="5760" w:hanging="360"/>
      </w:pPr>
    </w:lvl>
    <w:lvl w:ilvl="8" w:tplc="C6067F30">
      <w:start w:val="1"/>
      <w:numFmt w:val="lowerRoman"/>
      <w:lvlText w:val="%9."/>
      <w:lvlJc w:val="right"/>
      <w:pPr>
        <w:ind w:left="6480" w:hanging="180"/>
      </w:pPr>
    </w:lvl>
  </w:abstractNum>
  <w:abstractNum w:abstractNumId="14" w15:restartNumberingAfterBreak="0">
    <w:nsid w:val="74E007E9"/>
    <w:multiLevelType w:val="hybridMultilevel"/>
    <w:tmpl w:val="5FAA7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2B641A"/>
    <w:multiLevelType w:val="hybridMultilevel"/>
    <w:tmpl w:val="1010AB32"/>
    <w:lvl w:ilvl="0" w:tplc="E5965E2A">
      <w:start w:val="1"/>
      <w:numFmt w:val="bullet"/>
      <w:lvlText w:val=""/>
      <w:lvlJc w:val="left"/>
      <w:pPr>
        <w:ind w:left="810" w:hanging="360"/>
      </w:pPr>
      <w:rPr>
        <w:rFonts w:ascii="Zapf Dingbats" w:hAnsi="Zapf Dingbats"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num w:numId="1" w16cid:durableId="266472334">
    <w:abstractNumId w:val="13"/>
  </w:num>
  <w:num w:numId="2" w16cid:durableId="1907647270">
    <w:abstractNumId w:val="9"/>
  </w:num>
  <w:num w:numId="3" w16cid:durableId="867644903">
    <w:abstractNumId w:val="10"/>
  </w:num>
  <w:num w:numId="4" w16cid:durableId="791484785">
    <w:abstractNumId w:val="5"/>
  </w:num>
  <w:num w:numId="5" w16cid:durableId="1977761574">
    <w:abstractNumId w:val="3"/>
  </w:num>
  <w:num w:numId="6" w16cid:durableId="879585262">
    <w:abstractNumId w:val="11"/>
  </w:num>
  <w:num w:numId="7" w16cid:durableId="1873111379">
    <w:abstractNumId w:val="15"/>
  </w:num>
  <w:num w:numId="8" w16cid:durableId="1211109777">
    <w:abstractNumId w:val="7"/>
  </w:num>
  <w:num w:numId="9" w16cid:durableId="924341729">
    <w:abstractNumId w:val="4"/>
  </w:num>
  <w:num w:numId="10" w16cid:durableId="425925787">
    <w:abstractNumId w:val="1"/>
  </w:num>
  <w:num w:numId="11" w16cid:durableId="1144272748">
    <w:abstractNumId w:val="12"/>
  </w:num>
  <w:num w:numId="12" w16cid:durableId="1181239621">
    <w:abstractNumId w:val="6"/>
  </w:num>
  <w:num w:numId="13" w16cid:durableId="7276540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71596738">
    <w:abstractNumId w:val="1"/>
  </w:num>
  <w:num w:numId="15" w16cid:durableId="16005306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75432158">
    <w:abstractNumId w:val="14"/>
  </w:num>
  <w:num w:numId="17" w16cid:durableId="106510610">
    <w:abstractNumId w:val="8"/>
  </w:num>
  <w:num w:numId="18" w16cid:durableId="355499578">
    <w:abstractNumId w:val="0"/>
  </w:num>
  <w:num w:numId="19" w16cid:durableId="21016392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700"/>
    <w:rsid w:val="00010132"/>
    <w:rsid w:val="000136D6"/>
    <w:rsid w:val="0002290A"/>
    <w:rsid w:val="00023A50"/>
    <w:rsid w:val="00034253"/>
    <w:rsid w:val="0004162F"/>
    <w:rsid w:val="000422E2"/>
    <w:rsid w:val="00047C7E"/>
    <w:rsid w:val="00050095"/>
    <w:rsid w:val="00061B6A"/>
    <w:rsid w:val="000704D0"/>
    <w:rsid w:val="000741C7"/>
    <w:rsid w:val="000741DA"/>
    <w:rsid w:val="00075E71"/>
    <w:rsid w:val="00090395"/>
    <w:rsid w:val="00090D17"/>
    <w:rsid w:val="00092E72"/>
    <w:rsid w:val="000B34C4"/>
    <w:rsid w:val="000D20B3"/>
    <w:rsid w:val="000D2EFF"/>
    <w:rsid w:val="000D461A"/>
    <w:rsid w:val="000E109C"/>
    <w:rsid w:val="000F49B5"/>
    <w:rsid w:val="00102216"/>
    <w:rsid w:val="0010372B"/>
    <w:rsid w:val="001207EA"/>
    <w:rsid w:val="0012214F"/>
    <w:rsid w:val="0012424D"/>
    <w:rsid w:val="00125D3F"/>
    <w:rsid w:val="00141885"/>
    <w:rsid w:val="0014498C"/>
    <w:rsid w:val="00156420"/>
    <w:rsid w:val="001568B1"/>
    <w:rsid w:val="00160C54"/>
    <w:rsid w:val="00166BC5"/>
    <w:rsid w:val="00177C04"/>
    <w:rsid w:val="00186B51"/>
    <w:rsid w:val="001A0219"/>
    <w:rsid w:val="001B0A58"/>
    <w:rsid w:val="001B3E91"/>
    <w:rsid w:val="001B4F2A"/>
    <w:rsid w:val="001B5F8A"/>
    <w:rsid w:val="001C0C17"/>
    <w:rsid w:val="001C6C8C"/>
    <w:rsid w:val="001E0D23"/>
    <w:rsid w:val="001E12BD"/>
    <w:rsid w:val="001E2CA6"/>
    <w:rsid w:val="001E70A5"/>
    <w:rsid w:val="001F4B34"/>
    <w:rsid w:val="001F5D32"/>
    <w:rsid w:val="00201AC4"/>
    <w:rsid w:val="00212EC0"/>
    <w:rsid w:val="00213DF6"/>
    <w:rsid w:val="00230578"/>
    <w:rsid w:val="00234DC1"/>
    <w:rsid w:val="00250839"/>
    <w:rsid w:val="00252B29"/>
    <w:rsid w:val="00262198"/>
    <w:rsid w:val="00273F78"/>
    <w:rsid w:val="0028374B"/>
    <w:rsid w:val="00284E99"/>
    <w:rsid w:val="002A0483"/>
    <w:rsid w:val="002B3573"/>
    <w:rsid w:val="002B7529"/>
    <w:rsid w:val="002D0B58"/>
    <w:rsid w:val="002D0C91"/>
    <w:rsid w:val="002D502C"/>
    <w:rsid w:val="002D78C6"/>
    <w:rsid w:val="002E24E8"/>
    <w:rsid w:val="002E6C5A"/>
    <w:rsid w:val="002F716A"/>
    <w:rsid w:val="003076D9"/>
    <w:rsid w:val="00307B3E"/>
    <w:rsid w:val="00312B2E"/>
    <w:rsid w:val="00314D34"/>
    <w:rsid w:val="003203C7"/>
    <w:rsid w:val="00321505"/>
    <w:rsid w:val="003217D9"/>
    <w:rsid w:val="00321C27"/>
    <w:rsid w:val="00327E6C"/>
    <w:rsid w:val="00334345"/>
    <w:rsid w:val="00345F7C"/>
    <w:rsid w:val="00354817"/>
    <w:rsid w:val="00357639"/>
    <w:rsid w:val="003668D7"/>
    <w:rsid w:val="00367CAD"/>
    <w:rsid w:val="003735D7"/>
    <w:rsid w:val="0038252C"/>
    <w:rsid w:val="0039167A"/>
    <w:rsid w:val="003A0489"/>
    <w:rsid w:val="003A0D6F"/>
    <w:rsid w:val="003A1AF2"/>
    <w:rsid w:val="003B088B"/>
    <w:rsid w:val="003B1F4A"/>
    <w:rsid w:val="003B5044"/>
    <w:rsid w:val="003B621C"/>
    <w:rsid w:val="003B6F46"/>
    <w:rsid w:val="003B723F"/>
    <w:rsid w:val="003C0047"/>
    <w:rsid w:val="003D1F40"/>
    <w:rsid w:val="003D49FD"/>
    <w:rsid w:val="003D53C7"/>
    <w:rsid w:val="003E6343"/>
    <w:rsid w:val="003E7700"/>
    <w:rsid w:val="003F3CDC"/>
    <w:rsid w:val="003F5913"/>
    <w:rsid w:val="003F5F19"/>
    <w:rsid w:val="003F71CA"/>
    <w:rsid w:val="00403A50"/>
    <w:rsid w:val="004123CD"/>
    <w:rsid w:val="0042772B"/>
    <w:rsid w:val="0043289C"/>
    <w:rsid w:val="0043606E"/>
    <w:rsid w:val="00440C60"/>
    <w:rsid w:val="00445E60"/>
    <w:rsid w:val="00446111"/>
    <w:rsid w:val="0045489A"/>
    <w:rsid w:val="004603AA"/>
    <w:rsid w:val="00461AB9"/>
    <w:rsid w:val="00463728"/>
    <w:rsid w:val="00464A06"/>
    <w:rsid w:val="004678A8"/>
    <w:rsid w:val="00467C5E"/>
    <w:rsid w:val="00484FAD"/>
    <w:rsid w:val="00485E01"/>
    <w:rsid w:val="004928B0"/>
    <w:rsid w:val="004A0028"/>
    <w:rsid w:val="004A5EAB"/>
    <w:rsid w:val="004B3B27"/>
    <w:rsid w:val="004C4A24"/>
    <w:rsid w:val="004C6A0A"/>
    <w:rsid w:val="004E26AE"/>
    <w:rsid w:val="004E437F"/>
    <w:rsid w:val="004E71B3"/>
    <w:rsid w:val="004F7D9B"/>
    <w:rsid w:val="005014AD"/>
    <w:rsid w:val="00502EEF"/>
    <w:rsid w:val="00506671"/>
    <w:rsid w:val="005142B9"/>
    <w:rsid w:val="005257C4"/>
    <w:rsid w:val="00527FF3"/>
    <w:rsid w:val="005378EB"/>
    <w:rsid w:val="0055036A"/>
    <w:rsid w:val="00552C18"/>
    <w:rsid w:val="005625BA"/>
    <w:rsid w:val="005658DA"/>
    <w:rsid w:val="00571744"/>
    <w:rsid w:val="00576E5A"/>
    <w:rsid w:val="005907E9"/>
    <w:rsid w:val="005A32CC"/>
    <w:rsid w:val="005B1C6C"/>
    <w:rsid w:val="005B5C36"/>
    <w:rsid w:val="005C6DE1"/>
    <w:rsid w:val="005E138C"/>
    <w:rsid w:val="00601661"/>
    <w:rsid w:val="00602197"/>
    <w:rsid w:val="00604A8E"/>
    <w:rsid w:val="00605844"/>
    <w:rsid w:val="00606ED5"/>
    <w:rsid w:val="00612644"/>
    <w:rsid w:val="00615B6B"/>
    <w:rsid w:val="00616FA1"/>
    <w:rsid w:val="00625A18"/>
    <w:rsid w:val="006451DF"/>
    <w:rsid w:val="00650592"/>
    <w:rsid w:val="00652BBF"/>
    <w:rsid w:val="00656A2B"/>
    <w:rsid w:val="006578BA"/>
    <w:rsid w:val="00665AB5"/>
    <w:rsid w:val="006740C9"/>
    <w:rsid w:val="0068232A"/>
    <w:rsid w:val="006823FF"/>
    <w:rsid w:val="00684F57"/>
    <w:rsid w:val="00687F18"/>
    <w:rsid w:val="006A34AB"/>
    <w:rsid w:val="006A5620"/>
    <w:rsid w:val="006B3BB7"/>
    <w:rsid w:val="006B5074"/>
    <w:rsid w:val="006C38A9"/>
    <w:rsid w:val="006C7B57"/>
    <w:rsid w:val="006D6CDA"/>
    <w:rsid w:val="006E18CC"/>
    <w:rsid w:val="006E1948"/>
    <w:rsid w:val="006E5098"/>
    <w:rsid w:val="006F2435"/>
    <w:rsid w:val="006F28DD"/>
    <w:rsid w:val="006F2E1E"/>
    <w:rsid w:val="00714962"/>
    <w:rsid w:val="00717741"/>
    <w:rsid w:val="007257AB"/>
    <w:rsid w:val="00730159"/>
    <w:rsid w:val="007322B3"/>
    <w:rsid w:val="0073248A"/>
    <w:rsid w:val="0073517A"/>
    <w:rsid w:val="00742FF1"/>
    <w:rsid w:val="00743C53"/>
    <w:rsid w:val="007441AC"/>
    <w:rsid w:val="0074785B"/>
    <w:rsid w:val="007615FC"/>
    <w:rsid w:val="00761E77"/>
    <w:rsid w:val="00762F7A"/>
    <w:rsid w:val="00766D22"/>
    <w:rsid w:val="00767730"/>
    <w:rsid w:val="00771E6A"/>
    <w:rsid w:val="007978D8"/>
    <w:rsid w:val="007A02EC"/>
    <w:rsid w:val="007A2E45"/>
    <w:rsid w:val="007A4E2D"/>
    <w:rsid w:val="007B197B"/>
    <w:rsid w:val="007B5D9C"/>
    <w:rsid w:val="007B732F"/>
    <w:rsid w:val="007B74C3"/>
    <w:rsid w:val="007D05D6"/>
    <w:rsid w:val="007D5632"/>
    <w:rsid w:val="007E74E6"/>
    <w:rsid w:val="007F0095"/>
    <w:rsid w:val="007F2E7B"/>
    <w:rsid w:val="00802B33"/>
    <w:rsid w:val="00815DC4"/>
    <w:rsid w:val="008225CD"/>
    <w:rsid w:val="0082292E"/>
    <w:rsid w:val="00834682"/>
    <w:rsid w:val="00836054"/>
    <w:rsid w:val="00840A22"/>
    <w:rsid w:val="008421C0"/>
    <w:rsid w:val="00844341"/>
    <w:rsid w:val="008537AB"/>
    <w:rsid w:val="00857968"/>
    <w:rsid w:val="00862618"/>
    <w:rsid w:val="0086294D"/>
    <w:rsid w:val="00864E10"/>
    <w:rsid w:val="00871891"/>
    <w:rsid w:val="0087557A"/>
    <w:rsid w:val="00875F1F"/>
    <w:rsid w:val="00880C5A"/>
    <w:rsid w:val="008830C7"/>
    <w:rsid w:val="00883490"/>
    <w:rsid w:val="008A22F0"/>
    <w:rsid w:val="008A77A9"/>
    <w:rsid w:val="008A7C23"/>
    <w:rsid w:val="008B1E4E"/>
    <w:rsid w:val="008B7CBF"/>
    <w:rsid w:val="008C1B84"/>
    <w:rsid w:val="008C26B3"/>
    <w:rsid w:val="008C55C0"/>
    <w:rsid w:val="008D16CF"/>
    <w:rsid w:val="008D5909"/>
    <w:rsid w:val="008E5388"/>
    <w:rsid w:val="008F03D9"/>
    <w:rsid w:val="008F2107"/>
    <w:rsid w:val="008F7816"/>
    <w:rsid w:val="0092008E"/>
    <w:rsid w:val="0093006E"/>
    <w:rsid w:val="0093308A"/>
    <w:rsid w:val="009416B6"/>
    <w:rsid w:val="00941A7B"/>
    <w:rsid w:val="009459FC"/>
    <w:rsid w:val="00951260"/>
    <w:rsid w:val="00970F11"/>
    <w:rsid w:val="009723D1"/>
    <w:rsid w:val="00981E5A"/>
    <w:rsid w:val="00991A37"/>
    <w:rsid w:val="00991B08"/>
    <w:rsid w:val="009958E3"/>
    <w:rsid w:val="009961CE"/>
    <w:rsid w:val="00997A7E"/>
    <w:rsid w:val="009A48E3"/>
    <w:rsid w:val="009C58E9"/>
    <w:rsid w:val="009C6971"/>
    <w:rsid w:val="009D5B39"/>
    <w:rsid w:val="009D5EDA"/>
    <w:rsid w:val="009E59E7"/>
    <w:rsid w:val="009F0656"/>
    <w:rsid w:val="009F20F2"/>
    <w:rsid w:val="009F238B"/>
    <w:rsid w:val="00A17852"/>
    <w:rsid w:val="00A17B12"/>
    <w:rsid w:val="00A24298"/>
    <w:rsid w:val="00A24489"/>
    <w:rsid w:val="00A333BC"/>
    <w:rsid w:val="00A33E0C"/>
    <w:rsid w:val="00A3729C"/>
    <w:rsid w:val="00A46232"/>
    <w:rsid w:val="00A51C5C"/>
    <w:rsid w:val="00A5670C"/>
    <w:rsid w:val="00A74A60"/>
    <w:rsid w:val="00A8540A"/>
    <w:rsid w:val="00A85AB5"/>
    <w:rsid w:val="00A933A6"/>
    <w:rsid w:val="00A95DA0"/>
    <w:rsid w:val="00AA002F"/>
    <w:rsid w:val="00AA5C6A"/>
    <w:rsid w:val="00AB079E"/>
    <w:rsid w:val="00AB1607"/>
    <w:rsid w:val="00AC5C03"/>
    <w:rsid w:val="00AE2041"/>
    <w:rsid w:val="00AE3BC7"/>
    <w:rsid w:val="00AE4CCB"/>
    <w:rsid w:val="00AE4F5B"/>
    <w:rsid w:val="00B07711"/>
    <w:rsid w:val="00B15A0C"/>
    <w:rsid w:val="00B21024"/>
    <w:rsid w:val="00B26505"/>
    <w:rsid w:val="00B401C3"/>
    <w:rsid w:val="00B4334F"/>
    <w:rsid w:val="00B63967"/>
    <w:rsid w:val="00B66AC9"/>
    <w:rsid w:val="00B766C4"/>
    <w:rsid w:val="00B8548F"/>
    <w:rsid w:val="00BA0A47"/>
    <w:rsid w:val="00BA7AA3"/>
    <w:rsid w:val="00BC24FE"/>
    <w:rsid w:val="00BC35D8"/>
    <w:rsid w:val="00BD1707"/>
    <w:rsid w:val="00BD787F"/>
    <w:rsid w:val="00BE2F5C"/>
    <w:rsid w:val="00BE5188"/>
    <w:rsid w:val="00BE531C"/>
    <w:rsid w:val="00BE73D8"/>
    <w:rsid w:val="00BE785F"/>
    <w:rsid w:val="00BF2EEF"/>
    <w:rsid w:val="00BF5ABD"/>
    <w:rsid w:val="00BF607A"/>
    <w:rsid w:val="00C25DBF"/>
    <w:rsid w:val="00C379F9"/>
    <w:rsid w:val="00C42B0F"/>
    <w:rsid w:val="00C534B5"/>
    <w:rsid w:val="00C671C8"/>
    <w:rsid w:val="00C70B3E"/>
    <w:rsid w:val="00C73BFB"/>
    <w:rsid w:val="00C85447"/>
    <w:rsid w:val="00C864EA"/>
    <w:rsid w:val="00C900E1"/>
    <w:rsid w:val="00CA21F4"/>
    <w:rsid w:val="00CA63B3"/>
    <w:rsid w:val="00CB5387"/>
    <w:rsid w:val="00CB732E"/>
    <w:rsid w:val="00CD5BBB"/>
    <w:rsid w:val="00CE1370"/>
    <w:rsid w:val="00CF0DA8"/>
    <w:rsid w:val="00CF5395"/>
    <w:rsid w:val="00D02135"/>
    <w:rsid w:val="00D0286E"/>
    <w:rsid w:val="00D062FB"/>
    <w:rsid w:val="00D23625"/>
    <w:rsid w:val="00D250CD"/>
    <w:rsid w:val="00D25401"/>
    <w:rsid w:val="00D30AC2"/>
    <w:rsid w:val="00D32456"/>
    <w:rsid w:val="00D350A9"/>
    <w:rsid w:val="00D401AA"/>
    <w:rsid w:val="00D74AAB"/>
    <w:rsid w:val="00D904ED"/>
    <w:rsid w:val="00D91B31"/>
    <w:rsid w:val="00D95191"/>
    <w:rsid w:val="00DA2DD3"/>
    <w:rsid w:val="00DB14CA"/>
    <w:rsid w:val="00DB5634"/>
    <w:rsid w:val="00DC09DE"/>
    <w:rsid w:val="00DC26AE"/>
    <w:rsid w:val="00DC3649"/>
    <w:rsid w:val="00DC6D5A"/>
    <w:rsid w:val="00DC6E28"/>
    <w:rsid w:val="00DD71F9"/>
    <w:rsid w:val="00DE18CB"/>
    <w:rsid w:val="00DF07E8"/>
    <w:rsid w:val="00DF144C"/>
    <w:rsid w:val="00DF36C1"/>
    <w:rsid w:val="00E02B57"/>
    <w:rsid w:val="00E02D4B"/>
    <w:rsid w:val="00E107A8"/>
    <w:rsid w:val="00E11089"/>
    <w:rsid w:val="00E15060"/>
    <w:rsid w:val="00E231B6"/>
    <w:rsid w:val="00E24830"/>
    <w:rsid w:val="00E3077E"/>
    <w:rsid w:val="00E34DE5"/>
    <w:rsid w:val="00E4644C"/>
    <w:rsid w:val="00E53BDC"/>
    <w:rsid w:val="00E55935"/>
    <w:rsid w:val="00E60036"/>
    <w:rsid w:val="00E614D9"/>
    <w:rsid w:val="00E70FD5"/>
    <w:rsid w:val="00E7586C"/>
    <w:rsid w:val="00E77905"/>
    <w:rsid w:val="00E8257A"/>
    <w:rsid w:val="00E82A46"/>
    <w:rsid w:val="00E85234"/>
    <w:rsid w:val="00E87C37"/>
    <w:rsid w:val="00E93F1E"/>
    <w:rsid w:val="00EA002A"/>
    <w:rsid w:val="00EA21BC"/>
    <w:rsid w:val="00EA341F"/>
    <w:rsid w:val="00EA47AB"/>
    <w:rsid w:val="00EB33DA"/>
    <w:rsid w:val="00EC6078"/>
    <w:rsid w:val="00EC6F9F"/>
    <w:rsid w:val="00EE04C5"/>
    <w:rsid w:val="00EE476D"/>
    <w:rsid w:val="00EE4CA0"/>
    <w:rsid w:val="00EF18D3"/>
    <w:rsid w:val="00EF6631"/>
    <w:rsid w:val="00F118B2"/>
    <w:rsid w:val="00F33908"/>
    <w:rsid w:val="00F37EF3"/>
    <w:rsid w:val="00F45438"/>
    <w:rsid w:val="00F458A8"/>
    <w:rsid w:val="00F505C1"/>
    <w:rsid w:val="00F62C50"/>
    <w:rsid w:val="00F64E19"/>
    <w:rsid w:val="00F66809"/>
    <w:rsid w:val="00FA3AC8"/>
    <w:rsid w:val="00FB6DBA"/>
    <w:rsid w:val="00FD0CD2"/>
    <w:rsid w:val="00FE21E6"/>
    <w:rsid w:val="00FF1B90"/>
    <w:rsid w:val="0159974C"/>
    <w:rsid w:val="01858865"/>
    <w:rsid w:val="02D47DAA"/>
    <w:rsid w:val="038F0D62"/>
    <w:rsid w:val="03F9D9DE"/>
    <w:rsid w:val="04F9C527"/>
    <w:rsid w:val="0566FE08"/>
    <w:rsid w:val="06C1A617"/>
    <w:rsid w:val="0751405D"/>
    <w:rsid w:val="078A12FC"/>
    <w:rsid w:val="07FEAF47"/>
    <w:rsid w:val="08557BDD"/>
    <w:rsid w:val="09122F26"/>
    <w:rsid w:val="09C6C417"/>
    <w:rsid w:val="0A635F12"/>
    <w:rsid w:val="0AEE223B"/>
    <w:rsid w:val="0BAD9A0E"/>
    <w:rsid w:val="0C977F27"/>
    <w:rsid w:val="0D309055"/>
    <w:rsid w:val="0DF056FE"/>
    <w:rsid w:val="0EF7973A"/>
    <w:rsid w:val="0F4BD16B"/>
    <w:rsid w:val="0F8C275F"/>
    <w:rsid w:val="122317F0"/>
    <w:rsid w:val="1255DB2B"/>
    <w:rsid w:val="12F90F92"/>
    <w:rsid w:val="1340523A"/>
    <w:rsid w:val="14EA14E6"/>
    <w:rsid w:val="153A4466"/>
    <w:rsid w:val="159D307B"/>
    <w:rsid w:val="15D4B396"/>
    <w:rsid w:val="15F42F05"/>
    <w:rsid w:val="16D407B2"/>
    <w:rsid w:val="17BEAE81"/>
    <w:rsid w:val="189A4977"/>
    <w:rsid w:val="18D0B3D0"/>
    <w:rsid w:val="18DA20A3"/>
    <w:rsid w:val="191A7FC2"/>
    <w:rsid w:val="195AA42B"/>
    <w:rsid w:val="1A16957E"/>
    <w:rsid w:val="1B698F3C"/>
    <w:rsid w:val="1C3A339D"/>
    <w:rsid w:val="1C3F1226"/>
    <w:rsid w:val="1E106DD7"/>
    <w:rsid w:val="1F77C8D9"/>
    <w:rsid w:val="2066D25B"/>
    <w:rsid w:val="23A4D724"/>
    <w:rsid w:val="24EB1031"/>
    <w:rsid w:val="257450BE"/>
    <w:rsid w:val="26CFF7A5"/>
    <w:rsid w:val="278E9547"/>
    <w:rsid w:val="280BA0AA"/>
    <w:rsid w:val="28114CEE"/>
    <w:rsid w:val="28CF64A0"/>
    <w:rsid w:val="292A65A8"/>
    <w:rsid w:val="2A182F67"/>
    <w:rsid w:val="2A679004"/>
    <w:rsid w:val="2B29CA05"/>
    <w:rsid w:val="2BE95A02"/>
    <w:rsid w:val="2BF58BEF"/>
    <w:rsid w:val="2D6B02CE"/>
    <w:rsid w:val="2DB5D380"/>
    <w:rsid w:val="2EC2DC11"/>
    <w:rsid w:val="2FC746B8"/>
    <w:rsid w:val="3040432D"/>
    <w:rsid w:val="30F023C4"/>
    <w:rsid w:val="325DACB6"/>
    <w:rsid w:val="347BD5D5"/>
    <w:rsid w:val="354F4296"/>
    <w:rsid w:val="35782FEF"/>
    <w:rsid w:val="3664B211"/>
    <w:rsid w:val="367BEF81"/>
    <w:rsid w:val="368804EA"/>
    <w:rsid w:val="36C0A17E"/>
    <w:rsid w:val="36ED7647"/>
    <w:rsid w:val="370A4748"/>
    <w:rsid w:val="37359B8B"/>
    <w:rsid w:val="3920E3B5"/>
    <w:rsid w:val="3AC87FD2"/>
    <w:rsid w:val="3ACE59DE"/>
    <w:rsid w:val="3B10FE82"/>
    <w:rsid w:val="3B1C47A4"/>
    <w:rsid w:val="3B6B13DC"/>
    <w:rsid w:val="3CEDE009"/>
    <w:rsid w:val="3D799780"/>
    <w:rsid w:val="3DC2DC3F"/>
    <w:rsid w:val="3ED3B725"/>
    <w:rsid w:val="40C073FC"/>
    <w:rsid w:val="42C2905B"/>
    <w:rsid w:val="42CFAF12"/>
    <w:rsid w:val="42E313AB"/>
    <w:rsid w:val="437077D3"/>
    <w:rsid w:val="44870FAC"/>
    <w:rsid w:val="44955DAA"/>
    <w:rsid w:val="451F7718"/>
    <w:rsid w:val="462362C3"/>
    <w:rsid w:val="483CA416"/>
    <w:rsid w:val="49D19F06"/>
    <w:rsid w:val="4BB8B79A"/>
    <w:rsid w:val="4C406D3A"/>
    <w:rsid w:val="4EF4AA32"/>
    <w:rsid w:val="4F1963F6"/>
    <w:rsid w:val="4F37AF7A"/>
    <w:rsid w:val="4F4AB6B5"/>
    <w:rsid w:val="4F4EE190"/>
    <w:rsid w:val="4FFCB20E"/>
    <w:rsid w:val="5001F30C"/>
    <w:rsid w:val="500608D8"/>
    <w:rsid w:val="508D98D6"/>
    <w:rsid w:val="50D8290E"/>
    <w:rsid w:val="513A3228"/>
    <w:rsid w:val="52296937"/>
    <w:rsid w:val="526511DA"/>
    <w:rsid w:val="5400E23B"/>
    <w:rsid w:val="5428B05E"/>
    <w:rsid w:val="54B886F7"/>
    <w:rsid w:val="54C2262E"/>
    <w:rsid w:val="556109F9"/>
    <w:rsid w:val="559CB29C"/>
    <w:rsid w:val="5700FEC2"/>
    <w:rsid w:val="577623B1"/>
    <w:rsid w:val="57DCC1BE"/>
    <w:rsid w:val="58635F05"/>
    <w:rsid w:val="58867385"/>
    <w:rsid w:val="5898AABB"/>
    <w:rsid w:val="58AE73C7"/>
    <w:rsid w:val="58F1771E"/>
    <w:rsid w:val="5A0DFBCC"/>
    <w:rsid w:val="5A40055A"/>
    <w:rsid w:val="5A6EA886"/>
    <w:rsid w:val="5B7301F1"/>
    <w:rsid w:val="5DBE5CD6"/>
    <w:rsid w:val="5DC6B377"/>
    <w:rsid w:val="5DFEA5ED"/>
    <w:rsid w:val="5E818CD7"/>
    <w:rsid w:val="5F7AAAF2"/>
    <w:rsid w:val="6171A882"/>
    <w:rsid w:val="61992D41"/>
    <w:rsid w:val="62C320D9"/>
    <w:rsid w:val="6597AB33"/>
    <w:rsid w:val="6605BC88"/>
    <w:rsid w:val="66BD82AF"/>
    <w:rsid w:val="675A9557"/>
    <w:rsid w:val="689E8B4A"/>
    <w:rsid w:val="6A394DA2"/>
    <w:rsid w:val="6B571DAF"/>
    <w:rsid w:val="6C4BAA92"/>
    <w:rsid w:val="6E406C0E"/>
    <w:rsid w:val="6FF8AA9F"/>
    <w:rsid w:val="700557EB"/>
    <w:rsid w:val="70345342"/>
    <w:rsid w:val="70EEFDF0"/>
    <w:rsid w:val="7163D034"/>
    <w:rsid w:val="71FFDE80"/>
    <w:rsid w:val="748E71FD"/>
    <w:rsid w:val="74FB4932"/>
    <w:rsid w:val="7534F4B8"/>
    <w:rsid w:val="756BB812"/>
    <w:rsid w:val="75BA48B3"/>
    <w:rsid w:val="75DE8DC6"/>
    <w:rsid w:val="75E18CBB"/>
    <w:rsid w:val="7673D4BD"/>
    <w:rsid w:val="77630429"/>
    <w:rsid w:val="77E73486"/>
    <w:rsid w:val="79A418C9"/>
    <w:rsid w:val="7B55EA72"/>
    <w:rsid w:val="7E0321FA"/>
    <w:rsid w:val="7E6BEA3D"/>
    <w:rsid w:val="7EC2AEA1"/>
    <w:rsid w:val="7F627707"/>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DA59E"/>
  <w15:docId w15:val="{A31155F0-42DE-46E0-A9E4-1115B3643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517A"/>
    <w:rPr>
      <w:rFonts w:ascii="Garamond" w:eastAsia="Times New Roman" w:hAnsi="Garamond" w:cs="Times New Roman"/>
      <w:sz w:val="22"/>
      <w:szCs w:val="20"/>
    </w:rPr>
  </w:style>
  <w:style w:type="paragraph" w:styleId="Heading1">
    <w:name w:val="heading 1"/>
    <w:basedOn w:val="Normal"/>
    <w:next w:val="Normal"/>
    <w:link w:val="Heading1Char"/>
    <w:uiPriority w:val="99"/>
    <w:qFormat/>
    <w:rsid w:val="00156420"/>
    <w:pPr>
      <w:keepNext/>
      <w:tabs>
        <w:tab w:val="left" w:pos="1440"/>
      </w:tabs>
      <w:jc w:val="center"/>
      <w:outlineLvl w:val="0"/>
    </w:pPr>
    <w:rPr>
      <w:rFonts w:ascii="Copperplate Gothic Light" w:hAnsi="Copperplate Gothic Light"/>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700"/>
    <w:pPr>
      <w:tabs>
        <w:tab w:val="center" w:pos="4320"/>
        <w:tab w:val="right" w:pos="8640"/>
      </w:tabs>
    </w:pPr>
  </w:style>
  <w:style w:type="character" w:customStyle="1" w:styleId="HeaderChar">
    <w:name w:val="Header Char"/>
    <w:basedOn w:val="DefaultParagraphFont"/>
    <w:link w:val="Header"/>
    <w:uiPriority w:val="99"/>
    <w:rsid w:val="003E7700"/>
  </w:style>
  <w:style w:type="paragraph" w:styleId="Footer">
    <w:name w:val="footer"/>
    <w:basedOn w:val="Normal"/>
    <w:link w:val="FooterChar"/>
    <w:uiPriority w:val="99"/>
    <w:unhideWhenUsed/>
    <w:rsid w:val="003E7700"/>
    <w:pPr>
      <w:tabs>
        <w:tab w:val="center" w:pos="4320"/>
        <w:tab w:val="right" w:pos="8640"/>
      </w:tabs>
    </w:pPr>
  </w:style>
  <w:style w:type="character" w:customStyle="1" w:styleId="FooterChar">
    <w:name w:val="Footer Char"/>
    <w:basedOn w:val="DefaultParagraphFont"/>
    <w:link w:val="Footer"/>
    <w:uiPriority w:val="99"/>
    <w:semiHidden/>
    <w:rsid w:val="003E7700"/>
  </w:style>
  <w:style w:type="character" w:styleId="Hyperlink">
    <w:name w:val="Hyperlink"/>
    <w:basedOn w:val="DefaultParagraphFont"/>
    <w:uiPriority w:val="99"/>
    <w:rsid w:val="003E7700"/>
    <w:rPr>
      <w:rFonts w:cs="Times New Roman"/>
      <w:color w:val="0000FF"/>
      <w:u w:val="single"/>
    </w:rPr>
  </w:style>
  <w:style w:type="character" w:customStyle="1" w:styleId="Heading1Char">
    <w:name w:val="Heading 1 Char"/>
    <w:basedOn w:val="DefaultParagraphFont"/>
    <w:link w:val="Heading1"/>
    <w:uiPriority w:val="99"/>
    <w:rsid w:val="00156420"/>
    <w:rPr>
      <w:rFonts w:ascii="Copperplate Gothic Light" w:eastAsia="Times New Roman" w:hAnsi="Copperplate Gothic Light" w:cs="Times New Roman"/>
      <w:sz w:val="28"/>
      <w:szCs w:val="20"/>
    </w:rPr>
  </w:style>
  <w:style w:type="paragraph" w:styleId="ListParagraph">
    <w:name w:val="List Paragraph"/>
    <w:basedOn w:val="Normal"/>
    <w:uiPriority w:val="99"/>
    <w:qFormat/>
    <w:rsid w:val="00156420"/>
    <w:pPr>
      <w:ind w:left="720"/>
      <w:contextualSpacing/>
    </w:pPr>
  </w:style>
  <w:style w:type="character" w:styleId="PageNumber">
    <w:name w:val="page number"/>
    <w:basedOn w:val="DefaultParagraphFont"/>
    <w:rsid w:val="00970F11"/>
  </w:style>
  <w:style w:type="paragraph" w:customStyle="1" w:styleId="Agendaitem">
    <w:name w:val="Agenda item"/>
    <w:basedOn w:val="ListParagraph"/>
    <w:qFormat/>
    <w:rsid w:val="00F45438"/>
    <w:pPr>
      <w:numPr>
        <w:numId w:val="9"/>
      </w:numPr>
      <w:tabs>
        <w:tab w:val="left" w:pos="1440"/>
      </w:tabs>
      <w:spacing w:line="280" w:lineRule="exact"/>
      <w:ind w:left="360"/>
    </w:pPr>
    <w:rPr>
      <w:rFonts w:ascii="Arial" w:hAnsi="Arial" w:cs="Arial"/>
      <w:b/>
      <w:sz w:val="24"/>
      <w:szCs w:val="24"/>
      <w:u w:val="single"/>
    </w:rPr>
  </w:style>
  <w:style w:type="paragraph" w:styleId="BalloonText">
    <w:name w:val="Balloon Text"/>
    <w:basedOn w:val="Normal"/>
    <w:link w:val="BalloonTextChar"/>
    <w:semiHidden/>
    <w:unhideWhenUsed/>
    <w:rsid w:val="007615FC"/>
    <w:rPr>
      <w:rFonts w:ascii="Segoe UI" w:hAnsi="Segoe UI" w:cs="Segoe UI"/>
      <w:sz w:val="18"/>
      <w:szCs w:val="18"/>
    </w:rPr>
  </w:style>
  <w:style w:type="character" w:customStyle="1" w:styleId="BalloonTextChar">
    <w:name w:val="Balloon Text Char"/>
    <w:basedOn w:val="DefaultParagraphFont"/>
    <w:link w:val="BalloonText"/>
    <w:semiHidden/>
    <w:rsid w:val="007615FC"/>
    <w:rPr>
      <w:rFonts w:ascii="Segoe UI" w:eastAsia="Times New Roman" w:hAnsi="Segoe UI" w:cs="Segoe UI"/>
      <w:sz w:val="18"/>
      <w:szCs w:val="18"/>
    </w:rPr>
  </w:style>
  <w:style w:type="paragraph" w:styleId="NormalWeb">
    <w:name w:val="Normal (Web)"/>
    <w:basedOn w:val="Normal"/>
    <w:uiPriority w:val="99"/>
    <w:semiHidden/>
    <w:unhideWhenUsed/>
    <w:rsid w:val="008537AB"/>
    <w:pPr>
      <w:spacing w:before="100" w:beforeAutospacing="1" w:after="100" w:afterAutospacing="1"/>
    </w:pPr>
    <w:rPr>
      <w:rFonts w:ascii="Times New Roman" w:hAnsi="Times New Roman"/>
      <w:sz w:val="24"/>
      <w:szCs w:val="24"/>
    </w:rPr>
  </w:style>
  <w:style w:type="table" w:styleId="TableGrid">
    <w:name w:val="Table Grid"/>
    <w:basedOn w:val="TableNormal"/>
    <w:uiPriority w:val="39"/>
    <w:rsid w:val="00EC6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uiPriority w:val="1"/>
    <w:rsid w:val="00321C27"/>
  </w:style>
  <w:style w:type="paragraph" w:styleId="BodyText">
    <w:name w:val="Body Text"/>
    <w:basedOn w:val="Normal"/>
    <w:link w:val="BodyTextChar"/>
    <w:uiPriority w:val="1"/>
    <w:qFormat/>
    <w:rsid w:val="00DB14CA"/>
    <w:pPr>
      <w:widowControl w:val="0"/>
      <w:autoSpaceDE w:val="0"/>
      <w:autoSpaceDN w:val="0"/>
      <w:ind w:left="117"/>
    </w:pPr>
    <w:rPr>
      <w:rFonts w:ascii="Arial" w:eastAsia="Arial" w:hAnsi="Arial" w:cs="Arial"/>
      <w:sz w:val="17"/>
      <w:szCs w:val="17"/>
      <w:u w:val="single" w:color="000000"/>
    </w:rPr>
  </w:style>
  <w:style w:type="character" w:customStyle="1" w:styleId="BodyTextChar">
    <w:name w:val="Body Text Char"/>
    <w:basedOn w:val="DefaultParagraphFont"/>
    <w:link w:val="BodyText"/>
    <w:uiPriority w:val="1"/>
    <w:rsid w:val="00DB14CA"/>
    <w:rPr>
      <w:rFonts w:ascii="Arial" w:eastAsia="Arial" w:hAnsi="Arial" w:cs="Arial"/>
      <w:sz w:val="17"/>
      <w:szCs w:val="17"/>
      <w:u w:val="single" w:color="000000"/>
    </w:rPr>
  </w:style>
  <w:style w:type="paragraph" w:styleId="Title">
    <w:name w:val="Title"/>
    <w:basedOn w:val="Normal"/>
    <w:link w:val="TitleChar"/>
    <w:uiPriority w:val="10"/>
    <w:qFormat/>
    <w:rsid w:val="00DB14CA"/>
    <w:pPr>
      <w:widowControl w:val="0"/>
      <w:autoSpaceDE w:val="0"/>
      <w:autoSpaceDN w:val="0"/>
      <w:spacing w:line="274" w:lineRule="exact"/>
      <w:ind w:left="117"/>
    </w:pPr>
    <w:rPr>
      <w:rFonts w:ascii="Arial" w:eastAsia="Arial" w:hAnsi="Arial" w:cs="Arial"/>
      <w:b/>
      <w:bCs/>
      <w:sz w:val="24"/>
      <w:szCs w:val="24"/>
    </w:rPr>
  </w:style>
  <w:style w:type="character" w:customStyle="1" w:styleId="TitleChar">
    <w:name w:val="Title Char"/>
    <w:basedOn w:val="DefaultParagraphFont"/>
    <w:link w:val="Title"/>
    <w:uiPriority w:val="10"/>
    <w:rsid w:val="00DB14CA"/>
    <w:rPr>
      <w:rFonts w:ascii="Arial" w:eastAsia="Arial" w:hAnsi="Arial" w:cs="Arial"/>
      <w:b/>
      <w:bCs/>
    </w:rPr>
  </w:style>
  <w:style w:type="character" w:styleId="UnresolvedMention">
    <w:name w:val="Unresolved Mention"/>
    <w:basedOn w:val="DefaultParagraphFont"/>
    <w:uiPriority w:val="99"/>
    <w:semiHidden/>
    <w:unhideWhenUsed/>
    <w:rsid w:val="00075E71"/>
    <w:rPr>
      <w:color w:val="605E5C"/>
      <w:shd w:val="clear" w:color="auto" w:fill="E1DFDD"/>
    </w:rPr>
  </w:style>
  <w:style w:type="character" w:customStyle="1" w:styleId="eop">
    <w:name w:val="eop"/>
    <w:basedOn w:val="DefaultParagraphFont"/>
    <w:uiPriority w:val="1"/>
    <w:rsid w:val="00836054"/>
  </w:style>
  <w:style w:type="character" w:customStyle="1" w:styleId="scxw168119806">
    <w:name w:val="scxw168119806"/>
    <w:basedOn w:val="DefaultParagraphFont"/>
    <w:uiPriority w:val="1"/>
    <w:rsid w:val="00836054"/>
  </w:style>
  <w:style w:type="character" w:customStyle="1" w:styleId="spellingerror">
    <w:name w:val="spellingerror"/>
    <w:basedOn w:val="DefaultParagraphFont"/>
    <w:uiPriority w:val="1"/>
    <w:rsid w:val="00836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41424">
      <w:bodyDiv w:val="1"/>
      <w:marLeft w:val="0"/>
      <w:marRight w:val="0"/>
      <w:marTop w:val="0"/>
      <w:marBottom w:val="0"/>
      <w:divBdr>
        <w:top w:val="none" w:sz="0" w:space="0" w:color="auto"/>
        <w:left w:val="none" w:sz="0" w:space="0" w:color="auto"/>
        <w:bottom w:val="none" w:sz="0" w:space="0" w:color="auto"/>
        <w:right w:val="none" w:sz="0" w:space="0" w:color="auto"/>
      </w:divBdr>
    </w:div>
    <w:div w:id="182089356">
      <w:bodyDiv w:val="1"/>
      <w:marLeft w:val="0"/>
      <w:marRight w:val="0"/>
      <w:marTop w:val="0"/>
      <w:marBottom w:val="0"/>
      <w:divBdr>
        <w:top w:val="none" w:sz="0" w:space="0" w:color="auto"/>
        <w:left w:val="none" w:sz="0" w:space="0" w:color="auto"/>
        <w:bottom w:val="none" w:sz="0" w:space="0" w:color="auto"/>
        <w:right w:val="none" w:sz="0" w:space="0" w:color="auto"/>
      </w:divBdr>
    </w:div>
    <w:div w:id="214857178">
      <w:bodyDiv w:val="1"/>
      <w:marLeft w:val="0"/>
      <w:marRight w:val="0"/>
      <w:marTop w:val="0"/>
      <w:marBottom w:val="0"/>
      <w:divBdr>
        <w:top w:val="none" w:sz="0" w:space="0" w:color="auto"/>
        <w:left w:val="none" w:sz="0" w:space="0" w:color="auto"/>
        <w:bottom w:val="none" w:sz="0" w:space="0" w:color="auto"/>
        <w:right w:val="none" w:sz="0" w:space="0" w:color="auto"/>
      </w:divBdr>
    </w:div>
    <w:div w:id="582884673">
      <w:bodyDiv w:val="1"/>
      <w:marLeft w:val="0"/>
      <w:marRight w:val="0"/>
      <w:marTop w:val="0"/>
      <w:marBottom w:val="0"/>
      <w:divBdr>
        <w:top w:val="none" w:sz="0" w:space="0" w:color="auto"/>
        <w:left w:val="none" w:sz="0" w:space="0" w:color="auto"/>
        <w:bottom w:val="none" w:sz="0" w:space="0" w:color="auto"/>
        <w:right w:val="none" w:sz="0" w:space="0" w:color="auto"/>
      </w:divBdr>
    </w:div>
    <w:div w:id="703481713">
      <w:bodyDiv w:val="1"/>
      <w:marLeft w:val="0"/>
      <w:marRight w:val="0"/>
      <w:marTop w:val="0"/>
      <w:marBottom w:val="0"/>
      <w:divBdr>
        <w:top w:val="none" w:sz="0" w:space="0" w:color="auto"/>
        <w:left w:val="none" w:sz="0" w:space="0" w:color="auto"/>
        <w:bottom w:val="none" w:sz="0" w:space="0" w:color="auto"/>
        <w:right w:val="none" w:sz="0" w:space="0" w:color="auto"/>
      </w:divBdr>
      <w:divsChild>
        <w:div w:id="143592282">
          <w:marLeft w:val="0"/>
          <w:marRight w:val="0"/>
          <w:marTop w:val="0"/>
          <w:marBottom w:val="0"/>
          <w:divBdr>
            <w:top w:val="none" w:sz="0" w:space="0" w:color="auto"/>
            <w:left w:val="none" w:sz="0" w:space="0" w:color="auto"/>
            <w:bottom w:val="none" w:sz="0" w:space="0" w:color="auto"/>
            <w:right w:val="none" w:sz="0" w:space="0" w:color="auto"/>
          </w:divBdr>
        </w:div>
        <w:div w:id="699623636">
          <w:marLeft w:val="0"/>
          <w:marRight w:val="0"/>
          <w:marTop w:val="0"/>
          <w:marBottom w:val="0"/>
          <w:divBdr>
            <w:top w:val="none" w:sz="0" w:space="0" w:color="auto"/>
            <w:left w:val="none" w:sz="0" w:space="0" w:color="auto"/>
            <w:bottom w:val="none" w:sz="0" w:space="0" w:color="auto"/>
            <w:right w:val="none" w:sz="0" w:space="0" w:color="auto"/>
          </w:divBdr>
        </w:div>
        <w:div w:id="918833235">
          <w:marLeft w:val="0"/>
          <w:marRight w:val="0"/>
          <w:marTop w:val="0"/>
          <w:marBottom w:val="0"/>
          <w:divBdr>
            <w:top w:val="none" w:sz="0" w:space="0" w:color="auto"/>
            <w:left w:val="none" w:sz="0" w:space="0" w:color="auto"/>
            <w:bottom w:val="none" w:sz="0" w:space="0" w:color="auto"/>
            <w:right w:val="none" w:sz="0" w:space="0" w:color="auto"/>
          </w:divBdr>
        </w:div>
        <w:div w:id="1142506304">
          <w:marLeft w:val="0"/>
          <w:marRight w:val="0"/>
          <w:marTop w:val="0"/>
          <w:marBottom w:val="0"/>
          <w:divBdr>
            <w:top w:val="none" w:sz="0" w:space="0" w:color="auto"/>
            <w:left w:val="none" w:sz="0" w:space="0" w:color="auto"/>
            <w:bottom w:val="none" w:sz="0" w:space="0" w:color="auto"/>
            <w:right w:val="none" w:sz="0" w:space="0" w:color="auto"/>
          </w:divBdr>
        </w:div>
        <w:div w:id="2020158452">
          <w:marLeft w:val="0"/>
          <w:marRight w:val="0"/>
          <w:marTop w:val="0"/>
          <w:marBottom w:val="0"/>
          <w:divBdr>
            <w:top w:val="none" w:sz="0" w:space="0" w:color="auto"/>
            <w:left w:val="none" w:sz="0" w:space="0" w:color="auto"/>
            <w:bottom w:val="none" w:sz="0" w:space="0" w:color="auto"/>
            <w:right w:val="none" w:sz="0" w:space="0" w:color="auto"/>
          </w:divBdr>
        </w:div>
        <w:div w:id="2021615503">
          <w:marLeft w:val="0"/>
          <w:marRight w:val="0"/>
          <w:marTop w:val="0"/>
          <w:marBottom w:val="0"/>
          <w:divBdr>
            <w:top w:val="none" w:sz="0" w:space="0" w:color="auto"/>
            <w:left w:val="none" w:sz="0" w:space="0" w:color="auto"/>
            <w:bottom w:val="none" w:sz="0" w:space="0" w:color="auto"/>
            <w:right w:val="none" w:sz="0" w:space="0" w:color="auto"/>
          </w:divBdr>
        </w:div>
      </w:divsChild>
    </w:div>
    <w:div w:id="735781464">
      <w:bodyDiv w:val="1"/>
      <w:marLeft w:val="0"/>
      <w:marRight w:val="0"/>
      <w:marTop w:val="0"/>
      <w:marBottom w:val="0"/>
      <w:divBdr>
        <w:top w:val="none" w:sz="0" w:space="0" w:color="auto"/>
        <w:left w:val="none" w:sz="0" w:space="0" w:color="auto"/>
        <w:bottom w:val="none" w:sz="0" w:space="0" w:color="auto"/>
        <w:right w:val="none" w:sz="0" w:space="0" w:color="auto"/>
      </w:divBdr>
    </w:div>
    <w:div w:id="980311045">
      <w:bodyDiv w:val="1"/>
      <w:marLeft w:val="0"/>
      <w:marRight w:val="0"/>
      <w:marTop w:val="0"/>
      <w:marBottom w:val="0"/>
      <w:divBdr>
        <w:top w:val="none" w:sz="0" w:space="0" w:color="auto"/>
        <w:left w:val="none" w:sz="0" w:space="0" w:color="auto"/>
        <w:bottom w:val="none" w:sz="0" w:space="0" w:color="auto"/>
        <w:right w:val="none" w:sz="0" w:space="0" w:color="auto"/>
      </w:divBdr>
    </w:div>
    <w:div w:id="1287272927">
      <w:bodyDiv w:val="1"/>
      <w:marLeft w:val="0"/>
      <w:marRight w:val="0"/>
      <w:marTop w:val="0"/>
      <w:marBottom w:val="0"/>
      <w:divBdr>
        <w:top w:val="none" w:sz="0" w:space="0" w:color="auto"/>
        <w:left w:val="none" w:sz="0" w:space="0" w:color="auto"/>
        <w:bottom w:val="none" w:sz="0" w:space="0" w:color="auto"/>
        <w:right w:val="none" w:sz="0" w:space="0" w:color="auto"/>
      </w:divBdr>
    </w:div>
    <w:div w:id="1424186447">
      <w:bodyDiv w:val="1"/>
      <w:marLeft w:val="0"/>
      <w:marRight w:val="0"/>
      <w:marTop w:val="0"/>
      <w:marBottom w:val="0"/>
      <w:divBdr>
        <w:top w:val="none" w:sz="0" w:space="0" w:color="auto"/>
        <w:left w:val="none" w:sz="0" w:space="0" w:color="auto"/>
        <w:bottom w:val="none" w:sz="0" w:space="0" w:color="auto"/>
        <w:right w:val="none" w:sz="0" w:space="0" w:color="auto"/>
      </w:divBdr>
    </w:div>
    <w:div w:id="1595747884">
      <w:bodyDiv w:val="1"/>
      <w:marLeft w:val="0"/>
      <w:marRight w:val="0"/>
      <w:marTop w:val="0"/>
      <w:marBottom w:val="0"/>
      <w:divBdr>
        <w:top w:val="none" w:sz="0" w:space="0" w:color="auto"/>
        <w:left w:val="none" w:sz="0" w:space="0" w:color="auto"/>
        <w:bottom w:val="none" w:sz="0" w:space="0" w:color="auto"/>
        <w:right w:val="none" w:sz="0" w:space="0" w:color="auto"/>
      </w:divBdr>
    </w:div>
    <w:div w:id="2142645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info.legislature.ca.gov/faces/codes_displaySection.xhtml?lawCode=GOV&amp;sectionNum=7920.000" TargetMode="External"/><Relationship Id="rId18" Type="http://schemas.openxmlformats.org/officeDocument/2006/relationships/hyperlink" Target="mailto:maya.castleman@sfgov.org" TargetMode="External"/><Relationship Id="rId26" Type="http://schemas.openxmlformats.org/officeDocument/2006/relationships/hyperlink" Target="mailto:SOTF@sfgov.org" TargetMode="External"/><Relationship Id="rId39" Type="http://schemas.openxmlformats.org/officeDocument/2006/relationships/header" Target="header1.xml"/><Relationship Id="rId21" Type="http://schemas.openxmlformats.org/officeDocument/2006/relationships/hyperlink" Target="mailto:SOTF@sfgov.org" TargetMode="External"/><Relationship Id="rId34" Type="http://schemas.openxmlformats.org/officeDocument/2006/relationships/hyperlink" Target="mailto:SOTF@sfgov.org" TargetMode="External"/><Relationship Id="rId42"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sfgov.org/" TargetMode="External"/><Relationship Id="rId29" Type="http://schemas.openxmlformats.org/officeDocument/2006/relationships/hyperlink" Target="mailto:maya.castleman@sfgov.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fdec@sfgov.org" TargetMode="External"/><Relationship Id="rId24" Type="http://schemas.openxmlformats.org/officeDocument/2006/relationships/hyperlink" Target="https://leginfo.legislature.ca.gov/faces/codes_displaySection.xhtml?lawCode=GOV&amp;sectionNum=7920.000" TargetMode="External"/><Relationship Id="rId32" Type="http://schemas.openxmlformats.org/officeDocument/2006/relationships/hyperlink" Target="https://leginfo.legislature.ca.gov/faces/codes_displaySection.xhtml?lawCode=GOV&amp;sectionNum=7920.000" TargetMode="External"/><Relationship Id="rId37" Type="http://schemas.openxmlformats.org/officeDocument/2006/relationships/hyperlink" Target="mailto:maya.castleman@sfgov.org" TargetMode="External"/><Relationship Id="rId40" Type="http://schemas.openxmlformats.org/officeDocument/2006/relationships/footer" Target="footer1.xm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SOTF@sfgov.org" TargetMode="External"/><Relationship Id="rId23" Type="http://schemas.openxmlformats.org/officeDocument/2006/relationships/hyperlink" Target="https://www.sfcityattorney.org/good-government/sunshine/sunshine-ordinance/" TargetMode="External"/><Relationship Id="rId28" Type="http://schemas.openxmlformats.org/officeDocument/2006/relationships/hyperlink" Target="http://www.sfbos.org/sunshine" TargetMode="External"/><Relationship Id="rId36" Type="http://schemas.openxmlformats.org/officeDocument/2006/relationships/hyperlink" Target="http://www.sfbos.org/sunshine" TargetMode="External"/><Relationship Id="rId10" Type="http://schemas.openxmlformats.org/officeDocument/2006/relationships/hyperlink" Target="https://sfpublic.webex.com/sfpublic/j.php?MTID=mf073e2c0de7bc15592c3c01670e03893" TargetMode="External"/><Relationship Id="rId19" Type="http://schemas.openxmlformats.org/officeDocument/2006/relationships/hyperlink" Target="mailto:maya.castleman@sfgov.org" TargetMode="External"/><Relationship Id="rId31" Type="http://schemas.openxmlformats.org/officeDocument/2006/relationships/hyperlink" Target="https://www.sfcityattorney.org/good-government/sunshine/sunshine-ordinance/" TargetMode="External"/><Relationship Id="rId44"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ec.publicrecords@sfgov.org" TargetMode="External"/><Relationship Id="rId22" Type="http://schemas.openxmlformats.org/officeDocument/2006/relationships/hyperlink" Target="http://www.sfgov.org/" TargetMode="External"/><Relationship Id="rId27" Type="http://schemas.openxmlformats.org/officeDocument/2006/relationships/hyperlink" Target="http://www.sfgov.org/" TargetMode="External"/><Relationship Id="rId30" Type="http://schemas.openxmlformats.org/officeDocument/2006/relationships/hyperlink" Target="mailto:maya.castleman@sfgov.org" TargetMode="External"/><Relationship Id="rId35" Type="http://schemas.openxmlformats.org/officeDocument/2006/relationships/hyperlink" Target="http://www.sfgov.org/" TargetMode="External"/><Relationship Id="rId43" Type="http://schemas.openxmlformats.org/officeDocument/2006/relationships/header" Target="header3.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sfcityattorney.org/good-government/sunshine/sunshine-ordinance/" TargetMode="External"/><Relationship Id="rId17" Type="http://schemas.openxmlformats.org/officeDocument/2006/relationships/hyperlink" Target="http://www.sfbos.org/sunshine" TargetMode="External"/><Relationship Id="rId25" Type="http://schemas.openxmlformats.org/officeDocument/2006/relationships/hyperlink" Target="mailto:dec.publicrecords@sfgov.org" TargetMode="External"/><Relationship Id="rId33" Type="http://schemas.openxmlformats.org/officeDocument/2006/relationships/hyperlink" Target="mailto:dec.publicrecords@sfgov.org" TargetMode="External"/><Relationship Id="rId38" Type="http://schemas.openxmlformats.org/officeDocument/2006/relationships/hyperlink" Target="mailto:maya.castleman@sfgov.org" TargetMode="External"/><Relationship Id="rId46" Type="http://schemas.openxmlformats.org/officeDocument/2006/relationships/theme" Target="theme/theme1.xml"/><Relationship Id="rId20" Type="http://schemas.openxmlformats.org/officeDocument/2006/relationships/hyperlink" Target="mailto:dec.publicrecords@sfgov.org" TargetMode="External"/><Relationship Id="rId41"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2DB604E02D4A4AB149CECDE9AF0A65" ma:contentTypeVersion="17" ma:contentTypeDescription="Create a new document." ma:contentTypeScope="" ma:versionID="cca675d47b9d61826a77f8982602289c">
  <xsd:schema xmlns:xsd="http://www.w3.org/2001/XMLSchema" xmlns:xs="http://www.w3.org/2001/XMLSchema" xmlns:p="http://schemas.microsoft.com/office/2006/metadata/properties" xmlns:ns2="d6271dca-0255-4fca-b456-a96ae87a37a3" xmlns:ns3="a98da8e5-3d12-46bf-b764-e332a7eacba5" targetNamespace="http://schemas.microsoft.com/office/2006/metadata/properties" ma:root="true" ma:fieldsID="f33d0fe1b33ab35839b947da66eeb9e0" ns2:_="" ns3:_="">
    <xsd:import namespace="d6271dca-0255-4fca-b456-a96ae87a37a3"/>
    <xsd:import namespace="a98da8e5-3d12-46bf-b764-e332a7eacba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ServiceLocation" minOccurs="0"/>
                <xsd:element ref="ns2:MediaLengthInSeconds" minOccurs="0"/>
                <xsd:element ref="ns2:MediaServiceSearchProperties"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71dca-0255-4fca-b456-a96ae87a3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b278eec-cad9-4ec1-bf87-f68f02c44eb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description="General Notes " ma:format="Dropdown" ma:internalName="Notes">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8da8e5-3d12-46bf-b764-e332a7eacba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e0b4c18-51e3-4dc5-bcdf-59127cd6f646}" ma:internalName="TaxCatchAll" ma:showField="CatchAllData" ma:web="a98da8e5-3d12-46bf-b764-e332a7eacba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271dca-0255-4fca-b456-a96ae87a37a3">
      <Terms xmlns="http://schemas.microsoft.com/office/infopath/2007/PartnerControls"/>
    </lcf76f155ced4ddcb4097134ff3c332f>
    <TaxCatchAll xmlns="a98da8e5-3d12-46bf-b764-e332a7eacba5" xsi:nil="true"/>
    <SharedWithUsers xmlns="a98da8e5-3d12-46bf-b764-e332a7eacba5">
      <UserInfo>
        <DisplayName>Mezquita, Ingrid (DEC)</DisplayName>
        <AccountId>19</AccountId>
        <AccountType/>
      </UserInfo>
    </SharedWithUsers>
    <Notes xmlns="d6271dca-0255-4fca-b456-a96ae87a37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D3EAB0-5628-4481-9AB6-97912792C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71dca-0255-4fca-b456-a96ae87a37a3"/>
    <ds:schemaRef ds:uri="a98da8e5-3d12-46bf-b764-e332a7eacb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EC45A6-6E5B-4C4D-9BAA-DDDBCE8F40D2}">
  <ds:schemaRefs>
    <ds:schemaRef ds:uri="http://schemas.microsoft.com/office/2006/metadata/properties"/>
    <ds:schemaRef ds:uri="http://schemas.microsoft.com/office/infopath/2007/PartnerControls"/>
    <ds:schemaRef ds:uri="d6271dca-0255-4fca-b456-a96ae87a37a3"/>
    <ds:schemaRef ds:uri="a98da8e5-3d12-46bf-b764-e332a7eacba5"/>
  </ds:schemaRefs>
</ds:datastoreItem>
</file>

<file path=customXml/itemProps3.xml><?xml version="1.0" encoding="utf-8"?>
<ds:datastoreItem xmlns:ds="http://schemas.openxmlformats.org/officeDocument/2006/customXml" ds:itemID="{BB1B2890-9738-47B0-B017-79D4DC8006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1522</TotalTime>
  <Pages>7</Pages>
  <Words>3356</Words>
  <Characters>14532</Characters>
  <Application>Microsoft Office Word</Application>
  <DocSecurity>0</DocSecurity>
  <Lines>204</Lines>
  <Paragraphs>131</Paragraphs>
  <ScaleCrop>false</ScaleCrop>
  <Company>Design Action</Company>
  <LinksUpToDate>false</LinksUpToDate>
  <CharactersWithSpaces>17757</CharactersWithSpaces>
  <SharedDoc>false</SharedDoc>
  <HLinks>
    <vt:vector size="204" baseType="variant">
      <vt:variant>
        <vt:i4>6029368</vt:i4>
      </vt:variant>
      <vt:variant>
        <vt:i4>99</vt:i4>
      </vt:variant>
      <vt:variant>
        <vt:i4>0</vt:i4>
      </vt:variant>
      <vt:variant>
        <vt:i4>5</vt:i4>
      </vt:variant>
      <vt:variant>
        <vt:lpwstr>mailto:maya.castleman@sfgov.org</vt:lpwstr>
      </vt:variant>
      <vt:variant>
        <vt:lpwstr/>
      </vt:variant>
      <vt:variant>
        <vt:i4>6029368</vt:i4>
      </vt:variant>
      <vt:variant>
        <vt:i4>96</vt:i4>
      </vt:variant>
      <vt:variant>
        <vt:i4>0</vt:i4>
      </vt:variant>
      <vt:variant>
        <vt:i4>5</vt:i4>
      </vt:variant>
      <vt:variant>
        <vt:lpwstr>mailto:maya.castleman@sfgov.org</vt:lpwstr>
      </vt:variant>
      <vt:variant>
        <vt:lpwstr/>
      </vt:variant>
      <vt:variant>
        <vt:i4>5898309</vt:i4>
      </vt:variant>
      <vt:variant>
        <vt:i4>93</vt:i4>
      </vt:variant>
      <vt:variant>
        <vt:i4>0</vt:i4>
      </vt:variant>
      <vt:variant>
        <vt:i4>5</vt:i4>
      </vt:variant>
      <vt:variant>
        <vt:lpwstr>http://www.sfbos.org/sunshine</vt:lpwstr>
      </vt:variant>
      <vt:variant>
        <vt:lpwstr/>
      </vt:variant>
      <vt:variant>
        <vt:i4>4259845</vt:i4>
      </vt:variant>
      <vt:variant>
        <vt:i4>90</vt:i4>
      </vt:variant>
      <vt:variant>
        <vt:i4>0</vt:i4>
      </vt:variant>
      <vt:variant>
        <vt:i4>5</vt:i4>
      </vt:variant>
      <vt:variant>
        <vt:lpwstr>http://www.sfgov.org/</vt:lpwstr>
      </vt:variant>
      <vt:variant>
        <vt:lpwstr/>
      </vt:variant>
      <vt:variant>
        <vt:i4>7340110</vt:i4>
      </vt:variant>
      <vt:variant>
        <vt:i4>87</vt:i4>
      </vt:variant>
      <vt:variant>
        <vt:i4>0</vt:i4>
      </vt:variant>
      <vt:variant>
        <vt:i4>5</vt:i4>
      </vt:variant>
      <vt:variant>
        <vt:lpwstr>mailto:SOTF@sfgov.org</vt:lpwstr>
      </vt:variant>
      <vt:variant>
        <vt:lpwstr/>
      </vt:variant>
      <vt:variant>
        <vt:i4>6553600</vt:i4>
      </vt:variant>
      <vt:variant>
        <vt:i4>84</vt:i4>
      </vt:variant>
      <vt:variant>
        <vt:i4>0</vt:i4>
      </vt:variant>
      <vt:variant>
        <vt:i4>5</vt:i4>
      </vt:variant>
      <vt:variant>
        <vt:lpwstr>mailto:dec.publicrecords@sfgov.org</vt:lpwstr>
      </vt:variant>
      <vt:variant>
        <vt:lpwstr/>
      </vt:variant>
      <vt:variant>
        <vt:i4>7536729</vt:i4>
      </vt:variant>
      <vt:variant>
        <vt:i4>81</vt:i4>
      </vt:variant>
      <vt:variant>
        <vt:i4>0</vt:i4>
      </vt:variant>
      <vt:variant>
        <vt:i4>5</vt:i4>
      </vt:variant>
      <vt:variant>
        <vt:lpwstr>https://leginfo.legislature.ca.gov/faces/codes_displaySection.xhtml?lawCode=GOV&amp;sectionNum=7920.000</vt:lpwstr>
      </vt:variant>
      <vt:variant>
        <vt:lpwstr/>
      </vt:variant>
      <vt:variant>
        <vt:i4>3801140</vt:i4>
      </vt:variant>
      <vt:variant>
        <vt:i4>78</vt:i4>
      </vt:variant>
      <vt:variant>
        <vt:i4>0</vt:i4>
      </vt:variant>
      <vt:variant>
        <vt:i4>5</vt:i4>
      </vt:variant>
      <vt:variant>
        <vt:lpwstr>https://www.sfcityattorney.org/good-government/sunshine/sunshine-ordinance/</vt:lpwstr>
      </vt:variant>
      <vt:variant>
        <vt:lpwstr/>
      </vt:variant>
      <vt:variant>
        <vt:i4>6029368</vt:i4>
      </vt:variant>
      <vt:variant>
        <vt:i4>75</vt:i4>
      </vt:variant>
      <vt:variant>
        <vt:i4>0</vt:i4>
      </vt:variant>
      <vt:variant>
        <vt:i4>5</vt:i4>
      </vt:variant>
      <vt:variant>
        <vt:lpwstr>mailto:maya.castleman@sfgov.org</vt:lpwstr>
      </vt:variant>
      <vt:variant>
        <vt:lpwstr/>
      </vt:variant>
      <vt:variant>
        <vt:i4>6029368</vt:i4>
      </vt:variant>
      <vt:variant>
        <vt:i4>72</vt:i4>
      </vt:variant>
      <vt:variant>
        <vt:i4>0</vt:i4>
      </vt:variant>
      <vt:variant>
        <vt:i4>5</vt:i4>
      </vt:variant>
      <vt:variant>
        <vt:lpwstr>mailto:maya.castleman@sfgov.org</vt:lpwstr>
      </vt:variant>
      <vt:variant>
        <vt:lpwstr/>
      </vt:variant>
      <vt:variant>
        <vt:i4>5898309</vt:i4>
      </vt:variant>
      <vt:variant>
        <vt:i4>69</vt:i4>
      </vt:variant>
      <vt:variant>
        <vt:i4>0</vt:i4>
      </vt:variant>
      <vt:variant>
        <vt:i4>5</vt:i4>
      </vt:variant>
      <vt:variant>
        <vt:lpwstr>http://www.sfbos.org/sunshine</vt:lpwstr>
      </vt:variant>
      <vt:variant>
        <vt:lpwstr/>
      </vt:variant>
      <vt:variant>
        <vt:i4>4259845</vt:i4>
      </vt:variant>
      <vt:variant>
        <vt:i4>66</vt:i4>
      </vt:variant>
      <vt:variant>
        <vt:i4>0</vt:i4>
      </vt:variant>
      <vt:variant>
        <vt:i4>5</vt:i4>
      </vt:variant>
      <vt:variant>
        <vt:lpwstr>http://www.sfgov.org/</vt:lpwstr>
      </vt:variant>
      <vt:variant>
        <vt:lpwstr/>
      </vt:variant>
      <vt:variant>
        <vt:i4>7340110</vt:i4>
      </vt:variant>
      <vt:variant>
        <vt:i4>63</vt:i4>
      </vt:variant>
      <vt:variant>
        <vt:i4>0</vt:i4>
      </vt:variant>
      <vt:variant>
        <vt:i4>5</vt:i4>
      </vt:variant>
      <vt:variant>
        <vt:lpwstr>mailto:SOTF@sfgov.org</vt:lpwstr>
      </vt:variant>
      <vt:variant>
        <vt:lpwstr/>
      </vt:variant>
      <vt:variant>
        <vt:i4>6553600</vt:i4>
      </vt:variant>
      <vt:variant>
        <vt:i4>60</vt:i4>
      </vt:variant>
      <vt:variant>
        <vt:i4>0</vt:i4>
      </vt:variant>
      <vt:variant>
        <vt:i4>5</vt:i4>
      </vt:variant>
      <vt:variant>
        <vt:lpwstr>mailto:dec.publicrecords@sfgov.org</vt:lpwstr>
      </vt:variant>
      <vt:variant>
        <vt:lpwstr/>
      </vt:variant>
      <vt:variant>
        <vt:i4>7536729</vt:i4>
      </vt:variant>
      <vt:variant>
        <vt:i4>57</vt:i4>
      </vt:variant>
      <vt:variant>
        <vt:i4>0</vt:i4>
      </vt:variant>
      <vt:variant>
        <vt:i4>5</vt:i4>
      </vt:variant>
      <vt:variant>
        <vt:lpwstr>https://leginfo.legislature.ca.gov/faces/codes_displaySection.xhtml?lawCode=GOV&amp;sectionNum=7920.000</vt:lpwstr>
      </vt:variant>
      <vt:variant>
        <vt:lpwstr/>
      </vt:variant>
      <vt:variant>
        <vt:i4>3801140</vt:i4>
      </vt:variant>
      <vt:variant>
        <vt:i4>54</vt:i4>
      </vt:variant>
      <vt:variant>
        <vt:i4>0</vt:i4>
      </vt:variant>
      <vt:variant>
        <vt:i4>5</vt:i4>
      </vt:variant>
      <vt:variant>
        <vt:lpwstr>https://www.sfcityattorney.org/good-government/sunshine/sunshine-ordinance/</vt:lpwstr>
      </vt:variant>
      <vt:variant>
        <vt:lpwstr/>
      </vt:variant>
      <vt:variant>
        <vt:i4>6029368</vt:i4>
      </vt:variant>
      <vt:variant>
        <vt:i4>51</vt:i4>
      </vt:variant>
      <vt:variant>
        <vt:i4>0</vt:i4>
      </vt:variant>
      <vt:variant>
        <vt:i4>5</vt:i4>
      </vt:variant>
      <vt:variant>
        <vt:lpwstr>mailto:maya.castleman@sfgov.org</vt:lpwstr>
      </vt:variant>
      <vt:variant>
        <vt:lpwstr/>
      </vt:variant>
      <vt:variant>
        <vt:i4>6029368</vt:i4>
      </vt:variant>
      <vt:variant>
        <vt:i4>48</vt:i4>
      </vt:variant>
      <vt:variant>
        <vt:i4>0</vt:i4>
      </vt:variant>
      <vt:variant>
        <vt:i4>5</vt:i4>
      </vt:variant>
      <vt:variant>
        <vt:lpwstr>mailto:maya.castleman@sfgov.org</vt:lpwstr>
      </vt:variant>
      <vt:variant>
        <vt:lpwstr/>
      </vt:variant>
      <vt:variant>
        <vt:i4>2949202</vt:i4>
      </vt:variant>
      <vt:variant>
        <vt:i4>45</vt:i4>
      </vt:variant>
      <vt:variant>
        <vt:i4>0</vt:i4>
      </vt:variant>
      <vt:variant>
        <vt:i4>5</vt:i4>
      </vt:variant>
      <vt:variant>
        <vt:lpwstr>http://www.sfbos.org/sunshine%22 /t %22_blank</vt:lpwstr>
      </vt:variant>
      <vt:variant>
        <vt:lpwstr/>
      </vt:variant>
      <vt:variant>
        <vt:i4>4259845</vt:i4>
      </vt:variant>
      <vt:variant>
        <vt:i4>42</vt:i4>
      </vt:variant>
      <vt:variant>
        <vt:i4>0</vt:i4>
      </vt:variant>
      <vt:variant>
        <vt:i4>5</vt:i4>
      </vt:variant>
      <vt:variant>
        <vt:lpwstr>http://www.sfgov.org/</vt:lpwstr>
      </vt:variant>
      <vt:variant>
        <vt:lpwstr/>
      </vt:variant>
      <vt:variant>
        <vt:i4>7340110</vt:i4>
      </vt:variant>
      <vt:variant>
        <vt:i4>39</vt:i4>
      </vt:variant>
      <vt:variant>
        <vt:i4>0</vt:i4>
      </vt:variant>
      <vt:variant>
        <vt:i4>5</vt:i4>
      </vt:variant>
      <vt:variant>
        <vt:lpwstr>mailto:SOTF@sfgov.org</vt:lpwstr>
      </vt:variant>
      <vt:variant>
        <vt:lpwstr/>
      </vt:variant>
      <vt:variant>
        <vt:i4>6553600</vt:i4>
      </vt:variant>
      <vt:variant>
        <vt:i4>36</vt:i4>
      </vt:variant>
      <vt:variant>
        <vt:i4>0</vt:i4>
      </vt:variant>
      <vt:variant>
        <vt:i4>5</vt:i4>
      </vt:variant>
      <vt:variant>
        <vt:lpwstr>mailto:dec.publicrecords@sfgov.org</vt:lpwstr>
      </vt:variant>
      <vt:variant>
        <vt:lpwstr/>
      </vt:variant>
      <vt:variant>
        <vt:i4>2949227</vt:i4>
      </vt:variant>
      <vt:variant>
        <vt:i4>33</vt:i4>
      </vt:variant>
      <vt:variant>
        <vt:i4>0</vt:i4>
      </vt:variant>
      <vt:variant>
        <vt:i4>5</vt:i4>
      </vt:variant>
      <vt:variant>
        <vt:lpwstr>https://leginfo.legislature.ca.gov/faces/codes_displaySection.xhtml?lawCode=GOV&amp;sectionNum=7920.000%22%20\\t%20%22_blank%22%20\t%20%22_blank</vt:lpwstr>
      </vt:variant>
      <vt:variant>
        <vt:lpwstr/>
      </vt:variant>
      <vt:variant>
        <vt:i4>3801200</vt:i4>
      </vt:variant>
      <vt:variant>
        <vt:i4>30</vt:i4>
      </vt:variant>
      <vt:variant>
        <vt:i4>0</vt:i4>
      </vt:variant>
      <vt:variant>
        <vt:i4>5</vt:i4>
      </vt:variant>
      <vt:variant>
        <vt:lpwstr>https://www.sfcityattorney.org/good-government/sunshine/sunshine-ordinance/%22 /t %22_blank%22 /t %22_blank</vt:lpwstr>
      </vt:variant>
      <vt:variant>
        <vt:lpwstr/>
      </vt:variant>
      <vt:variant>
        <vt:i4>6029368</vt:i4>
      </vt:variant>
      <vt:variant>
        <vt:i4>27</vt:i4>
      </vt:variant>
      <vt:variant>
        <vt:i4>0</vt:i4>
      </vt:variant>
      <vt:variant>
        <vt:i4>5</vt:i4>
      </vt:variant>
      <vt:variant>
        <vt:lpwstr>mailto:maya.castleman@sfgov.org</vt:lpwstr>
      </vt:variant>
      <vt:variant>
        <vt:lpwstr/>
      </vt:variant>
      <vt:variant>
        <vt:i4>6029368</vt:i4>
      </vt:variant>
      <vt:variant>
        <vt:i4>24</vt:i4>
      </vt:variant>
      <vt:variant>
        <vt:i4>0</vt:i4>
      </vt:variant>
      <vt:variant>
        <vt:i4>5</vt:i4>
      </vt:variant>
      <vt:variant>
        <vt:lpwstr>mailto:maya.castleman@sfgov.org</vt:lpwstr>
      </vt:variant>
      <vt:variant>
        <vt:lpwstr/>
      </vt:variant>
      <vt:variant>
        <vt:i4>5898309</vt:i4>
      </vt:variant>
      <vt:variant>
        <vt:i4>21</vt:i4>
      </vt:variant>
      <vt:variant>
        <vt:i4>0</vt:i4>
      </vt:variant>
      <vt:variant>
        <vt:i4>5</vt:i4>
      </vt:variant>
      <vt:variant>
        <vt:lpwstr>http://www.sfbos.org/sunshine</vt:lpwstr>
      </vt:variant>
      <vt:variant>
        <vt:lpwstr/>
      </vt:variant>
      <vt:variant>
        <vt:i4>4259845</vt:i4>
      </vt:variant>
      <vt:variant>
        <vt:i4>18</vt:i4>
      </vt:variant>
      <vt:variant>
        <vt:i4>0</vt:i4>
      </vt:variant>
      <vt:variant>
        <vt:i4>5</vt:i4>
      </vt:variant>
      <vt:variant>
        <vt:lpwstr>http://www.sfgov.org/</vt:lpwstr>
      </vt:variant>
      <vt:variant>
        <vt:lpwstr/>
      </vt:variant>
      <vt:variant>
        <vt:i4>7340110</vt:i4>
      </vt:variant>
      <vt:variant>
        <vt:i4>15</vt:i4>
      </vt:variant>
      <vt:variant>
        <vt:i4>0</vt:i4>
      </vt:variant>
      <vt:variant>
        <vt:i4>5</vt:i4>
      </vt:variant>
      <vt:variant>
        <vt:lpwstr>mailto:SOTF@sfgov.org</vt:lpwstr>
      </vt:variant>
      <vt:variant>
        <vt:lpwstr/>
      </vt:variant>
      <vt:variant>
        <vt:i4>6553600</vt:i4>
      </vt:variant>
      <vt:variant>
        <vt:i4>12</vt:i4>
      </vt:variant>
      <vt:variant>
        <vt:i4>0</vt:i4>
      </vt:variant>
      <vt:variant>
        <vt:i4>5</vt:i4>
      </vt:variant>
      <vt:variant>
        <vt:lpwstr>mailto:dec.publicrecords@sfgov.org</vt:lpwstr>
      </vt:variant>
      <vt:variant>
        <vt:lpwstr/>
      </vt:variant>
      <vt:variant>
        <vt:i4>7536729</vt:i4>
      </vt:variant>
      <vt:variant>
        <vt:i4>9</vt:i4>
      </vt:variant>
      <vt:variant>
        <vt:i4>0</vt:i4>
      </vt:variant>
      <vt:variant>
        <vt:i4>5</vt:i4>
      </vt:variant>
      <vt:variant>
        <vt:lpwstr>https://leginfo.legislature.ca.gov/faces/codes_displaySection.xhtml?lawCode=GOV&amp;sectionNum=7920.000</vt:lpwstr>
      </vt:variant>
      <vt:variant>
        <vt:lpwstr/>
      </vt:variant>
      <vt:variant>
        <vt:i4>3801140</vt:i4>
      </vt:variant>
      <vt:variant>
        <vt:i4>6</vt:i4>
      </vt:variant>
      <vt:variant>
        <vt:i4>0</vt:i4>
      </vt:variant>
      <vt:variant>
        <vt:i4>5</vt:i4>
      </vt:variant>
      <vt:variant>
        <vt:lpwstr>https://www.sfcityattorney.org/good-government/sunshine/sunshine-ordinance/</vt:lpwstr>
      </vt:variant>
      <vt:variant>
        <vt:lpwstr/>
      </vt:variant>
      <vt:variant>
        <vt:i4>8126556</vt:i4>
      </vt:variant>
      <vt:variant>
        <vt:i4>3</vt:i4>
      </vt:variant>
      <vt:variant>
        <vt:i4>0</vt:i4>
      </vt:variant>
      <vt:variant>
        <vt:i4>5</vt:i4>
      </vt:variant>
      <vt:variant>
        <vt:lpwstr>mailto:sfdec@sfgov.org</vt:lpwstr>
      </vt:variant>
      <vt:variant>
        <vt:lpwstr/>
      </vt:variant>
      <vt:variant>
        <vt:i4>1441813</vt:i4>
      </vt:variant>
      <vt:variant>
        <vt:i4>0</vt:i4>
      </vt:variant>
      <vt:variant>
        <vt:i4>0</vt:i4>
      </vt:variant>
      <vt:variant>
        <vt:i4>5</vt:i4>
      </vt:variant>
      <vt:variant>
        <vt:lpwstr>https://sfpublic.webex.com/sfpublic/j.php?MTID=m4865488a15746403624a239221e7adc9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Khastagir</dc:creator>
  <cp:keywords/>
  <cp:lastModifiedBy>Fong, Tracy (DEC)</cp:lastModifiedBy>
  <cp:revision>94</cp:revision>
  <cp:lastPrinted>2020-10-03T00:59:00Z</cp:lastPrinted>
  <dcterms:created xsi:type="dcterms:W3CDTF">2023-09-15T18:48:00Z</dcterms:created>
  <dcterms:modified xsi:type="dcterms:W3CDTF">2026-04-03T15:04:00Z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b4b167c4c1ebbc79fc9620bf6edb6dc062fe668b9d0e4637d2e27f0c4867e76b</vt:lpwstr>
  </property>
  <property fmtid="{D5CDD505-2E9C-101B-9397-08002B2CF9AE}" pid="3" name="ContentTypeId">
    <vt:lpwstr>0x010100C42DB604E02D4A4AB149CECDE9AF0A65</vt:lpwstr>
  </property>
  <property fmtid="{D5CDD505-2E9C-101B-9397-08002B2CF9AE}" pid="4" name="MediaServiceImageTags">
    <vt:lpwstr/>
  </property>
</Properties>
</file>